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5ADB3" w14:textId="77777777" w:rsidR="007A2FDA" w:rsidRDefault="00000000">
      <w:pPr>
        <w:pStyle w:val="Heading1"/>
      </w:pPr>
      <w:bookmarkStart w:id="0" w:name="header"/>
      <w:bookmarkStart w:id="1" w:name="Xf598dde89360b14f6f2582d023cd4a0a6ae8d84"/>
      <w:bookmarkStart w:id="2" w:name="content"/>
      <w:bookmarkEnd w:id="0"/>
      <w:r>
        <w:t>Embracing a Holistic Reading of the Quran: A Comprehensive Approach</w:t>
      </w:r>
    </w:p>
    <w:p w14:paraId="73E0CD16" w14:textId="77C04006" w:rsidR="006A1489" w:rsidRPr="006A1489" w:rsidRDefault="006A1489" w:rsidP="006A1489">
      <w:pPr>
        <w:pStyle w:val="BodyText"/>
      </w:pPr>
      <w:r w:rsidRPr="006A1489">
        <w:t>Written and collected by Zia H Shah M D</w:t>
      </w:r>
    </w:p>
    <w:p w14:paraId="7AA595F9" w14:textId="77777777" w:rsidR="007A2FDA" w:rsidRDefault="00000000">
      <w:pPr>
        <w:pStyle w:val="Heading2"/>
      </w:pPr>
      <w:bookmarkStart w:id="3" w:name="abstract"/>
      <w:r>
        <w:t>Abstract</w:t>
      </w:r>
    </w:p>
    <w:p w14:paraId="3D776B84" w14:textId="77777777" w:rsidR="007A2FDA" w:rsidRDefault="00000000">
      <w:pPr>
        <w:pStyle w:val="FirstParagraph"/>
      </w:pPr>
      <w:r>
        <w:t xml:space="preserve">In a court of law, a judge may </w:t>
      </w:r>
      <w:r>
        <w:rPr>
          <w:b/>
          <w:bCs/>
        </w:rPr>
        <w:t>exclude evidence</w:t>
      </w:r>
      <w:r>
        <w:t xml:space="preserve"> to focus on a narrow issue at hand, but when approaching the </w:t>
      </w:r>
      <w:r>
        <w:rPr>
          <w:b/>
          <w:bCs/>
        </w:rPr>
        <w:t>Glorious Quran</w:t>
      </w:r>
      <w:r>
        <w:t xml:space="preserve"> – the literal word of the All-Knowing (Al-‘Aleem) – we cannot afford a </w:t>
      </w:r>
      <w:r>
        <w:rPr>
          <w:b/>
          <w:bCs/>
        </w:rPr>
        <w:t>limited perspective</w:t>
      </w:r>
      <w:r>
        <w:t xml:space="preserve">. The Quran demands to be read in a </w:t>
      </w:r>
      <w:r>
        <w:rPr>
          <w:b/>
          <w:bCs/>
        </w:rPr>
        <w:t>holistic paradigm</w:t>
      </w:r>
      <w:r>
        <w:t xml:space="preserve">, engaging </w:t>
      </w:r>
      <w:r>
        <w:rPr>
          <w:i/>
          <w:iCs/>
        </w:rPr>
        <w:t>all</w:t>
      </w:r>
      <w:r>
        <w:t xml:space="preserve"> of one’s faculties and knowledge. This essay argues that every Muslim, whether a scholar or a layperson, should approach the Quran with the </w:t>
      </w:r>
      <w:r>
        <w:rPr>
          <w:b/>
          <w:bCs/>
        </w:rPr>
        <w:t>breadth of human knowledge</w:t>
      </w:r>
      <w:r>
        <w:t xml:space="preserve"> – drawing from history, logic, philosophy, science, psychology, and theology (even leveraging modern tools like AI) – to truly appreciate its guidance. The Quran itself emphasizes its </w:t>
      </w:r>
      <w:r>
        <w:rPr>
          <w:b/>
          <w:bCs/>
        </w:rPr>
        <w:t>comprehensiveness and depth</w:t>
      </w:r>
      <w:r>
        <w:t xml:space="preserve">: </w:t>
      </w:r>
      <w:r>
        <w:rPr>
          <w:i/>
          <w:iCs/>
        </w:rPr>
        <w:t>“We have certainly diversified for the people in this Qur’an from every [kind] of example, but most of the people refused [anything] except disbelief”</w:t>
      </w:r>
      <w:r>
        <w:t xml:space="preserve"> (Quran 17:89)</w:t>
      </w:r>
      <w:hyperlink r:id="rId5" w:anchor=":~:text=Sahih%20International%20And%20We%20have,anything%5D%20except%20disbelief">
        <w:r>
          <w:rPr>
            <w:rStyle w:val="Hyperlink"/>
          </w:rPr>
          <w:t>[1]</w:t>
        </w:r>
      </w:hyperlink>
      <w:r>
        <w:t xml:space="preserve">. Such verses remind us that Allah’s message encompasses myriad lessons and examples, inviting </w:t>
      </w:r>
      <w:r>
        <w:rPr>
          <w:b/>
          <w:bCs/>
        </w:rPr>
        <w:t>reflection from every angle</w:t>
      </w:r>
      <w:r>
        <w:t xml:space="preserve">. In this comprehensive essay, we synthesize Islamic teachings and scholarly insights to show why a </w:t>
      </w:r>
      <w:r>
        <w:rPr>
          <w:b/>
          <w:bCs/>
        </w:rPr>
        <w:t>broad, all-encompassing approach</w:t>
      </w:r>
      <w:r>
        <w:t xml:space="preserve"> to Quranic reading is essential. An exhortative tone underlines that </w:t>
      </w:r>
      <w:r>
        <w:rPr>
          <w:b/>
          <w:bCs/>
        </w:rPr>
        <w:t>all Muslims</w:t>
      </w:r>
      <w:r>
        <w:t xml:space="preserve"> – not just experts – are called to continually expand their understanding. We begin by examining the analogy of courtroom evidence versus Quranic openness, then explore the Quran’s own claims to universal guidance and clarity. We discuss how integrating diverse fields of human knowledge enriches one’s understanding of scripture, and why this approach leads to a deeper appreciation of the Quran’s wisdom. The essay concludes with a motivational epilogue, urging every Muslim to embark on a lifelong journey of holistic Quranic study, acknowledging that </w:t>
      </w:r>
      <w:r>
        <w:rPr>
          <w:b/>
          <w:bCs/>
        </w:rPr>
        <w:t>Allah’s words are an ocean of wisdom</w:t>
      </w:r>
      <w:r>
        <w:t xml:space="preserve"> no mind can fully exhaust.</w:t>
      </w:r>
    </w:p>
    <w:p w14:paraId="29647CBF" w14:textId="77777777" w:rsidR="007A2FDA" w:rsidRDefault="00000000">
      <w:pPr>
        <w:pStyle w:val="Heading2"/>
      </w:pPr>
      <w:bookmarkStart w:id="4" w:name="X9304b17d60b34400d5c82b02ec3fcc52ff565d2"/>
      <w:bookmarkEnd w:id="3"/>
      <w:r>
        <w:t>Introduction: No Excluded Evidence in Understanding God’s Word</w:t>
      </w:r>
    </w:p>
    <w:p w14:paraId="0F128468" w14:textId="77777777" w:rsidR="007A2FDA" w:rsidRDefault="00000000">
      <w:pPr>
        <w:pStyle w:val="FirstParagraph"/>
      </w:pPr>
      <w:r>
        <w:t xml:space="preserve">In legal courts, it is common for a judge to </w:t>
      </w:r>
      <w:r>
        <w:rPr>
          <w:b/>
          <w:bCs/>
        </w:rPr>
        <w:t>suppress or limit evidence</w:t>
      </w:r>
      <w:r>
        <w:t xml:space="preserve"> to keep the focus tight on specific issues. This ensures the jury or judge considers only certain facts when arriving at a verdict. However, when it comes to reading the </w:t>
      </w:r>
      <w:r>
        <w:rPr>
          <w:b/>
          <w:bCs/>
        </w:rPr>
        <w:t>Glorious Quran</w:t>
      </w:r>
      <w:r>
        <w:t xml:space="preserve">, adopting a similar approach of limiting what we consider would be a grave mistake. How can we, as seekers of truth, approach the </w:t>
      </w:r>
      <w:r>
        <w:rPr>
          <w:i/>
          <w:iCs/>
        </w:rPr>
        <w:t>literal word of the All-Knowing</w:t>
      </w:r>
      <w:r>
        <w:t xml:space="preserve"> with a narrow or predetermined scope? Any human perspective is by nature limited, but the Quran addresses </w:t>
      </w:r>
      <w:r>
        <w:rPr>
          <w:b/>
          <w:bCs/>
        </w:rPr>
        <w:t>all of humanity and all facets of life</w:t>
      </w:r>
      <w:r>
        <w:t xml:space="preserve"> – it deserves to be approached with </w:t>
      </w:r>
      <w:r>
        <w:rPr>
          <w:b/>
          <w:bCs/>
        </w:rPr>
        <w:t>openness and wholeness</w:t>
      </w:r>
      <w:r>
        <w:t>.</w:t>
      </w:r>
    </w:p>
    <w:p w14:paraId="546E352A" w14:textId="77777777" w:rsidR="007A2FDA" w:rsidRDefault="00000000">
      <w:pPr>
        <w:pStyle w:val="BodyText"/>
      </w:pPr>
      <w:r>
        <w:t xml:space="preserve">Imagine entering the Quran’s study with mental blinders on, ignoring contexts or fields of knowledge because they seem “outside” the religious text. That would be akin to a judge ignoring key evidence in a case about ultimate truth and guidance. The Quran itself warns </w:t>
      </w:r>
      <w:r>
        <w:lastRenderedPageBreak/>
        <w:t xml:space="preserve">against such a mentality. In Surah Al-Isra, Allah declares: </w:t>
      </w:r>
      <w:r>
        <w:rPr>
          <w:i/>
          <w:iCs/>
        </w:rPr>
        <w:t>“We have certainly</w:t>
      </w:r>
      <w:r>
        <w:t xml:space="preserve"> </w:t>
      </w:r>
      <w:r>
        <w:rPr>
          <w:i/>
          <w:iCs/>
        </w:rPr>
        <w:t>diversified</w:t>
      </w:r>
      <w:r>
        <w:t xml:space="preserve"> </w:t>
      </w:r>
      <w:r>
        <w:rPr>
          <w:i/>
          <w:iCs/>
        </w:rPr>
        <w:t>for the people in this Qur’an from</w:t>
      </w:r>
      <w:r>
        <w:t xml:space="preserve"> </w:t>
      </w:r>
      <w:r>
        <w:rPr>
          <w:i/>
          <w:iCs/>
        </w:rPr>
        <w:t>every [kind] of example, but most of the people refused [anything] except disbelief”</w:t>
      </w:r>
      <w:r>
        <w:t xml:space="preserve"> (Quran 17:89)</w:t>
      </w:r>
      <w:hyperlink r:id="rId6" w:anchor=":~:text=Sahih%20International%20And%20We%20have,anything%5D%20except%20disbelief">
        <w:r>
          <w:rPr>
            <w:rStyle w:val="Hyperlink"/>
          </w:rPr>
          <w:t>[1]</w:t>
        </w:r>
      </w:hyperlink>
      <w:r>
        <w:t xml:space="preserve">. Here, Allah asserts that the Quran contains </w:t>
      </w:r>
      <w:r>
        <w:rPr>
          <w:b/>
          <w:bCs/>
        </w:rPr>
        <w:t>every kind of similitude and example</w:t>
      </w:r>
      <w:r>
        <w:t xml:space="preserve"> to make the message clear – moral parables, historical narratives, logical arguments, spiritual lessons – all are expounded in its chapters. Classical commentary on this verse notes that </w:t>
      </w:r>
      <w:r>
        <w:rPr>
          <w:i/>
          <w:iCs/>
        </w:rPr>
        <w:t>“in the Quran</w:t>
      </w:r>
      <w:r>
        <w:t xml:space="preserve"> </w:t>
      </w:r>
      <w:r>
        <w:rPr>
          <w:i/>
          <w:iCs/>
        </w:rPr>
        <w:t>everything is explained in detail from various points of view, by commands, similitudes, examples, stories, parables, etc.”</w:t>
      </w:r>
      <w:hyperlink r:id="rId7" w:anchor=":~:text=Message%20consultquran,It%20does%20not%20merely">
        <w:r>
          <w:rPr>
            <w:rStyle w:val="Hyperlink"/>
          </w:rPr>
          <w:t>[2]</w:t>
        </w:r>
      </w:hyperlink>
      <w:r>
        <w:t xml:space="preserve">. In other words, the Quran does not present truth in a single format or perspective; rather, it </w:t>
      </w:r>
      <w:r>
        <w:rPr>
          <w:b/>
          <w:bCs/>
        </w:rPr>
        <w:t>approaches the human mind from all angles</w:t>
      </w:r>
      <w:r>
        <w:t>, providing stories and analogies from daily life, lessons from history, and direct commandments and prohibitions. Limiting oneself to a narrow perspective would mean missing many of these divine lessons.</w:t>
      </w:r>
    </w:p>
    <w:p w14:paraId="22FA6C9E" w14:textId="77777777" w:rsidR="007A2FDA" w:rsidRDefault="00000000">
      <w:pPr>
        <w:pStyle w:val="BodyText"/>
      </w:pPr>
      <w:r>
        <w:t xml:space="preserve">It is therefore incumbent upon us to </w:t>
      </w:r>
      <w:r>
        <w:rPr>
          <w:b/>
          <w:bCs/>
        </w:rPr>
        <w:t>not “arrive with a limited perspective”</w:t>
      </w:r>
      <w:r>
        <w:t xml:space="preserve"> when reading the Quran. Unlike a courtroom where extraneous details are trimmed away, </w:t>
      </w:r>
      <w:r>
        <w:rPr>
          <w:i/>
          <w:iCs/>
        </w:rPr>
        <w:t>no part of human experience is extraneous to the Quran</w:t>
      </w:r>
      <w:r>
        <w:t xml:space="preserve">. The Quran addresses the human being </w:t>
      </w:r>
      <w:r>
        <w:rPr>
          <w:b/>
          <w:bCs/>
        </w:rPr>
        <w:t>holistically</w:t>
      </w:r>
      <w:r>
        <w:t xml:space="preserve"> – as a mind, a heart, and a soul living in society and nature. It speaks to our reason and our emotions, our personal conduct and our collective history. It is only fitting that we bring </w:t>
      </w:r>
      <w:r>
        <w:rPr>
          <w:b/>
          <w:bCs/>
        </w:rPr>
        <w:t>all our knowledge and faculties</w:t>
      </w:r>
      <w:r>
        <w:t xml:space="preserve"> to understand it. Just as a traveler uses every tool – a map, a compass, the stars, and modern GPS – to navigate a journey, a believer should use every source of insight – intellectual and experiential – to navigate the Quran’s </w:t>
      </w:r>
      <w:r>
        <w:rPr>
          <w:b/>
          <w:bCs/>
        </w:rPr>
        <w:t>guidance</w:t>
      </w:r>
      <w:r>
        <w:t xml:space="preserve">. This comprehensive mindset aligns with the Islamic emphasis on seeking knowledge: the very </w:t>
      </w:r>
      <w:r>
        <w:rPr>
          <w:b/>
          <w:bCs/>
        </w:rPr>
        <w:t>first word revealed</w:t>
      </w:r>
      <w:r>
        <w:t xml:space="preserve"> of the Quran was </w:t>
      </w:r>
      <w:r>
        <w:rPr>
          <w:i/>
          <w:iCs/>
        </w:rPr>
        <w:t>“Read (Iqra)!”</w:t>
      </w:r>
      <w:r>
        <w:t>, a divine injunction to pursue knowledge broadly and diligently</w:t>
      </w:r>
      <w:hyperlink r:id="rId8" w:anchor=":~:text=The%20very%20first%20word%20revealed,and%20ends%20at%20the%20grave">
        <w:r>
          <w:rPr>
            <w:rStyle w:val="Hyperlink"/>
          </w:rPr>
          <w:t>[3]</w:t>
        </w:r>
      </w:hyperlink>
      <w:r>
        <w:t>. This foundational command laid “the foundation of a faith rooted in learning”</w:t>
      </w:r>
      <w:hyperlink r:id="rId9" w:anchor=":~:text=The%20very%20first%20word%20revealed,and%20ends%20at%20the%20grave">
        <w:r>
          <w:rPr>
            <w:rStyle w:val="Hyperlink"/>
          </w:rPr>
          <w:t>[3]</w:t>
        </w:r>
      </w:hyperlink>
      <w:r>
        <w:t xml:space="preserve">, signaling that Islam would require its adherents to actively </w:t>
      </w:r>
      <w:r>
        <w:rPr>
          <w:b/>
          <w:bCs/>
        </w:rPr>
        <w:t>read, learn, and explore</w:t>
      </w:r>
      <w:r>
        <w:t>.</w:t>
      </w:r>
    </w:p>
    <w:p w14:paraId="7C25B380" w14:textId="77777777" w:rsidR="007A2FDA" w:rsidRDefault="00000000">
      <w:pPr>
        <w:pStyle w:val="BodyText"/>
      </w:pPr>
      <w:r>
        <w:t xml:space="preserve">In the sections that follow, we will explore how the Quran itself positions its message as </w:t>
      </w:r>
      <w:r>
        <w:rPr>
          <w:b/>
          <w:bCs/>
        </w:rPr>
        <w:t>universal, multifaceted, and inexhaustibly deep</w:t>
      </w:r>
      <w:r>
        <w:t xml:space="preserve">, and why engaging </w:t>
      </w:r>
      <w:r>
        <w:rPr>
          <w:b/>
          <w:bCs/>
        </w:rPr>
        <w:t>all fields of human knowledge</w:t>
      </w:r>
      <w:r>
        <w:t xml:space="preserve"> enhances our understanding of it. We will see that approaching the Quran holistically is not a modern innovation but a path walked by scholars and encouraged by the Quran and Hadith from the very beginning. Finally, we will issue a heartfelt exhortation to </w:t>
      </w:r>
      <w:r>
        <w:rPr>
          <w:i/>
          <w:iCs/>
        </w:rPr>
        <w:t>all Muslims</w:t>
      </w:r>
      <w:r>
        <w:t xml:space="preserve"> – scholar and layperson alike – to embrace this </w:t>
      </w:r>
      <w:r>
        <w:rPr>
          <w:b/>
          <w:bCs/>
        </w:rPr>
        <w:t>holistic paradigm</w:t>
      </w:r>
      <w:r>
        <w:t xml:space="preserve"> in their personal Quranic journey, using every God-given tool of understanding to gain closeness to the Divine word.</w:t>
      </w:r>
    </w:p>
    <w:p w14:paraId="4D6427FD" w14:textId="77777777" w:rsidR="007A2FDA" w:rsidRDefault="00000000">
      <w:pPr>
        <w:pStyle w:val="Heading2"/>
      </w:pPr>
      <w:bookmarkStart w:id="5" w:name="Xc53ce83d572f6ef3ad2db05c007d2a34e8d66ae"/>
      <w:bookmarkEnd w:id="4"/>
      <w:r>
        <w:t>The Quran’s All-Encompassing Guidance and Depth</w:t>
      </w:r>
    </w:p>
    <w:p w14:paraId="165F03BB" w14:textId="77777777" w:rsidR="007A2FDA" w:rsidRDefault="00000000">
      <w:pPr>
        <w:pStyle w:val="FirstParagraph"/>
      </w:pPr>
      <w:r>
        <w:t xml:space="preserve">To appreciate why a holistic reading is necessary, we must recognize how the Quran describes </w:t>
      </w:r>
      <w:r>
        <w:rPr>
          <w:b/>
          <w:bCs/>
        </w:rPr>
        <w:t>itself</w:t>
      </w:r>
      <w:r>
        <w:t xml:space="preserve">. Far from being a book of one-dimensional messages, the Quran repeatedly emphasizes the </w:t>
      </w:r>
      <w:r>
        <w:rPr>
          <w:b/>
          <w:bCs/>
        </w:rPr>
        <w:t>richness, completeness, and multilayered nature</w:t>
      </w:r>
      <w:r>
        <w:t xml:space="preserve"> of its guidance. It invites reflection on its verses from various angles and reassures that its message is </w:t>
      </w:r>
      <w:r>
        <w:rPr>
          <w:b/>
          <w:bCs/>
        </w:rPr>
        <w:t>clear and consistent</w:t>
      </w:r>
      <w:r>
        <w:t xml:space="preserve"> for any sincere reader. Let us examine a few key Quranic verses (along with their classical exegesis) that highlight these qualities:</w:t>
      </w:r>
    </w:p>
    <w:p w14:paraId="561EE936" w14:textId="77777777" w:rsidR="007A2FDA" w:rsidRDefault="00000000">
      <w:pPr>
        <w:numPr>
          <w:ilvl w:val="0"/>
          <w:numId w:val="2"/>
        </w:numPr>
      </w:pPr>
      <w:r>
        <w:rPr>
          <w:b/>
          <w:bCs/>
        </w:rPr>
        <w:lastRenderedPageBreak/>
        <w:t>“Diversified Examples for People” (Quran 17:89):</w:t>
      </w:r>
      <w:r>
        <w:t xml:space="preserve"> As mentioned above, Allah states, </w:t>
      </w:r>
      <w:r>
        <w:rPr>
          <w:i/>
          <w:iCs/>
        </w:rPr>
        <w:t>“We have certainly diversified for the people in this Qur’an from every [kind] of example...”</w:t>
      </w:r>
      <w:hyperlink r:id="rId10" w:anchor=":~:text=Sahih%20International%20And%20We%20have,anything%5D%20except%20disbelief">
        <w:r>
          <w:rPr>
            <w:rStyle w:val="Hyperlink"/>
          </w:rPr>
          <w:t>[1]</w:t>
        </w:r>
      </w:hyperlink>
      <w:r>
        <w:t xml:space="preserve">. The Arabic term </w:t>
      </w:r>
      <w:r>
        <w:rPr>
          <w:b/>
          <w:bCs/>
        </w:rPr>
        <w:t>“sarrafnaa”</w:t>
      </w:r>
      <w:r>
        <w:t xml:space="preserve"> (translated here as “diversified”) implies </w:t>
      </w:r>
      <w:r>
        <w:rPr>
          <w:b/>
          <w:bCs/>
        </w:rPr>
        <w:t>turning something around in various directions</w:t>
      </w:r>
      <w:r>
        <w:t xml:space="preserve"> or explaining in various ways. Exegetes note that Allah has </w:t>
      </w:r>
      <w:r>
        <w:rPr>
          <w:i/>
          <w:iCs/>
        </w:rPr>
        <w:t>“explained things for people in this Qur’an in diverse ways to make them understand the Message”</w:t>
      </w:r>
      <w:hyperlink r:id="rId11" w:anchor=":~:text=And%20We%20have%20explained%20to,except%20with%20ingratitude">
        <w:r>
          <w:rPr>
            <w:rStyle w:val="Hyperlink"/>
          </w:rPr>
          <w:t>[4]</w:t>
        </w:r>
      </w:hyperlink>
      <w:r>
        <w:t xml:space="preserve">. This means the Quran </w:t>
      </w:r>
      <w:r>
        <w:rPr>
          <w:b/>
          <w:bCs/>
        </w:rPr>
        <w:t>approaches its lessons from all sides</w:t>
      </w:r>
      <w:r>
        <w:t xml:space="preserve">: one finds parables and metaphors, historical case studies of earlier nations, logical arguments addressing the intellect, and moving appeals that touch the heart. The purpose of this variety is to ensure that </w:t>
      </w:r>
      <w:r>
        <w:rPr>
          <w:b/>
          <w:bCs/>
        </w:rPr>
        <w:t>different minds and hearts can grasp the guidance</w:t>
      </w:r>
      <w:r>
        <w:t xml:space="preserve">. A scientific-minded person might be struck by the Quran’s references to nature; a reflective person might latch onto its philosophical parables; a historian will find meaning in its accounts of past peoples. By giving “every kind of similitude,” the Quran </w:t>
      </w:r>
      <w:r>
        <w:rPr>
          <w:b/>
          <w:bCs/>
        </w:rPr>
        <w:t>breaks down truth into many relatable examples</w:t>
      </w:r>
      <w:r>
        <w:t xml:space="preserve">. The tragic footnote of the verse is that despite this exhaustive clarification, </w:t>
      </w:r>
      <w:r>
        <w:rPr>
          <w:i/>
          <w:iCs/>
        </w:rPr>
        <w:t>“most of the people refused [anything] except disbelief”</w:t>
      </w:r>
      <w:r>
        <w:t xml:space="preserve"> – in other words, </w:t>
      </w:r>
      <w:r>
        <w:rPr>
          <w:b/>
          <w:bCs/>
        </w:rPr>
        <w:t>willful rejection</w:t>
      </w:r>
      <w:r>
        <w:t xml:space="preserve"> leads some to turn away even when truth is made abundantly clear. But for the sincere seeker, the lesson of 17:89 is that the Quran has </w:t>
      </w:r>
      <w:r>
        <w:rPr>
          <w:b/>
          <w:bCs/>
        </w:rPr>
        <w:t>something to offer everyone</w:t>
      </w:r>
      <w:r>
        <w:t>, and one should read it while engaging all realms of knowledge and experience that those “examples” touch upon.</w:t>
      </w:r>
    </w:p>
    <w:p w14:paraId="7AE59302" w14:textId="77777777" w:rsidR="007A2FDA" w:rsidRDefault="00000000">
      <w:pPr>
        <w:numPr>
          <w:ilvl w:val="0"/>
          <w:numId w:val="2"/>
        </w:numPr>
      </w:pPr>
      <w:r>
        <w:rPr>
          <w:b/>
          <w:bCs/>
        </w:rPr>
        <w:t>“The Best Discourse – A Consistent, Moving Scripture” (Quran 39:23):</w:t>
      </w:r>
      <w:r>
        <w:t xml:space="preserve"> In Surah Az-Zumar, Allah describes the quality of the revelation: </w:t>
      </w:r>
      <w:r>
        <w:rPr>
          <w:i/>
          <w:iCs/>
        </w:rPr>
        <w:t>“Allah has sent down the</w:t>
      </w:r>
      <w:r>
        <w:t xml:space="preserve"> </w:t>
      </w:r>
      <w:r>
        <w:rPr>
          <w:i/>
          <w:iCs/>
        </w:rPr>
        <w:t>best statement: a consistent Book wherein is reiteration. The skins shiver therefrom of those who fear their Lord; then their skin and hearts soften to the remembrance of Allah...”</w:t>
      </w:r>
      <w:r>
        <w:t xml:space="preserve"> (Quran 39:23)</w:t>
      </w:r>
      <w:hyperlink r:id="rId12" w:anchor=":~:text=Sahih%20International%20Allah%20has%20sent,him%20there%20is%20no%20guide">
        <w:r>
          <w:rPr>
            <w:rStyle w:val="Hyperlink"/>
          </w:rPr>
          <w:t>[5]</w:t>
        </w:r>
      </w:hyperlink>
      <w:r>
        <w:t xml:space="preserve">. This verse calls the Quran </w:t>
      </w:r>
      <w:r>
        <w:rPr>
          <w:i/>
          <w:iCs/>
        </w:rPr>
        <w:t>“Ahsan al-Hadeeth”</w:t>
      </w:r>
      <w:r>
        <w:t xml:space="preserve"> – the </w:t>
      </w:r>
      <w:r>
        <w:rPr>
          <w:b/>
          <w:bCs/>
        </w:rPr>
        <w:t>best discourse or narration</w:t>
      </w:r>
      <w:r>
        <w:t xml:space="preserve"> – indicating that no speech or text is more beautiful or truthful. It also says the Book is </w:t>
      </w:r>
      <w:r>
        <w:rPr>
          <w:b/>
          <w:bCs/>
        </w:rPr>
        <w:t>“mutashaabiham mathaaniy”</w:t>
      </w:r>
      <w:r>
        <w:t xml:space="preserve">, often translated as </w:t>
      </w:r>
      <w:r>
        <w:rPr>
          <w:i/>
          <w:iCs/>
        </w:rPr>
        <w:t>consistent and oft-repeated</w:t>
      </w:r>
      <w:r>
        <w:t xml:space="preserve">. Classical scholars interpret this to mean the Quran’s parts </w:t>
      </w:r>
      <w:r>
        <w:rPr>
          <w:b/>
          <w:bCs/>
        </w:rPr>
        <w:t>resemble each other</w:t>
      </w:r>
      <w:r>
        <w:t xml:space="preserve"> in purity and truth, and its lessons are repeated in various forms throughout</w:t>
      </w:r>
      <w:hyperlink r:id="rId13" w:anchor=":~:text=Ala">
        <w:r>
          <w:rPr>
            <w:rStyle w:val="Hyperlink"/>
          </w:rPr>
          <w:t>[6]</w:t>
        </w:r>
      </w:hyperlink>
      <w:hyperlink r:id="rId14" w:anchor=":~:text=">
        <w:r>
          <w:rPr>
            <w:rStyle w:val="Hyperlink"/>
          </w:rPr>
          <w:t>[7]</w:t>
        </w:r>
      </w:hyperlink>
      <w:r>
        <w:t xml:space="preserve">. There is </w:t>
      </w:r>
      <w:r>
        <w:rPr>
          <w:i/>
          <w:iCs/>
        </w:rPr>
        <w:t>“no contradiction and no disagreement”</w:t>
      </w:r>
      <w:r>
        <w:t xml:space="preserve"> in it from beginning to end</w:t>
      </w:r>
      <w:hyperlink r:id="rId15" w:anchor=":~:text=">
        <w:r>
          <w:rPr>
            <w:rStyle w:val="Hyperlink"/>
          </w:rPr>
          <w:t>[7]</w:t>
        </w:r>
      </w:hyperlink>
      <w:r>
        <w:t xml:space="preserve">; rather, its themes reinforce each other through </w:t>
      </w:r>
      <w:r>
        <w:rPr>
          <w:b/>
          <w:bCs/>
        </w:rPr>
        <w:t>reiteration</w:t>
      </w:r>
      <w:r>
        <w:t xml:space="preserve">. For a reader, this means understanding any given passage often requires </w:t>
      </w:r>
      <w:r>
        <w:rPr>
          <w:b/>
          <w:bCs/>
        </w:rPr>
        <w:t>connecting it with other passages</w:t>
      </w:r>
      <w:r>
        <w:t xml:space="preserve"> on the same theme – a holistic reading across the Quran. The verse also vividly describes the physiological and spiritual impact the Quran can have: those who </w:t>
      </w:r>
      <w:r>
        <w:rPr>
          <w:b/>
          <w:bCs/>
        </w:rPr>
        <w:t>revere God</w:t>
      </w:r>
      <w:r>
        <w:t xml:space="preserve"> are so moved by its powerful warnings and truths that their </w:t>
      </w:r>
      <w:r>
        <w:rPr>
          <w:b/>
          <w:bCs/>
        </w:rPr>
        <w:t>skin shivers</w:t>
      </w:r>
      <w:r>
        <w:t xml:space="preserve"> (goosebumps), and then their hearts find </w:t>
      </w:r>
      <w:r>
        <w:rPr>
          <w:b/>
          <w:bCs/>
        </w:rPr>
        <w:t>peace and softness</w:t>
      </w:r>
      <w:r>
        <w:t xml:space="preserve"> in the remembrance of God. This moving effect hints that the Quran engages not just the intellect but the entire human being – emotionally, spiritually, even physically. To truly feel this impact, one must read the Quran with an </w:t>
      </w:r>
      <w:r>
        <w:rPr>
          <w:b/>
          <w:bCs/>
        </w:rPr>
        <w:t>open heart</w:t>
      </w:r>
      <w:r>
        <w:t xml:space="preserve"> and mindful presence, bringing one’s life experience into dialogue with the text. When approached holistically, the Quran has the power to </w:t>
      </w:r>
      <w:r>
        <w:rPr>
          <w:b/>
          <w:bCs/>
        </w:rPr>
        <w:t>shake us to the core and then heal us</w:t>
      </w:r>
      <w:r>
        <w:t xml:space="preserve">, as alluded in 39:23. It pairs promises with warnings, </w:t>
      </w:r>
      <w:r>
        <w:lastRenderedPageBreak/>
        <w:t xml:space="preserve">divine narratives with guidance, in a balance that can only be appreciated by considering the </w:t>
      </w:r>
      <w:r>
        <w:rPr>
          <w:b/>
          <w:bCs/>
        </w:rPr>
        <w:t>full tapestry of its message</w:t>
      </w:r>
      <w:r>
        <w:t xml:space="preserve"> rather than isolated threads.</w:t>
      </w:r>
    </w:p>
    <w:p w14:paraId="54459E20" w14:textId="77777777" w:rsidR="007A2FDA" w:rsidRDefault="00000000">
      <w:pPr>
        <w:numPr>
          <w:ilvl w:val="0"/>
          <w:numId w:val="2"/>
        </w:numPr>
      </w:pPr>
      <w:r>
        <w:rPr>
          <w:b/>
          <w:bCs/>
        </w:rPr>
        <w:t>“An Arabic Quran Without Crookedness” (Quran 39:28):</w:t>
      </w:r>
      <w:r>
        <w:t xml:space="preserve"> Just a few verses later, the Quran further testifies to its clarity: </w:t>
      </w:r>
      <w:r>
        <w:rPr>
          <w:i/>
          <w:iCs/>
        </w:rPr>
        <w:t>“[It is] an Arabic Quran,</w:t>
      </w:r>
      <w:r>
        <w:t xml:space="preserve"> </w:t>
      </w:r>
      <w:r>
        <w:rPr>
          <w:i/>
          <w:iCs/>
        </w:rPr>
        <w:t>without any deviance</w:t>
      </w:r>
      <w:r>
        <w:t xml:space="preserve"> </w:t>
      </w:r>
      <w:r>
        <w:rPr>
          <w:i/>
          <w:iCs/>
        </w:rPr>
        <w:t>that they might become righteous”</w:t>
      </w:r>
      <w:r>
        <w:t xml:space="preserve"> (Quran 39:28)</w:t>
      </w:r>
      <w:hyperlink r:id="rId16" w:anchor=":~:text=Sahih%20International%20,that%20they%20might%20become%20righteous">
        <w:r>
          <w:rPr>
            <w:rStyle w:val="Hyperlink"/>
          </w:rPr>
          <w:t>[8]</w:t>
        </w:r>
      </w:hyperlink>
      <w:r>
        <w:t xml:space="preserve">. By calling it </w:t>
      </w:r>
      <w:r>
        <w:rPr>
          <w:i/>
          <w:iCs/>
        </w:rPr>
        <w:t>“Quranan ‘Arabiyyan”</w:t>
      </w:r>
      <w:r>
        <w:t xml:space="preserve">, the verse stresses that the message has been sent in a </w:t>
      </w:r>
      <w:r>
        <w:rPr>
          <w:b/>
          <w:bCs/>
        </w:rPr>
        <w:t>clear Arabic language</w:t>
      </w:r>
      <w:r>
        <w:t xml:space="preserve">, directly accessible to its first audience (and to anyone who learns its language or reads accurate translations). The phrase </w:t>
      </w:r>
      <w:r>
        <w:rPr>
          <w:i/>
          <w:iCs/>
        </w:rPr>
        <w:t>“ghayra dhi ‘iwaj”</w:t>
      </w:r>
      <w:r>
        <w:t xml:space="preserve"> means “without any crookedness/deviation” – i.e., there is nothing twisted, confusing, or self-contradictory in it. As one tafsir explains, </w:t>
      </w:r>
      <w:r>
        <w:rPr>
          <w:i/>
          <w:iCs/>
        </w:rPr>
        <w:t>“there is nothing of double-dealing in it… everything has been presented in a straightforward manner, from which everyone can know what this Book states as wrong and why, [and] what it states as right and on what ground”</w:t>
      </w:r>
      <w:hyperlink r:id="rId17" w:anchor=":~:text=46,which%20they%20can%20understand%20directly">
        <w:r>
          <w:rPr>
            <w:rStyle w:val="Hyperlink"/>
          </w:rPr>
          <w:t>[9]</w:t>
        </w:r>
      </w:hyperlink>
      <w:r>
        <w:t xml:space="preserve">. This intrinsic clarity is an important point: the Quran </w:t>
      </w:r>
      <w:r>
        <w:rPr>
          <w:b/>
          <w:bCs/>
        </w:rPr>
        <w:t>does not hide its core message</w:t>
      </w:r>
      <w:r>
        <w:t xml:space="preserve"> or require secret knowledge to unlock – it plainly calls to worship of One God, righteousness, justice, and accountability in the Hereafter. However, </w:t>
      </w:r>
      <w:r>
        <w:rPr>
          <w:i/>
          <w:iCs/>
        </w:rPr>
        <w:t>our understanding</w:t>
      </w:r>
      <w:r>
        <w:t xml:space="preserve"> of the Quran can still be limited or “crooked” if </w:t>
      </w:r>
      <w:r>
        <w:rPr>
          <w:b/>
          <w:bCs/>
        </w:rPr>
        <w:t>we lack context or knowledge</w:t>
      </w:r>
      <w:r>
        <w:t xml:space="preserve">. The Quran being clear does not mean a casual or narrow reading will reveal all of its wisdom to someone who refuses to think deeply. Rather, </w:t>
      </w:r>
      <w:r>
        <w:rPr>
          <w:i/>
          <w:iCs/>
        </w:rPr>
        <w:t>because</w:t>
      </w:r>
      <w:r>
        <w:t xml:space="preserve"> it has no internal crookedness, any confusion we face can be resolved by </w:t>
      </w:r>
      <w:r>
        <w:rPr>
          <w:b/>
          <w:bCs/>
        </w:rPr>
        <w:t>further study, reflection, and seeking knowledge</w:t>
      </w:r>
      <w:r>
        <w:t xml:space="preserve">. For example, a verse about a natural phenomenon might seem puzzling until one learns basic science and sees the harmony between Allah’s word and the natural world. A historical reference in the Quran might remain obscure until one reads about the history of that prophet or people. Thus, the Quran’s clarity invites us to </w:t>
      </w:r>
      <w:r>
        <w:rPr>
          <w:b/>
          <w:bCs/>
        </w:rPr>
        <w:t>fill in our own gaps in knowledge</w:t>
      </w:r>
      <w:r>
        <w:t xml:space="preserve"> in order to fully appreciate its teachings. It being “without deviance” assures us that when we do put in the effort to study holistically, we will find a consistent, straight path of guidance – nothing in the Quran will lead us astray if understood correctly. Ultimately, the purpose is </w:t>
      </w:r>
      <w:r>
        <w:rPr>
          <w:i/>
          <w:iCs/>
        </w:rPr>
        <w:t>“that they might become righteous”</w:t>
      </w:r>
      <w:r>
        <w:t xml:space="preserve"> (39:28) – the Quran’s accessible and upright message is meant to transform us ethically and spiritually. To let it achieve that, we cannot read it heedlessly or partially; we must engage with it wholly, </w:t>
      </w:r>
      <w:r>
        <w:rPr>
          <w:b/>
          <w:bCs/>
        </w:rPr>
        <w:t>mind and soul</w:t>
      </w:r>
      <w:r>
        <w:t>.</w:t>
      </w:r>
    </w:p>
    <w:p w14:paraId="0DD008C5" w14:textId="77777777" w:rsidR="007A2FDA" w:rsidRDefault="00000000">
      <w:pPr>
        <w:numPr>
          <w:ilvl w:val="0"/>
          <w:numId w:val="2"/>
        </w:numPr>
      </w:pPr>
      <w:r>
        <w:rPr>
          <w:b/>
          <w:bCs/>
        </w:rPr>
        <w:t>“The Limitless Words of Allah” (Quran 18:109 and 31:27):</w:t>
      </w:r>
      <w:r>
        <w:t xml:space="preserve"> Perhaps the most powerful argument for bringing </w:t>
      </w:r>
      <w:r>
        <w:rPr>
          <w:i/>
          <w:iCs/>
        </w:rPr>
        <w:t>all human knowledge</w:t>
      </w:r>
      <w:r>
        <w:t xml:space="preserve"> to bear when reading the Quran is the Quran’s own declaration that </w:t>
      </w:r>
      <w:r>
        <w:rPr>
          <w:b/>
          <w:bCs/>
        </w:rPr>
        <w:t>Allah’s words and knowledge are infinite</w:t>
      </w:r>
      <w:r>
        <w:t xml:space="preserve">. In Surah Al-Kahf, Allah instructs the Prophet Muhammad ﷺ to proclaim: </w:t>
      </w:r>
      <w:r>
        <w:rPr>
          <w:i/>
          <w:iCs/>
        </w:rPr>
        <w:t>“Say, ‘If the sea were ink for [writing] the words of my Lord, the sea would be exhausted before the words of my Lord were exhausted, even if We brought the like of it as a supplement.’”</w:t>
      </w:r>
      <w:r>
        <w:t xml:space="preserve"> (Quran 18:109)</w:t>
      </w:r>
      <w:hyperlink r:id="rId18" w:anchor=":~:text=Sahih%20International%20Say%2C%20%E2%80%9CIf%20the,%E2%80%9D">
        <w:r>
          <w:rPr>
            <w:rStyle w:val="Hyperlink"/>
          </w:rPr>
          <w:t>[10]</w:t>
        </w:r>
      </w:hyperlink>
      <w:r>
        <w:t xml:space="preserve">. A similar verse in Surah Luqman states: </w:t>
      </w:r>
      <w:r>
        <w:rPr>
          <w:i/>
          <w:iCs/>
        </w:rPr>
        <w:t>“And if all the trees on earth were pens and the sea [was ink], with seven [more] seas added to it, the</w:t>
      </w:r>
      <w:r>
        <w:t xml:space="preserve"> </w:t>
      </w:r>
      <w:r>
        <w:rPr>
          <w:i/>
          <w:iCs/>
        </w:rPr>
        <w:t>Words of Allah</w:t>
      </w:r>
      <w:r>
        <w:t xml:space="preserve"> </w:t>
      </w:r>
      <w:r>
        <w:rPr>
          <w:i/>
          <w:iCs/>
        </w:rPr>
        <w:t>would not be exhausted. Indeed, Allah is Exalted in Might and Wise.”</w:t>
      </w:r>
      <w:r>
        <w:t xml:space="preserve"> (Quran 31:27)</w:t>
      </w:r>
      <w:hyperlink r:id="rId19" w:anchor=":~:text=Sahih%20International%20And%20if%20whatever,Exalted%20in%20Might%20and%20Wise">
        <w:r>
          <w:rPr>
            <w:rStyle w:val="Hyperlink"/>
          </w:rPr>
          <w:t>[11]</w:t>
        </w:r>
      </w:hyperlink>
      <w:hyperlink r:id="rId20" w:anchor=":~:text=Abul%20Ala%20Maududi%20If%20all,is%20Most%20Mighty%2C%20Most%20Wise">
        <w:r>
          <w:rPr>
            <w:rStyle w:val="Hyperlink"/>
          </w:rPr>
          <w:t>[12]</w:t>
        </w:r>
      </w:hyperlink>
      <w:r>
        <w:t xml:space="preserve">. These majestic verses use imagery to convey that </w:t>
      </w:r>
      <w:r>
        <w:rPr>
          <w:b/>
          <w:bCs/>
        </w:rPr>
        <w:t>Allah’s knowledge, power, and wisdom are boundless</w:t>
      </w:r>
      <w:r>
        <w:t xml:space="preserve"> – </w:t>
      </w:r>
      <w:r>
        <w:lastRenderedPageBreak/>
        <w:t xml:space="preserve">far beyond what humanity can record or enumerate. The </w:t>
      </w:r>
      <w:r>
        <w:rPr>
          <w:b/>
          <w:bCs/>
        </w:rPr>
        <w:t>“Kalimaat of Allah”</w:t>
      </w:r>
      <w:r>
        <w:t xml:space="preserve"> (Words of Allah) can refer to His commands, His creations, His signs, and His revelations</w:t>
      </w:r>
      <w:hyperlink r:id="rId21" w:anchor=":~:text=Ala">
        <w:r>
          <w:rPr>
            <w:rStyle w:val="Hyperlink"/>
          </w:rPr>
          <w:t>[13]</w:t>
        </w:r>
      </w:hyperlink>
      <w:r>
        <w:t xml:space="preserve">. No matter how much ink and paper (or their analogues) one had, writing out all that Allah encompasses in knowledge would never be finished. According to one commentary, </w:t>
      </w:r>
      <w:r>
        <w:rPr>
          <w:i/>
          <w:iCs/>
        </w:rPr>
        <w:t>“By ‘words’ are meant the marvelous works, the excellences and the wonders of His Power and Wisdom.”</w:t>
      </w:r>
      <w:hyperlink r:id="rId22" w:anchor=":~:text=Ala">
        <w:r>
          <w:rPr>
            <w:rStyle w:val="Hyperlink"/>
          </w:rPr>
          <w:t>[13]</w:t>
        </w:r>
      </w:hyperlink>
      <w:r>
        <w:t xml:space="preserve">. The lesson here is one of humility and wonder: even the revealed Quran, as immense a blessing as it is, is but a drop from the ocean of Allah’s knowledge. In fact, an early Muslim, Ar-Rabi’ bin Anas, beautifully said: </w:t>
      </w:r>
      <w:r>
        <w:rPr>
          <w:i/>
          <w:iCs/>
        </w:rPr>
        <w:t>“The parable of the</w:t>
      </w:r>
      <w:r>
        <w:t xml:space="preserve"> </w:t>
      </w:r>
      <w:r>
        <w:rPr>
          <w:i/>
          <w:iCs/>
        </w:rPr>
        <w:t>knowledge of all mankind, in comparison to the knowledge of Allah, is that of</w:t>
      </w:r>
      <w:r>
        <w:t xml:space="preserve"> </w:t>
      </w:r>
      <w:r>
        <w:rPr>
          <w:i/>
          <w:iCs/>
        </w:rPr>
        <w:t>a drop of water compared to all the oceans.”</w:t>
      </w:r>
      <w:hyperlink r:id="rId23" w:anchor=":~:text=,%E2%80%9D%20Allah">
        <w:r>
          <w:rPr>
            <w:rStyle w:val="Hyperlink"/>
          </w:rPr>
          <w:t>[14]</w:t>
        </w:r>
      </w:hyperlink>
      <w:r>
        <w:t xml:space="preserve">. If all human knowledge – across all times – is only a drop, then any individual’s knowledge is a fraction of a drop. Therefore, when we approach the words of Allah in the Quran, we must realize our understanding can </w:t>
      </w:r>
      <w:r>
        <w:rPr>
          <w:b/>
          <w:bCs/>
        </w:rPr>
        <w:t>always expand and deepen</w:t>
      </w:r>
      <w:r>
        <w:t xml:space="preserve">. We should bring whatever knowledge we have to the table, yet remain conscious that there will always be more to learn and discover. Verses 18:109 and 31:27 remind us that </w:t>
      </w:r>
      <w:r>
        <w:rPr>
          <w:i/>
          <w:iCs/>
        </w:rPr>
        <w:t>no single perspective or discipline can claim to fully grasp Allah’s message</w:t>
      </w:r>
      <w:r>
        <w:t xml:space="preserve">. We need history, science, philosophy, linguistics, and more just to begin to appreciate the layers of meaning in the Quran. And even then, each reading can reveal new insights because Allah’s words are effectively inexhaustible. This humility kills any notion of “I have read the Quran once, I’m done.” Rather, a Muslim returns to the Quran repeatedly, </w:t>
      </w:r>
      <w:r>
        <w:rPr>
          <w:b/>
          <w:bCs/>
        </w:rPr>
        <w:t>lifelong</w:t>
      </w:r>
      <w:r>
        <w:t xml:space="preserve">, each time with more tools and knowledge, and still finds </w:t>
      </w:r>
      <w:r>
        <w:rPr>
          <w:b/>
          <w:bCs/>
        </w:rPr>
        <w:t>new guidance and inspiration</w:t>
      </w:r>
      <w:r>
        <w:t>.</w:t>
      </w:r>
    </w:p>
    <w:p w14:paraId="00ED2A90" w14:textId="77777777" w:rsidR="007A2FDA" w:rsidRDefault="00000000">
      <w:pPr>
        <w:pStyle w:val="FirstParagraph"/>
      </w:pPr>
      <w:r>
        <w:t xml:space="preserve">In summary, the Quran openly presents itself as a </w:t>
      </w:r>
      <w:r>
        <w:rPr>
          <w:b/>
          <w:bCs/>
        </w:rPr>
        <w:t>comprehensive, clear, and profoundly deep</w:t>
      </w:r>
      <w:r>
        <w:t xml:space="preserve"> guide for humanity. It contains </w:t>
      </w:r>
      <w:r>
        <w:rPr>
          <w:b/>
          <w:bCs/>
        </w:rPr>
        <w:t>multifaceted examples</w:t>
      </w:r>
      <w:r>
        <w:t xml:space="preserve"> and reiterations that require us to consider its teachings from multiple angles. It is internally consistent and upright, challenging us to study broadly to resolve what we do not at first understand. And it points to the limitless knowledge of Allah, urging us to never become complacent in our learning. These Quranic affirmations set the stage for why </w:t>
      </w:r>
      <w:r>
        <w:rPr>
          <w:b/>
          <w:bCs/>
        </w:rPr>
        <w:t>all branches of human knowledge</w:t>
      </w:r>
      <w:r>
        <w:t xml:space="preserve"> can and should be employed in Quranic interpretation. Far from diluting the spiritual message, integrating knowledge from various fields </w:t>
      </w:r>
      <w:r>
        <w:rPr>
          <w:i/>
          <w:iCs/>
        </w:rPr>
        <w:t>enhances</w:t>
      </w:r>
      <w:r>
        <w:t xml:space="preserve"> our awe of the Quran’s truth, as we see how </w:t>
      </w:r>
      <w:r>
        <w:rPr>
          <w:b/>
          <w:bCs/>
        </w:rPr>
        <w:t>all knowledge ultimately points back to the One who is All-Knowing</w:t>
      </w:r>
      <w:r>
        <w:t>.</w:t>
      </w:r>
    </w:p>
    <w:p w14:paraId="2586843F" w14:textId="77777777" w:rsidR="007A2FDA" w:rsidRDefault="00000000">
      <w:pPr>
        <w:pStyle w:val="Heading2"/>
      </w:pPr>
      <w:bookmarkStart w:id="6" w:name="X0b86c97970f87e8afc1abe4b20103bdd16fe90c"/>
      <w:bookmarkEnd w:id="5"/>
      <w:r>
        <w:t>Integrating All Human Knowledge to Understand the Quran</w:t>
      </w:r>
    </w:p>
    <w:p w14:paraId="348C25A1" w14:textId="77777777" w:rsidR="007A2FDA" w:rsidRDefault="00000000">
      <w:pPr>
        <w:pStyle w:val="FirstParagraph"/>
      </w:pPr>
      <w:r>
        <w:t>If the Quran indeed “addresses every domain of human concern”</w:t>
      </w:r>
      <w:hyperlink r:id="rId24" w:anchor=":~:text=earlier%20exegetical%20works%2C%20and%20even,Modern%20scholarship">
        <w:r>
          <w:rPr>
            <w:rStyle w:val="Hyperlink"/>
          </w:rPr>
          <w:t>[15]</w:t>
        </w:r>
      </w:hyperlink>
      <w:r>
        <w:t xml:space="preserve">, then it stands to reason that </w:t>
      </w:r>
      <w:r>
        <w:rPr>
          <w:b/>
          <w:bCs/>
        </w:rPr>
        <w:t>no field of knowledge lies outside its scope</w:t>
      </w:r>
      <w:r>
        <w:t xml:space="preserve"> in terms of seeking insight. Islam has always taught that revelation (the Quran) and creation (the universe we study in science, history, etc.) are two books of God – they cannot truly contradict, and they complement each other in guiding us to truth. Therefore, a </w:t>
      </w:r>
      <w:r>
        <w:rPr>
          <w:b/>
          <w:bCs/>
        </w:rPr>
        <w:t>holistic Quranic reading</w:t>
      </w:r>
      <w:r>
        <w:t xml:space="preserve"> actively engages with </w:t>
      </w:r>
      <w:r>
        <w:rPr>
          <w:i/>
          <w:iCs/>
        </w:rPr>
        <w:t>all forms of beneficial knowledge</w:t>
      </w:r>
      <w:r>
        <w:t>. This section will illustrate how different branches of human knowledge enrich our understanding of the Quran, and how past and present scholars have advocated for this comprehensive approach.</w:t>
      </w:r>
    </w:p>
    <w:p w14:paraId="7F8C4E10" w14:textId="77777777" w:rsidR="007A2FDA" w:rsidRDefault="00000000">
      <w:pPr>
        <w:pStyle w:val="BodyText"/>
      </w:pPr>
      <w:r>
        <w:rPr>
          <w:b/>
          <w:bCs/>
        </w:rPr>
        <w:lastRenderedPageBreak/>
        <w:t>1. Historical Knowledge:</w:t>
      </w:r>
      <w:r>
        <w:t xml:space="preserve"> The Quran contains numerous references to past peoples and events: stories of prophets like Ibrahim (Abraham), Musa (Moses), ‘Isa (Jesus), nations like ‘Ad and Thamud, battles, migrations, and more. While the Quran usually focuses on the moral and spiritual lessons of these histories rather than exact dates or detail, having </w:t>
      </w:r>
      <w:r>
        <w:rPr>
          <w:b/>
          <w:bCs/>
        </w:rPr>
        <w:t>historical context</w:t>
      </w:r>
      <w:r>
        <w:t xml:space="preserve"> greatly amplifies one’s appreciation of the message. For example, when the Quran alludes to the defeat of the Persians by the Romans in Surah Ar-Rum (30:2-4), knowledge of the historical war between the Byzantine and Sassanid empires helps one admire the prophecy and its fulfillment. When reading about the Pharaoh’s arrogance with Moses, understanding ancient Egyptian civilization and its god-king ideology makes the confrontation even more meaningful. In modern times, archaeology and historical research have uncovered details that sometimes </w:t>
      </w:r>
      <w:r>
        <w:rPr>
          <w:b/>
          <w:bCs/>
        </w:rPr>
        <w:t>corroborate Quranic accounts</w:t>
      </w:r>
      <w:r>
        <w:t xml:space="preserve"> or at least bring them to life (such as discoveries related to the people of Madyan or the city of Iram). History also helps in understanding the </w:t>
      </w:r>
      <w:r>
        <w:rPr>
          <w:i/>
          <w:iCs/>
        </w:rPr>
        <w:t>Asbab an-Nuzul</w:t>
      </w:r>
      <w:r>
        <w:t xml:space="preserve"> (contexts of revelation) of certain verses – knowing the situation of 7th-century Arabia, the life of Prophet Muhammad ﷺ, and the challenges early Muslims faced often clarifies why a verse was revealed and how to apply it. Thus, far from being irrelevant, human history is a </w:t>
      </w:r>
      <w:r>
        <w:rPr>
          <w:b/>
          <w:bCs/>
        </w:rPr>
        <w:t>living commentary</w:t>
      </w:r>
      <w:r>
        <w:t xml:space="preserve"> on Quranic guidance. The Quran repeatedly asks us to </w:t>
      </w:r>
      <w:r>
        <w:rPr>
          <w:b/>
          <w:bCs/>
        </w:rPr>
        <w:t>travel in the land and see the fate of those before</w:t>
      </w:r>
      <w:r>
        <w:t xml:space="preserve"> (e.g. 3:137, 16:36) – an encouragement to study history as a means to understand God’s ways. A holistic reader of Quran will eagerly incorporate historical knowledge, fulfilling the Quran’s own directive to learn lessons from the past.</w:t>
      </w:r>
    </w:p>
    <w:p w14:paraId="449BC9B0" w14:textId="77777777" w:rsidR="007A2FDA" w:rsidRDefault="00000000">
      <w:pPr>
        <w:pStyle w:val="BodyText"/>
      </w:pPr>
      <w:r>
        <w:rPr>
          <w:b/>
          <w:bCs/>
        </w:rPr>
        <w:t>2. Linguistic and Logical Analysis:</w:t>
      </w:r>
      <w:r>
        <w:t xml:space="preserve"> Since the Quran is conveyed in human language (Arabic), the tools of </w:t>
      </w:r>
      <w:r>
        <w:rPr>
          <w:b/>
          <w:bCs/>
        </w:rPr>
        <w:t>language and logic</w:t>
      </w:r>
      <w:r>
        <w:t xml:space="preserve"> are indispensable for its interpretation. Scholars of Quranic exegesis (</w:t>
      </w:r>
      <w:r>
        <w:rPr>
          <w:rStyle w:val="VerbatimChar"/>
        </w:rPr>
        <w:t>mufassirūn</w:t>
      </w:r>
      <w:r>
        <w:t>) traditionally master Arabic linguistics – grammar, rhetoric, eloquence – to unpack the precise meaning of the text</w:t>
      </w:r>
      <w:hyperlink r:id="rId25" w:anchor=":~:text=Quranic%20commentators%20have%20traditionally%20been,Modern%20scholarship">
        <w:r>
          <w:rPr>
            <w:rStyle w:val="Hyperlink"/>
          </w:rPr>
          <w:t>[16]</w:t>
        </w:r>
      </w:hyperlink>
      <w:r>
        <w:t xml:space="preserve">. Understanding the nuance of an Arabic word or the implications of a particular sentence structure can open up layers of meaning not evident in a cursory reading. For instance, knowing that a certain verse uses a metaphor, or that it switches pronouns for a rhetorical purpose, guards the reader from literal misinterpretations and reveals the literary beauty of the Quran. Moreover, the Quran appeals often to </w:t>
      </w:r>
      <w:r>
        <w:rPr>
          <w:b/>
          <w:bCs/>
        </w:rPr>
        <w:t>human reason</w:t>
      </w:r>
      <w:r>
        <w:t xml:space="preserve"> (</w:t>
      </w:r>
      <w:r>
        <w:rPr>
          <w:rStyle w:val="VerbatimChar"/>
        </w:rPr>
        <w:t>‘aql</w:t>
      </w:r>
      <w:r>
        <w:t xml:space="preserve">). It presents arguments for the oneness of God, the Resurrection, and the truth of the Prophet, frequently asking </w:t>
      </w:r>
      <w:r>
        <w:rPr>
          <w:i/>
          <w:iCs/>
        </w:rPr>
        <w:t>“will you not reason?”</w:t>
      </w:r>
      <w:r>
        <w:t xml:space="preserve"> or </w:t>
      </w:r>
      <w:r>
        <w:rPr>
          <w:i/>
          <w:iCs/>
        </w:rPr>
        <w:t>“do you not use your intellect?”</w:t>
      </w:r>
      <w:r>
        <w:t xml:space="preserve">. Logical principles help us follow these arguments. Muslim philosophers and theologians over centuries have engaged with the Quran, deriving sophisticated philosophical insights about existence, causality, ethics, and the nature of knowledge. For example, the Quran’s challenge that </w:t>
      </w:r>
      <w:r>
        <w:rPr>
          <w:i/>
          <w:iCs/>
        </w:rPr>
        <w:t>“Had there been within [the heavens and earth] gods besides Allah, they both would have been ruined”</w:t>
      </w:r>
      <w:r>
        <w:t xml:space="preserve"> (21:22) is a logical argument for monotheism – a plurality of gods with independent wills would cause cosmic chaos. Understanding such arguments may involve a bit of philosophical reasoning or at least clear logical thought. Therefore, </w:t>
      </w:r>
      <w:r>
        <w:rPr>
          <w:b/>
          <w:bCs/>
        </w:rPr>
        <w:t>logic and philosophy</w:t>
      </w:r>
      <w:r>
        <w:t xml:space="preserve"> (within the adab of Islamic thought) are not outside the scope of Quranic study; they are tools to deepen our understanding of the Quran’s </w:t>
      </w:r>
      <w:r>
        <w:rPr>
          <w:b/>
          <w:bCs/>
        </w:rPr>
        <w:t>theological and moral reasoning</w:t>
      </w:r>
      <w:r>
        <w:t>. A holistic reading means when the Quran engages our mind, we respond with our mind, analyzing and reflecting as deeply as we can.</w:t>
      </w:r>
    </w:p>
    <w:p w14:paraId="27954F90" w14:textId="77777777" w:rsidR="007A2FDA" w:rsidRDefault="00000000">
      <w:pPr>
        <w:pStyle w:val="BodyText"/>
      </w:pPr>
      <w:r>
        <w:rPr>
          <w:b/>
          <w:bCs/>
        </w:rPr>
        <w:lastRenderedPageBreak/>
        <w:t>3. Scientific and Empirical Knowledge:</w:t>
      </w:r>
      <w:r>
        <w:t xml:space="preserve"> The Quran is not a science textbook – it does not list formulas or detailed descriptions of natural processes – yet it </w:t>
      </w:r>
      <w:r>
        <w:rPr>
          <w:b/>
          <w:bCs/>
        </w:rPr>
        <w:t>constantly directs attention to the natural world as a sign of God</w:t>
      </w:r>
      <w:r>
        <w:t>. Verses about the stars, the alternation of night and day, the growth of plants, the formation of life in the womb, the boundaries of seas, and even specific phenomena like the orbits of the sun and moon or the bee’s lifestyle (16:68-69) are scattered throughout the Quran. For a long time, Muslims have found that modern scientific discoveries often illuminate the wisdom of these verses. For example, the description of the embryo in 23:12-14 astonishingly matches modern embryology in certain respects</w:t>
      </w:r>
      <w:hyperlink r:id="rId26" w:anchor=":~:text=The%20Qur%27an%20and%20Science%3A%20Scientific,only%20discovered%20in%20modern%20times">
        <w:r>
          <w:rPr>
            <w:rStyle w:val="Hyperlink"/>
          </w:rPr>
          <w:t>[17]</w:t>
        </w:r>
      </w:hyperlink>
      <w:r>
        <w:t xml:space="preserve">, and the reference to the “sky as a protected ceiling” (21:32) can be understood better with knowledge of Earth’s atmosphere and magnetic field shielding life. While the Quran was revealed in language and concepts understandable to a 7th-century audience, its statements about nature carry meanings that become clearer with </w:t>
      </w:r>
      <w:r>
        <w:rPr>
          <w:b/>
          <w:bCs/>
        </w:rPr>
        <w:t>advancing scientific knowledge</w:t>
      </w:r>
      <w:hyperlink r:id="rId27" w:anchor=":~:text=The%20Qur%27an%20and%20Science%3A%20Scientific,only%20discovered%20in%20modern%20times">
        <w:r>
          <w:rPr>
            <w:rStyle w:val="Hyperlink"/>
          </w:rPr>
          <w:t>[17]</w:t>
        </w:r>
      </w:hyperlink>
      <w:r>
        <w:t xml:space="preserve">. Importantly, seeing the </w:t>
      </w:r>
      <w:r>
        <w:rPr>
          <w:b/>
          <w:bCs/>
        </w:rPr>
        <w:t>congruence of Quranic verses with scientific reality</w:t>
      </w:r>
      <w:r>
        <w:t xml:space="preserve"> (when properly interpreted) increases a believer’s awe at the divine origin of the Book. It also helps us fulfill the Quran’s own invitation: </w:t>
      </w:r>
      <w:r>
        <w:rPr>
          <w:i/>
          <w:iCs/>
        </w:rPr>
        <w:t>“Look deep into the creation of the heavens and earth”</w:t>
      </w:r>
      <w:r>
        <w:t xml:space="preserve"> (3:191 paraphrased). Studying physics, biology, astronomy, etc., with the Quran in mind transforms those fields into extensions of tafsir – each discovery is another “word” of Allah in creation that complements the Words of Allah in revelation. A holistic approach encourages Muslims to be scientists, engineers, doctors, and at the same time, Quran-readers who connect what they learn in the lab or classroom with what they recite in scripture. Far from causing doubt, true scientific knowledge </w:t>
      </w:r>
      <w:r>
        <w:rPr>
          <w:b/>
          <w:bCs/>
        </w:rPr>
        <w:t>enhances understanding</w:t>
      </w:r>
      <w:r>
        <w:t xml:space="preserve"> of verses that were sometimes interpreted metaphorically by earlier scholars for lack of empirical data. It is no wonder that many verses end by praising Allah’s signs for those who reflect and understand – </w:t>
      </w:r>
      <w:r>
        <w:rPr>
          <w:i/>
          <w:iCs/>
        </w:rPr>
        <w:t>“Thus does Allah explain His signs to you that you may use reason”</w:t>
      </w:r>
      <w:r>
        <w:t xml:space="preserve"> (2:242). We are meant to bring our empirical reasoning to the Quran.</w:t>
      </w:r>
    </w:p>
    <w:p w14:paraId="261A0CFF" w14:textId="77777777" w:rsidR="007A2FDA" w:rsidRDefault="00000000">
      <w:pPr>
        <w:pStyle w:val="BodyText"/>
      </w:pPr>
      <w:r>
        <w:rPr>
          <w:b/>
          <w:bCs/>
        </w:rPr>
        <w:t>4. Psychology and Human Behavior:</w:t>
      </w:r>
      <w:r>
        <w:t xml:space="preserve"> The Quran is a guide for living and purifying one’s soul. Thus it contains profound knowledge about the </w:t>
      </w:r>
      <w:r>
        <w:rPr>
          <w:b/>
          <w:bCs/>
        </w:rPr>
        <w:t>human psyche and social behavior</w:t>
      </w:r>
      <w:r>
        <w:t xml:space="preserve">. Modern psychology and sociology can provide additional lenses to appreciate this aspect. For instance, the Quran describes states like </w:t>
      </w:r>
      <w:r>
        <w:rPr>
          <w:i/>
          <w:iCs/>
        </w:rPr>
        <w:t>ghaflah</w:t>
      </w:r>
      <w:r>
        <w:t xml:space="preserve"> (heedlessness), </w:t>
      </w:r>
      <w:r>
        <w:rPr>
          <w:i/>
          <w:iCs/>
        </w:rPr>
        <w:t>takabbur</w:t>
      </w:r>
      <w:r>
        <w:t xml:space="preserve"> (arrogance), </w:t>
      </w:r>
      <w:r>
        <w:rPr>
          <w:i/>
          <w:iCs/>
        </w:rPr>
        <w:t>nifaq</w:t>
      </w:r>
      <w:r>
        <w:t xml:space="preserve"> (hypocrisy), and positive traits like </w:t>
      </w:r>
      <w:r>
        <w:rPr>
          <w:i/>
          <w:iCs/>
        </w:rPr>
        <w:t>sabr</w:t>
      </w:r>
      <w:r>
        <w:t xml:space="preserve"> (patience), </w:t>
      </w:r>
      <w:r>
        <w:rPr>
          <w:i/>
          <w:iCs/>
        </w:rPr>
        <w:t>tawakkul</w:t>
      </w:r>
      <w:r>
        <w:t xml:space="preserve"> (trust in God), </w:t>
      </w:r>
      <w:r>
        <w:rPr>
          <w:i/>
          <w:iCs/>
        </w:rPr>
        <w:t>rahmah</w:t>
      </w:r>
      <w:r>
        <w:t xml:space="preserve"> (compassion). Understanding these not just as theological terms but as psychological realities can improve how we apply Quranic guidance to our own emotional and mental health. Contemporary research might shed light on the benefits of forgiveness, gratitude, or meditation – concepts the Quran has emphasized long ago. When the Quran says, </w:t>
      </w:r>
      <w:r>
        <w:rPr>
          <w:i/>
          <w:iCs/>
        </w:rPr>
        <w:t>“Surely, in the remembrance of Allah do hearts find peace”</w:t>
      </w:r>
      <w:r>
        <w:t xml:space="preserve"> (13:28), a holistic reader might relate this to studies on mindfulness or prayer’s calming effects. When it warns that </w:t>
      </w:r>
      <w:r>
        <w:rPr>
          <w:i/>
          <w:iCs/>
        </w:rPr>
        <w:t>wealth and children are a trial</w:t>
      </w:r>
      <w:r>
        <w:t xml:space="preserve"> (64:15), one might draw from sociology about materialism and family dynamics to fully grasp the wisdom. The Quran’s narratives of people – prophets and sinners alike – present case studies in human character and growth. By bringing in knowledge from psychology, education, and social sciences, we can better extract practical lessons for behavior and community life from these stories. In fact, many motivational and self-improvement concepts in the modern world have echoes in Quranic </w:t>
      </w:r>
      <w:r>
        <w:lastRenderedPageBreak/>
        <w:t xml:space="preserve">principles. A holistic approach does not shy away from such parallels; it celebrates them as further proof that the Quran is </w:t>
      </w:r>
      <w:r>
        <w:rPr>
          <w:b/>
          <w:bCs/>
        </w:rPr>
        <w:t>timeless in its understanding of human nature</w:t>
      </w:r>
      <w:r>
        <w:t>. All Muslims can benefit from this, as we all grapple with personal challenges, relationships, fears, and hopes – the Quran addresses them, and we can use every beneficial insight available to follow that guidance more effectively.</w:t>
      </w:r>
    </w:p>
    <w:p w14:paraId="507169A1" w14:textId="77777777" w:rsidR="007A2FDA" w:rsidRDefault="00000000">
      <w:pPr>
        <w:pStyle w:val="BodyText"/>
      </w:pPr>
      <w:r>
        <w:rPr>
          <w:b/>
          <w:bCs/>
        </w:rPr>
        <w:t>5. Theology and Spiritual Insight:</w:t>
      </w:r>
      <w:r>
        <w:t xml:space="preserve"> Of course, at the heart of Quranic understanding is the field of </w:t>
      </w:r>
      <w:r>
        <w:rPr>
          <w:b/>
          <w:bCs/>
        </w:rPr>
        <w:t>‘Ilm al-Tawheed</w:t>
      </w:r>
      <w:r>
        <w:t xml:space="preserve"> (knowledge of God’s oneness and attributes) and spiritual purification. While theology might seem the one area obviously tied to Quran, it’s worth noting that even here a holistic approach is encouraged. Islamic spirituality (Tasawwuf or tazkiyah) provides experiential knowledge of the Quran’s impact on the heart. Theoretical knowledge of God’s attributes is enhanced by </w:t>
      </w:r>
      <w:r>
        <w:rPr>
          <w:i/>
          <w:iCs/>
        </w:rPr>
        <w:t>experiencing</w:t>
      </w:r>
      <w:r>
        <w:t xml:space="preserve"> reliance on God, love of God, fear and hope, as the Quran guides. Studying works of past scholars on creed (</w:t>
      </w:r>
      <w:r>
        <w:rPr>
          <w:rStyle w:val="VerbatimChar"/>
        </w:rPr>
        <w:t>aqeedah</w:t>
      </w:r>
      <w:r>
        <w:t xml:space="preserve">) and spirituality gives depth to verses about Allah’s attributes or about the states of the soul. For example, understanding the 99 Names of Allah can bring new light when those names appear in a verse. The verse </w:t>
      </w:r>
      <w:r>
        <w:rPr>
          <w:i/>
          <w:iCs/>
        </w:rPr>
        <w:t>“Allah is the Light of the heavens and earth…”</w:t>
      </w:r>
      <w:r>
        <w:t xml:space="preserve"> (24:35) has whole treatises of commentary unpacking its spiritual meanings. A holistic reader will not ignore those rich commentaries thinking them irrelevant; rather, he or she will </w:t>
      </w:r>
      <w:r>
        <w:rPr>
          <w:b/>
          <w:bCs/>
        </w:rPr>
        <w:t>stand on the shoulders of giants</w:t>
      </w:r>
      <w:r>
        <w:t xml:space="preserve">, gaining from centuries of scholarly reflection on the Quran’s theological subtleties. Furthermore, the Quran often alludes to the cosmic and unseen realities (angels, jinn, divine decree). Engaging with the Quran on those topics might involve philosophy and metaphysics – again showing that </w:t>
      </w:r>
      <w:r>
        <w:rPr>
          <w:b/>
          <w:bCs/>
        </w:rPr>
        <w:t>no area of inquiry is outside the Quran’s scope</w:t>
      </w:r>
      <w:r>
        <w:t xml:space="preserve">. The key is always to remain within the bounds of Islamic doctrine, using additional knowledge to </w:t>
      </w:r>
      <w:r>
        <w:rPr>
          <w:b/>
          <w:bCs/>
        </w:rPr>
        <w:t>complement, not contradict</w:t>
      </w:r>
      <w:r>
        <w:t xml:space="preserve">, the Quranic message. As one modern scholar notes, </w:t>
      </w:r>
      <w:r>
        <w:rPr>
          <w:i/>
          <w:iCs/>
        </w:rPr>
        <w:t>“Classical commentators like Ibn Kathīr and al-Shāṭibī acknowledged that while the Quran is not a science textbook or encyclopedia of detail, it provides</w:t>
      </w:r>
      <w:r>
        <w:t xml:space="preserve"> </w:t>
      </w:r>
      <w:r>
        <w:rPr>
          <w:i/>
          <w:iCs/>
        </w:rPr>
        <w:t>guiding principles relevant to every field of life.”</w:t>
      </w:r>
      <w:hyperlink r:id="rId28" w:anchor=":~:text=has%20long%20been%20regarded%20as,Modern%20scholarship">
        <w:r>
          <w:rPr>
            <w:rStyle w:val="Hyperlink"/>
          </w:rPr>
          <w:t>[18]</w:t>
        </w:r>
      </w:hyperlink>
      <w:r>
        <w:t>. This includes the spiritual sciences which inform our direct relationship with Allah.</w:t>
      </w:r>
    </w:p>
    <w:p w14:paraId="29EE1AE9" w14:textId="77777777" w:rsidR="007A2FDA" w:rsidRDefault="00000000">
      <w:pPr>
        <w:pStyle w:val="BodyText"/>
      </w:pPr>
      <w:r>
        <w:rPr>
          <w:b/>
          <w:bCs/>
        </w:rPr>
        <w:t>6. Modern Tools – Even AI:</w:t>
      </w:r>
      <w:r>
        <w:t xml:space="preserve"> In our contemporary age, humanity has developed powerful new tools for processing information. </w:t>
      </w:r>
      <w:r>
        <w:rPr>
          <w:b/>
          <w:bCs/>
        </w:rPr>
        <w:t>Artificial Intelligence (AI)</w:t>
      </w:r>
      <w:r>
        <w:t xml:space="preserve"> is one such tool that can aid in a holistic engagement with the Quran. While AI is no substitute for human wisdom and divine guidance, it can handle tasks like quickly searching the entire corpus of Quran and Hadith, analyzing language patterns, or compiling interpretations across libraries of books</w:t>
      </w:r>
      <w:hyperlink r:id="rId29" w:anchor=":~:text=As%20artificial%20intelligence%20systems%20like,assisted%20writings%20demonstrate%20how%20modern">
        <w:r>
          <w:rPr>
            <w:rStyle w:val="Hyperlink"/>
          </w:rPr>
          <w:t>[19]</w:t>
        </w:r>
      </w:hyperlink>
      <w:hyperlink r:id="rId30" w:anchor=":~:text=explore%20how%20AI%20augments%20the,only%20human%20experience%20can%20bring">
        <w:r>
          <w:rPr>
            <w:rStyle w:val="Hyperlink"/>
          </w:rPr>
          <w:t>[20]</w:t>
        </w:r>
      </w:hyperlink>
      <w:r>
        <w:t xml:space="preserve">. For the earnest student of the Quran, AI can act as a research assistant – for instance, rapidly bringing verses from across the Quran that relate to a single topic, allowing the person to </w:t>
      </w:r>
      <w:r>
        <w:rPr>
          <w:b/>
          <w:bCs/>
        </w:rPr>
        <w:t>see the full picture</w:t>
      </w:r>
      <w:r>
        <w:t xml:space="preserve"> more efficiently. AI can also help bridge knowledge domains: as one author observed, modern AI (like advanced language models) can </w:t>
      </w:r>
      <w:r>
        <w:rPr>
          <w:i/>
          <w:iCs/>
        </w:rPr>
        <w:t>“synthesize cross-disciplinary knowledge to illuminate the Quran’s guidance in all facets of life”</w:t>
      </w:r>
      <w:hyperlink r:id="rId31" w:anchor=":~:text=As%20artificial%20intelligence%20systems%20like,assisted%20writings%20demonstrate%20how%20modern">
        <w:r>
          <w:rPr>
            <w:rStyle w:val="Hyperlink"/>
          </w:rPr>
          <w:t>[19]</w:t>
        </w:r>
      </w:hyperlink>
      <w:r>
        <w:t>. This means an AI can potentially help connect a Quranic concept with relevant insights from science, history, or psychology that a human reader might not be immediately aware of. Already, projects exist using AI to analyze Quranic text, assist memorization, or provide question-answering based on Islamic knowledge bases</w:t>
      </w:r>
      <w:hyperlink r:id="rId32" w:anchor=":~:text=The%20AI%20Ummah%3A%20How%20Technology,It%20offers%2024%2F7">
        <w:r>
          <w:rPr>
            <w:rStyle w:val="Hyperlink"/>
          </w:rPr>
          <w:t>[21]</w:t>
        </w:r>
      </w:hyperlink>
      <w:hyperlink r:id="rId33" w:anchor=":~:text=Using%20AI%20for%20Islamic%20Knowledge%3A,and%20references%2C%20it%20risks">
        <w:r>
          <w:rPr>
            <w:rStyle w:val="Hyperlink"/>
          </w:rPr>
          <w:t>[22]</w:t>
        </w:r>
      </w:hyperlink>
      <w:r>
        <w:t xml:space="preserve">. However, a word of caution: AI is a </w:t>
      </w:r>
      <w:r>
        <w:rPr>
          <w:b/>
          <w:bCs/>
        </w:rPr>
        <w:t>tool, not a teacher</w:t>
      </w:r>
      <w:r>
        <w:t xml:space="preserve">. It can process information but </w:t>
      </w:r>
      <w:r>
        <w:lastRenderedPageBreak/>
        <w:t>cannot replace the human heart and mind in understanding divine wisdom</w:t>
      </w:r>
      <w:hyperlink r:id="rId34" w:anchor=":~:text=explore%20how%20AI%20augments%20the,only%20human%20experience%20can%20bring">
        <w:r>
          <w:rPr>
            <w:rStyle w:val="Hyperlink"/>
          </w:rPr>
          <w:t>[20]</w:t>
        </w:r>
      </w:hyperlink>
      <w:hyperlink r:id="rId35" w:anchor=":~:text=tafs%C4%ABr%20%28exegesis%29,to%20assist%20in%20this%20endeavor">
        <w:r>
          <w:rPr>
            <w:rStyle w:val="Hyperlink"/>
          </w:rPr>
          <w:t>[23]</w:t>
        </w:r>
      </w:hyperlink>
      <w:r>
        <w:t xml:space="preserve">. We must use it wisely, under guidance of qualified scholars, to enhance our holistic study, not to generate unfounded interpretations. When used properly, modern technology is just another part of “all human knowledge” that we bring in service of Quranic understanding. The mere fact that such technology exists is a testament to human intellectual progress – which in Islam is seen as part of Allah’s plan, since all knowledge ultimately belongs to Him. Thus, even AI and digital tools can be humbly accepted in our toolkit as we strive to </w:t>
      </w:r>
      <w:r>
        <w:rPr>
          <w:b/>
          <w:bCs/>
        </w:rPr>
        <w:t>understand the Quran in the context of contemporary knowledge</w:t>
      </w:r>
      <w:r>
        <w:t>.</w:t>
      </w:r>
    </w:p>
    <w:p w14:paraId="2E8B12D2" w14:textId="77777777" w:rsidR="007A2FDA" w:rsidRDefault="00000000">
      <w:pPr>
        <w:pStyle w:val="BodyText"/>
      </w:pPr>
      <w:r>
        <w:t xml:space="preserve">In integrating all these fields – historical, linguistic, scientific, psychological, theological, and technological – we actually follow the example of </w:t>
      </w:r>
      <w:r>
        <w:rPr>
          <w:b/>
          <w:bCs/>
        </w:rPr>
        <w:t>learned Muslims throughout history</w:t>
      </w:r>
      <w:r>
        <w:t xml:space="preserve">. Our pious predecessors did not restrict themselves. As one analysis notes, </w:t>
      </w:r>
      <w:r>
        <w:rPr>
          <w:i/>
          <w:iCs/>
        </w:rPr>
        <w:t>“Quranic commentators have traditionally been learned scholars who drew upon a wide range of knowledge – Arabic linguistics, Prophetic traditions, earlier exegetical works, and even the scientific or historical understandings of their times – to explain the meanings of the Quranic text”</w:t>
      </w:r>
      <w:hyperlink r:id="rId36" w:anchor=":~:text=Quranic%20commentators%20have%20traditionally%20been,Modern%20scholarship">
        <w:r>
          <w:rPr>
            <w:rStyle w:val="Hyperlink"/>
          </w:rPr>
          <w:t>[16]</w:t>
        </w:r>
      </w:hyperlink>
      <w:r>
        <w:t>. For instance, Imam Fakhr al-Din al-Razi (12th century) was famous for incorporating astronomy, physics, and philosophy of his era into his Quran commentary where relevant. Today’s scholars continue this comprehensive approach, adding new disciplines like sociology or data science into the mix as needed</w:t>
      </w:r>
      <w:hyperlink r:id="rId37" w:anchor=":~:text=has%20long%20been%20regarded%20as,intelligence%20has%20emerged%20as%20a">
        <w:r>
          <w:rPr>
            <w:rStyle w:val="Hyperlink"/>
          </w:rPr>
          <w:t>[24]</w:t>
        </w:r>
      </w:hyperlink>
      <w:r>
        <w:t xml:space="preserve">. This is not seen as diluting the purity of Quranic interpretation, but rather fulfilling the mandate to use </w:t>
      </w:r>
      <w:r>
        <w:rPr>
          <w:i/>
          <w:iCs/>
        </w:rPr>
        <w:t>all beneficial knowledge (</w:t>
      </w:r>
      <w:r>
        <w:rPr>
          <w:rStyle w:val="VerbatimChar"/>
          <w:i/>
          <w:iCs/>
        </w:rPr>
        <w:t>‘ilm an-naafi’</w:t>
      </w:r>
      <w:r>
        <w:rPr>
          <w:i/>
          <w:iCs/>
        </w:rPr>
        <w:t>)</w:t>
      </w:r>
      <w:r>
        <w:t xml:space="preserve"> in the service of understanding Allah’s message. The Prophet Muhammad ﷺ said, </w:t>
      </w:r>
      <w:r>
        <w:rPr>
          <w:i/>
          <w:iCs/>
        </w:rPr>
        <w:t>“Whoever treads a path in search of knowledge, Allah will make easy for him the path to Paradise”</w:t>
      </w:r>
      <w:r>
        <w:t xml:space="preserve"> (Sahih Muslim)</w:t>
      </w:r>
      <w:hyperlink r:id="rId38" w:anchor=":~:text=The%20Prophet%20%EF%B7%BA%20said%3A">
        <w:r>
          <w:rPr>
            <w:rStyle w:val="Hyperlink"/>
          </w:rPr>
          <w:t>[25]</w:t>
        </w:r>
      </w:hyperlink>
      <w:r>
        <w:t xml:space="preserve">, and he famously encouraged us to seek knowledge “even unto China” (a proverb indicating </w:t>
      </w:r>
      <w:r>
        <w:rPr>
          <w:i/>
          <w:iCs/>
        </w:rPr>
        <w:t>go to great lengths</w:t>
      </w:r>
      <w:r>
        <w:t xml:space="preserve">). Such exhortations have always driven Muslims to value knowledge from wherever it comes, so long as it is true and useful. Bringing this mindset to Quranic reading means </w:t>
      </w:r>
      <w:r>
        <w:rPr>
          <w:b/>
          <w:bCs/>
        </w:rPr>
        <w:t>no science or wisdom is off-limits</w:t>
      </w:r>
      <w:r>
        <w:t>; everything good can help uncover layers of the Quran’s meanings, because the Quran itself is the source of all that is truly good and wise.</w:t>
      </w:r>
    </w:p>
    <w:p w14:paraId="285DC248" w14:textId="77777777" w:rsidR="007A2FDA" w:rsidRDefault="00000000">
      <w:pPr>
        <w:pStyle w:val="BodyText"/>
      </w:pPr>
      <w:r>
        <w:t xml:space="preserve">To sum up, </w:t>
      </w:r>
      <w:r>
        <w:rPr>
          <w:b/>
          <w:bCs/>
        </w:rPr>
        <w:t>all Muslims</w:t>
      </w:r>
      <w:r>
        <w:t xml:space="preserve"> are invited to enhance their relationship with the Quran by learning broadly and reflecting deeply. Whether you are a student of science, a history buff, a literature lover, or a tech enthusiast – </w:t>
      </w:r>
      <w:r>
        <w:rPr>
          <w:b/>
          <w:bCs/>
        </w:rPr>
        <w:t>all that knowledge can become Islamic knowledge</w:t>
      </w:r>
      <w:r>
        <w:t xml:space="preserve"> when you connect it to the Quran. The Quran becomes the center of a vast web of learning: history gives it context, science gives it awe, psychology gives it personal relevance, theology gives it depth, and technology can give it accessibility. This grand synthesis of knowledge was exemplified by early Muslims who led the world in intellectual pursuits fueled by Quranic inspiration. In our times, we have even more resources at our fingertips. Thus, a holistic reading of the Quran is more achievable today than ever – and also more necessary than ever, to ensure we grasp the full guidance of Islam in a complex world.</w:t>
      </w:r>
    </w:p>
    <w:p w14:paraId="2FF2FC47" w14:textId="77777777" w:rsidR="007A2FDA" w:rsidRDefault="00000000">
      <w:pPr>
        <w:pStyle w:val="Heading2"/>
      </w:pPr>
      <w:bookmarkStart w:id="7" w:name="X2cbda12e8f5210721e36b2f778b4bd1559288e2"/>
      <w:bookmarkEnd w:id="6"/>
      <w:r>
        <w:t>A Message to All Muslims: Seeking Unity and Insight through the Quran</w:t>
      </w:r>
    </w:p>
    <w:p w14:paraId="17C50B82" w14:textId="77777777" w:rsidR="007A2FDA" w:rsidRDefault="00000000">
      <w:pPr>
        <w:pStyle w:val="FirstParagraph"/>
      </w:pPr>
      <w:r>
        <w:t xml:space="preserve">It is important to emphasize that this holistic approach is not reserved for scholars alone. </w:t>
      </w:r>
      <w:r>
        <w:rPr>
          <w:b/>
          <w:bCs/>
        </w:rPr>
        <w:t>All Muslims</w:t>
      </w:r>
      <w:r>
        <w:t xml:space="preserve"> – men and women, young and old, of every background – should feel </w:t>
      </w:r>
      <w:r>
        <w:lastRenderedPageBreak/>
        <w:t xml:space="preserve">encouraged and motivated to engage with the Quran in a deeper way. Allah addresses </w:t>
      </w:r>
      <w:r>
        <w:rPr>
          <w:i/>
          <w:iCs/>
        </w:rPr>
        <w:t>all believers</w:t>
      </w:r>
      <w:r>
        <w:t xml:space="preserve"> when He says, </w:t>
      </w:r>
      <w:r>
        <w:rPr>
          <w:i/>
          <w:iCs/>
        </w:rPr>
        <w:t>“[This is] a Book We have revealed to you [O Prophet] so that they might reflect upon its verses and those of understanding would be mindful”</w:t>
      </w:r>
      <w:r>
        <w:t xml:space="preserve"> (38:29). The act of </w:t>
      </w:r>
      <w:r>
        <w:rPr>
          <w:b/>
          <w:bCs/>
        </w:rPr>
        <w:t>reflecting on the Quran</w:t>
      </w:r>
      <w:r>
        <w:t xml:space="preserve"> (tafakkur) is a form of worship that anyone can partake in, according to their ability. Of course, not everyone will become an expert in all fields of knowledge, but we can each strive to </w:t>
      </w:r>
      <w:r>
        <w:rPr>
          <w:b/>
          <w:bCs/>
        </w:rPr>
        <w:t>learn a bit more each day</w:t>
      </w:r>
      <w:r>
        <w:t xml:space="preserve"> and bring that into our Quran study. Even basic steps can yield richer understanding: reading a reputable tafsir (exegesis) alongside the Quran, for instance, introduces historical and linguistic context we might not know. Discussing Quranic verses in study circles exposes us to others’ perspectives and knowledge. In the modern era, we have unprecedented access to learning resources – translated books of scholarship, lectures, articles, and yes, AI tools as well – which can help any individual Muslim </w:t>
      </w:r>
      <w:r>
        <w:rPr>
          <w:b/>
          <w:bCs/>
        </w:rPr>
        <w:t>grow in knowledge</w:t>
      </w:r>
      <w:r>
        <w:t xml:space="preserve"> and apply it to the Quran.</w:t>
      </w:r>
    </w:p>
    <w:p w14:paraId="7D573A49" w14:textId="77777777" w:rsidR="007A2FDA" w:rsidRDefault="00000000">
      <w:pPr>
        <w:pStyle w:val="BodyText"/>
      </w:pPr>
      <w:r>
        <w:t xml:space="preserve">The holistic paradigm also has a beautiful side effect: it can unite Muslims on common ground. Often, divisions among Muslims (of sect or ideology) come from narrow readings or overemphasis on one dimension of Islam to the neglect of others. But when everyone strives to see the </w:t>
      </w:r>
      <w:r>
        <w:rPr>
          <w:b/>
          <w:bCs/>
        </w:rPr>
        <w:t>big picture</w:t>
      </w:r>
      <w:r>
        <w:t xml:space="preserve"> of the Quran’s guidance, we find more to agree upon. The Quran’s message of </w:t>
      </w:r>
      <w:r>
        <w:rPr>
          <w:b/>
          <w:bCs/>
        </w:rPr>
        <w:t>oneness</w:t>
      </w:r>
      <w:r>
        <w:t xml:space="preserve"> – one humanity under one God – naturally comes to the forefront when we engage it fully. By encouraging all Muslims to incorporate </w:t>
      </w:r>
      <w:r>
        <w:rPr>
          <w:i/>
          <w:iCs/>
        </w:rPr>
        <w:t>“all of human knowledge”</w:t>
      </w:r>
      <w:r>
        <w:t xml:space="preserve"> in understanding the Quran, we are in fact encouraging a more </w:t>
      </w:r>
      <w:r>
        <w:rPr>
          <w:b/>
          <w:bCs/>
        </w:rPr>
        <w:t>inclusive and harmonious</w:t>
      </w:r>
      <w:r>
        <w:t xml:space="preserve"> intellectual environment. The scientist in the congregation can share insights that increase everyone’s faith; the historian can recount events that reaffirm Quranic lessons; the linguist can clarify meanings of words; the psychologist can advise how to implement Quranic morals in daily emotional life; the spiritual mentor can remind of the inner connection with Allah’s words. In this way, the community of believers collectively benefits and moves closer to the </w:t>
      </w:r>
      <w:r>
        <w:rPr>
          <w:b/>
          <w:bCs/>
        </w:rPr>
        <w:t>ideal of a knowledgeable, contemplative Ummah</w:t>
      </w:r>
      <w:r>
        <w:t>.</w:t>
      </w:r>
    </w:p>
    <w:p w14:paraId="16640E57" w14:textId="77777777" w:rsidR="007A2FDA" w:rsidRDefault="00000000">
      <w:pPr>
        <w:pStyle w:val="BodyText"/>
      </w:pPr>
      <w:r>
        <w:t xml:space="preserve">It is also motivational to remember that seeking knowledge itself is a rewarded and virtuous path in Islam. Every fact you learn, every concept you understand, with the intention of getting closer to Allah and His Book, is an act of ibadah (worship). The Prophet ﷺ made a profound du’a: </w:t>
      </w:r>
      <w:r>
        <w:rPr>
          <w:i/>
          <w:iCs/>
        </w:rPr>
        <w:t>“O Allah, I ask You for beneficial knowledge…”</w:t>
      </w:r>
      <w:hyperlink r:id="rId39" w:anchor=":~:text=In%20Islam%2C%20not%20all%20knowledge,%EF%B7%BA%20used%20to%20make%20du%27a">
        <w:r>
          <w:rPr>
            <w:rStyle w:val="Hyperlink"/>
          </w:rPr>
          <w:t>[26]</w:t>
        </w:r>
      </w:hyperlink>
      <w:r>
        <w:t>, and we too should seek knowledge that benefits our faith. By broadening our horizons, we are better equipped to face modern challenges and doubts. A young Muslim who has learned about evolution, for instance, and then studies how the Quranic account of creation can be understood is far less likely to have a crisis of faith than someone who was kept ignorant and then encounters new ideas unprepared. Thus, encouraging holistic learning is part of strengthening the faith of all Muslims in the face of a rapidly changing world.</w:t>
      </w:r>
    </w:p>
    <w:p w14:paraId="1786D0FC" w14:textId="77777777" w:rsidR="007A2FDA" w:rsidRDefault="00000000">
      <w:pPr>
        <w:pStyle w:val="BodyText"/>
      </w:pPr>
      <w:r>
        <w:t xml:space="preserve">Moreover, approaching the Quran with </w:t>
      </w:r>
      <w:r>
        <w:rPr>
          <w:i/>
          <w:iCs/>
        </w:rPr>
        <w:t>all one’s mind and heart</w:t>
      </w:r>
      <w:r>
        <w:t xml:space="preserve"> leads to a more </w:t>
      </w:r>
      <w:r>
        <w:rPr>
          <w:b/>
          <w:bCs/>
        </w:rPr>
        <w:t>motivating and enriching experience</w:t>
      </w:r>
      <w:r>
        <w:t xml:space="preserve"> of the Quran. Instead of the Quran being a book one reads ritualistically without comprehension, it becomes a </w:t>
      </w:r>
      <w:r>
        <w:rPr>
          <w:i/>
          <w:iCs/>
        </w:rPr>
        <w:t>living conversation</w:t>
      </w:r>
      <w:r>
        <w:t xml:space="preserve">. You bring your questions from school or work to the Quran and find guidance or inspiration. You bring your personal struggles to the Quran and find solace and solutions that align with psychological truths. You witness a scientific marvel and you recall a verse that hinted at it, and suddenly your prayer is filled with greater awe of Allah. This dynamic relationship </w:t>
      </w:r>
      <w:r>
        <w:lastRenderedPageBreak/>
        <w:t xml:space="preserve">makes one </w:t>
      </w:r>
      <w:r>
        <w:rPr>
          <w:b/>
          <w:bCs/>
        </w:rPr>
        <w:t>fall in love with the Quran</w:t>
      </w:r>
      <w:r>
        <w:t>. It is no longer a closed book on a high shelf, but a constantly open map that you refer to at every twist and turn of life’s journey. This is for every Muslim – not just imams or academics. If you are a farmer, Quran has guidance in its verses about the earth and rain and gratitude. If you are a doctor, Quran has guidance in its emphasis on saving lives and caring for others, and even hints about physiology. If you are a parent, Quran overflows with wisdom on raising children, through Luqman’s advice to his son or Yaqub’s interactions with his sons, and so on.</w:t>
      </w:r>
    </w:p>
    <w:p w14:paraId="2A0C21EC" w14:textId="77777777" w:rsidR="007A2FDA" w:rsidRDefault="00000000">
      <w:pPr>
        <w:pStyle w:val="BodyText"/>
      </w:pPr>
      <w:r>
        <w:t xml:space="preserve">Ultimately, a holistic reading of the Quran fulfills the purpose Allah stated: </w:t>
      </w:r>
      <w:r>
        <w:rPr>
          <w:i/>
          <w:iCs/>
        </w:rPr>
        <w:t>“a Book which We have revealed to you [O Prophet] so that</w:t>
      </w:r>
      <w:r>
        <w:t xml:space="preserve"> </w:t>
      </w:r>
      <w:r>
        <w:rPr>
          <w:i/>
          <w:iCs/>
        </w:rPr>
        <w:t>you might bring mankind out of darkness into light”</w:t>
      </w:r>
      <w:r>
        <w:t xml:space="preserve"> (14:1). The darkness of ignorance is dispelled by the light of revelation </w:t>
      </w:r>
      <w:r>
        <w:rPr>
          <w:i/>
          <w:iCs/>
        </w:rPr>
        <w:t>and</w:t>
      </w:r>
      <w:r>
        <w:t xml:space="preserve"> the light of knowledge that Allah has enabled humankind to acquire over centuries. When combined, these lights shine brighter. As Muslims, we believe </w:t>
      </w:r>
      <w:r>
        <w:rPr>
          <w:b/>
          <w:bCs/>
        </w:rPr>
        <w:t>truth is coherent</w:t>
      </w:r>
      <w:r>
        <w:t xml:space="preserve">; there is no real conflict between true scientific knowledge and the Quran, or between sound reasoning and the Quran, or between a fact of history and the Quran. Any apparent conflict is either due to our misunderstanding of the scripture or a mistake in what we assume to be established knowledge. With humility and patience, these can be resolved. Many a time, what people thought was a conflict turned out to be an opportunity for deeper understanding. Thus, we should never fear knowledge. The only thing to fear is </w:t>
      </w:r>
      <w:r>
        <w:rPr>
          <w:b/>
          <w:bCs/>
        </w:rPr>
        <w:t>ignorance and arrogance</w:t>
      </w:r>
      <w:r>
        <w:t xml:space="preserve">, which the Quran warns against in those who refused its guidance despite it being clear. Instead, let us follow the example of the angels who when taught by Allah, immediately said </w:t>
      </w:r>
      <w:r>
        <w:rPr>
          <w:i/>
          <w:iCs/>
        </w:rPr>
        <w:t>“Glory be to You, we have no knowledge except what You have taught us”</w:t>
      </w:r>
      <w:r>
        <w:t xml:space="preserve"> (2:32), acknowledging all knowledge as a gift from Him.</w:t>
      </w:r>
    </w:p>
    <w:p w14:paraId="2E7E346D" w14:textId="77777777" w:rsidR="007A2FDA" w:rsidRDefault="00000000">
      <w:pPr>
        <w:pStyle w:val="Heading2"/>
      </w:pPr>
      <w:bookmarkStart w:id="8" w:name="X086da6c9f295a930cc8c8c496a76f25e8c546e8"/>
      <w:bookmarkEnd w:id="7"/>
      <w:r>
        <w:t>Epilogue: The Ocean of Knowledge and the Light of Guidance</w:t>
      </w:r>
    </w:p>
    <w:p w14:paraId="3AADFD55" w14:textId="77777777" w:rsidR="007A2FDA" w:rsidRDefault="00000000">
      <w:pPr>
        <w:pStyle w:val="FirstParagraph"/>
      </w:pPr>
      <w:r>
        <w:t xml:space="preserve">Picture yourself standing at the edge of a vast </w:t>
      </w:r>
      <w:r>
        <w:rPr>
          <w:b/>
          <w:bCs/>
        </w:rPr>
        <w:t>ocean</w:t>
      </w:r>
      <w:r>
        <w:t xml:space="preserve">, the horizon stretching out endlessly before you. This ocean is the </w:t>
      </w:r>
      <w:r>
        <w:rPr>
          <w:b/>
          <w:bCs/>
        </w:rPr>
        <w:t>wisdom in the Quran</w:t>
      </w:r>
      <w:r>
        <w:t xml:space="preserve">, fed by the infinite knowledge of Allah. In your hand is a small vessel – it could be a cup, a bowl, or perhaps a large jar – representing the knowledge and understanding you bring as you approach the water. If you come with a tiny cup, you will only carry away a tiny amount of water; if you come with a larger bowl, you will scoop up more. Now imagine there are countless streams and rivers (the various disciplines of human knowledge) flowing into this ocean or drawing from it. Each stream you open into your vessel can fill it more and more. The ocean is vast enough that no matter how many streams you tap or how large a container you bring, </w:t>
      </w:r>
      <w:r>
        <w:rPr>
          <w:b/>
          <w:bCs/>
        </w:rPr>
        <w:t>its water will not be exhausted</w:t>
      </w:r>
      <w:r>
        <w:t xml:space="preserve"> – but your capacity to drink from it will increase. This is the reality of engaging the Quran holistically: the more knowledge and curiosity you bring to it, the more you draw from its seemingly limitless guidance. As Allah tells us, even if the seas were ink and all trees pens, </w:t>
      </w:r>
      <w:r>
        <w:rPr>
          <w:i/>
          <w:iCs/>
        </w:rPr>
        <w:t>“the Words of Allah would not be exhausted”</w:t>
      </w:r>
      <w:hyperlink r:id="rId40" w:anchor=":~:text=Sahih%20International%20And%20if%20whatever,Exalted%20in%20Might%20and%20Wise">
        <w:r>
          <w:rPr>
            <w:rStyle w:val="Hyperlink"/>
          </w:rPr>
          <w:t>[11]</w:t>
        </w:r>
      </w:hyperlink>
      <w:r>
        <w:t xml:space="preserve">. We stand humbled by that shore, knowing we cannot grasp it all, but we are invited to </w:t>
      </w:r>
      <w:r>
        <w:rPr>
          <w:b/>
          <w:bCs/>
        </w:rPr>
        <w:t>wade in and take our fill</w:t>
      </w:r>
      <w:r>
        <w:t xml:space="preserve"> according to our effort and ability.</w:t>
      </w:r>
    </w:p>
    <w:p w14:paraId="3FDC8783" w14:textId="77777777" w:rsidR="007A2FDA" w:rsidRDefault="00000000">
      <w:pPr>
        <w:pStyle w:val="BodyText"/>
      </w:pPr>
      <w:r>
        <w:t xml:space="preserve">Let us also consider the metaphor the Quran gives of itself as </w:t>
      </w:r>
      <w:r>
        <w:rPr>
          <w:i/>
          <w:iCs/>
        </w:rPr>
        <w:t>light</w:t>
      </w:r>
      <w:r>
        <w:t xml:space="preserve">. </w:t>
      </w:r>
      <w:r>
        <w:rPr>
          <w:i/>
          <w:iCs/>
        </w:rPr>
        <w:t>“Allah is the Light of the heavens and the earth”</w:t>
      </w:r>
      <w:r>
        <w:t xml:space="preserve"> (24:35) and by extension His guidance is light. Think of the Quran as a brilliant </w:t>
      </w:r>
      <w:r>
        <w:rPr>
          <w:b/>
          <w:bCs/>
        </w:rPr>
        <w:t>lamp</w:t>
      </w:r>
      <w:r>
        <w:t xml:space="preserve"> shining in a dark room full of treasures. If you keep your eyes half-closed </w:t>
      </w:r>
      <w:r>
        <w:lastRenderedPageBreak/>
        <w:t xml:space="preserve">(limited perspective), you will only see vague outlines. But if you open your eyes fully and bring additional light (the light of knowledge), the treasures in the room gleam in full color and detail. Those treasures are the </w:t>
      </w:r>
      <w:r>
        <w:rPr>
          <w:b/>
          <w:bCs/>
        </w:rPr>
        <w:t>truths and lessons</w:t>
      </w:r>
      <w:r>
        <w:t xml:space="preserve"> that the Quran holds for us. A holistic approach lights up the verses in ways a narrow reading cannot. Each piece of knowledge is like lighting another lamp in that room, revealing something you didn’t notice before. The room of guidance is huge – indeed, it spans “all of human knowledge” in scope – so we need multiple lights to navigate it, all guided by the central lamp of the Quran’s own light. In the end, it is Allah’s light that allows any other light to benefit us. As the Quran says: </w:t>
      </w:r>
      <w:r>
        <w:rPr>
          <w:i/>
          <w:iCs/>
        </w:rPr>
        <w:t>“Light upon light. Allah guides to His light whom He wills”</w:t>
      </w:r>
      <w:r>
        <w:t xml:space="preserve"> (24:35). By striving to learn and then coming to the Quran, we are in fact praying with our action that Allah guide us to His light. And He promises guidance to those who strive: </w:t>
      </w:r>
      <w:r>
        <w:rPr>
          <w:i/>
          <w:iCs/>
        </w:rPr>
        <w:t>“Those who strive in Our cause, We will surely guide them to Our paths”</w:t>
      </w:r>
      <w:r>
        <w:t xml:space="preserve"> (29:69).</w:t>
      </w:r>
    </w:p>
    <w:p w14:paraId="0A477A12" w14:textId="77777777" w:rsidR="007A2FDA" w:rsidRDefault="00000000">
      <w:pPr>
        <w:pStyle w:val="BodyText"/>
      </w:pPr>
      <w:r>
        <w:t xml:space="preserve">In this journey of understanding, </w:t>
      </w:r>
      <w:r>
        <w:rPr>
          <w:b/>
          <w:bCs/>
        </w:rPr>
        <w:t>humility and sincerity</w:t>
      </w:r>
      <w:r>
        <w:t xml:space="preserve"> are our compass. We must always remind ourselves that no matter how much we learn, there will always be more beyond – </w:t>
      </w:r>
      <w:r>
        <w:rPr>
          <w:b/>
          <w:bCs/>
        </w:rPr>
        <w:t>only Allah is All-Knowing</w:t>
      </w:r>
      <w:r>
        <w:t xml:space="preserve">. As the My Salah Mat blog beautifully put it, </w:t>
      </w:r>
      <w:r>
        <w:rPr>
          <w:i/>
          <w:iCs/>
        </w:rPr>
        <w:t>“no matter how much they know, Allah is the All-Knowing (Al-‘Aleem). A sincere student of knowledge remains humble, always eager to learn more, and never arrogant about what they know.”</w:t>
      </w:r>
      <w:hyperlink r:id="rId41" w:anchor=":~:text=Knowledge%20with%20Humility">
        <w:r>
          <w:rPr>
            <w:rStyle w:val="Hyperlink"/>
          </w:rPr>
          <w:t>[27]</w:t>
        </w:r>
      </w:hyperlink>
      <w:r>
        <w:t>. This humility keeps our hearts open to continuously gaining wisdom from the Quran, and it protects us from the arrogance that blinded those who “refused anything except disbelief”</w:t>
      </w:r>
      <w:hyperlink r:id="rId42" w:anchor=":~:text=Sahih%20International%20And%20We%20have,anything%5D%20except%20disbelief">
        <w:r>
          <w:rPr>
            <w:rStyle w:val="Hyperlink"/>
          </w:rPr>
          <w:t>[1]</w:t>
        </w:r>
      </w:hyperlink>
      <w:r>
        <w:t xml:space="preserve"> despite Allah’s clear signs. Every Muslim should carry this humility, whether a university professor or a simple merchant – before the Word of Allah, we are all eternally students.</w:t>
      </w:r>
    </w:p>
    <w:p w14:paraId="7322B0F8" w14:textId="77777777" w:rsidR="007A2FDA" w:rsidRDefault="00000000">
      <w:pPr>
        <w:pStyle w:val="BodyText"/>
      </w:pPr>
      <w:r>
        <w:t xml:space="preserve">Finally, let this be a </w:t>
      </w:r>
      <w:r>
        <w:rPr>
          <w:b/>
          <w:bCs/>
        </w:rPr>
        <w:t>motivation and exhortation</w:t>
      </w:r>
      <w:r>
        <w:t xml:space="preserve"> for us all. The Quran is a living miracle, a guide and mercy </w:t>
      </w:r>
      <w:r>
        <w:rPr>
          <w:i/>
          <w:iCs/>
        </w:rPr>
        <w:t>“for all mankind”</w:t>
      </w:r>
      <w:r>
        <w:t xml:space="preserve">. It has transformed the world before and can transform our lives today, but only if we truly </w:t>
      </w:r>
      <w:r>
        <w:rPr>
          <w:b/>
          <w:bCs/>
        </w:rPr>
        <w:t>engage with it fully</w:t>
      </w:r>
      <w:r>
        <w:t xml:space="preserve">. Let us make a resolve to never abandon the Quran to rote recitation or occasional reading. Instead, approach it daily with </w:t>
      </w:r>
      <w:r>
        <w:rPr>
          <w:b/>
          <w:bCs/>
        </w:rPr>
        <w:t>active minds and engaged hearts</w:t>
      </w:r>
      <w:r>
        <w:t xml:space="preserve">. If there’s something we don’t understand, let’s research it, ask knowledgeable people, delve into tafsir, or draw from other disciplines – this act itself is an act of worship and devotion. Let us teach our children not only to recite the Quran but to love learning about the world and then view the world through the Quran’s lens. In doing so, we raise a generation that sees </w:t>
      </w:r>
      <w:r>
        <w:rPr>
          <w:b/>
          <w:bCs/>
        </w:rPr>
        <w:t>no clash between faith and reason</w:t>
      </w:r>
      <w:r>
        <w:t>, but rather a beautiful synergy that glorifies Allah.</w:t>
      </w:r>
    </w:p>
    <w:p w14:paraId="14EC0F49" w14:textId="77777777" w:rsidR="007A2FDA" w:rsidRDefault="00000000">
      <w:pPr>
        <w:pStyle w:val="BodyText"/>
      </w:pPr>
      <w:r>
        <w:t xml:space="preserve">In the court of life, </w:t>
      </w:r>
      <w:r>
        <w:rPr>
          <w:b/>
          <w:bCs/>
        </w:rPr>
        <w:t>all evidence of truth is admissible</w:t>
      </w:r>
      <w:r>
        <w:t xml:space="preserve"> – and the Quran is the ultimate criterion (</w:t>
      </w:r>
      <w:r>
        <w:rPr>
          <w:rStyle w:val="VerbatimChar"/>
        </w:rPr>
        <w:t>al-Furqan</w:t>
      </w:r>
      <w:r>
        <w:t xml:space="preserve">) to judge that evidence. We do not censor knowledge out of fear; we embrace valid knowledge to better appreciate the divine revelations. So when you read the Quran, bring everything you know to the table and see how the Quran speaks to it. And when you learn something new in any field, return to the Quran and you will find it reflected or reconciled there in some way, as if the Quran “knows” what you have discovered – because </w:t>
      </w:r>
      <w:r>
        <w:rPr>
          <w:b/>
          <w:bCs/>
        </w:rPr>
        <w:t>its Author is the same Author of the universe</w:t>
      </w:r>
      <w:r>
        <w:t>. This interplay will strengthen your faith and widen your horizons.</w:t>
      </w:r>
    </w:p>
    <w:p w14:paraId="3F131A4B" w14:textId="77777777" w:rsidR="007A2FDA" w:rsidRDefault="00000000">
      <w:pPr>
        <w:pStyle w:val="BodyText"/>
      </w:pPr>
      <w:r>
        <w:lastRenderedPageBreak/>
        <w:t xml:space="preserve">To conclude, let us recall the supplication taught in the Quran itself: </w:t>
      </w:r>
      <w:r>
        <w:rPr>
          <w:i/>
          <w:iCs/>
        </w:rPr>
        <w:t>“And say, ‘My Lord, increase me in knowledge’.”</w:t>
      </w:r>
      <w:r>
        <w:t xml:space="preserve"> (Quran 20:114). This humble prayer befits every Muslim. May Allah increase us all in beneficial knowledge and understanding, and guide us to read His Book with </w:t>
      </w:r>
      <w:r>
        <w:rPr>
          <w:b/>
          <w:bCs/>
        </w:rPr>
        <w:t>holistic insight</w:t>
      </w:r>
      <w:r>
        <w:t xml:space="preserve"> and sincere hearts. In doing so, may we come out of every reading a little less “limited” in perspective, a little more enlightened, and a lot more grateful for the </w:t>
      </w:r>
      <w:r>
        <w:rPr>
          <w:b/>
          <w:bCs/>
        </w:rPr>
        <w:t>immeasurable treasure</w:t>
      </w:r>
      <w:r>
        <w:t xml:space="preserve"> that is the Quran. Ameen.</w:t>
      </w:r>
    </w:p>
    <w:p w14:paraId="5AE4809E" w14:textId="77777777" w:rsidR="007A2FDA" w:rsidRDefault="00000000">
      <w:pPr>
        <w:pStyle w:val="BodyText"/>
      </w:pPr>
      <w:r>
        <w:rPr>
          <w:b/>
          <w:bCs/>
        </w:rPr>
        <w:t>Sources:</w:t>
      </w:r>
    </w:p>
    <w:p w14:paraId="0B271148" w14:textId="77777777" w:rsidR="007A2FDA" w:rsidRDefault="00000000">
      <w:pPr>
        <w:pStyle w:val="Compact"/>
        <w:numPr>
          <w:ilvl w:val="0"/>
          <w:numId w:val="3"/>
        </w:numPr>
      </w:pPr>
      <w:r>
        <w:t>The Quran, translated (17:89, 39:23, 39:28, 18:109, 31:27)</w:t>
      </w:r>
      <w:hyperlink r:id="rId43" w:anchor=":~:text=Sahih%20International%20And%20We%20have,anything%5D%20except%20disbelief">
        <w:r>
          <w:rPr>
            <w:rStyle w:val="Hyperlink"/>
          </w:rPr>
          <w:t>[1]</w:t>
        </w:r>
      </w:hyperlink>
      <w:hyperlink r:id="rId44" w:anchor=":~:text=Sahih%20International%20Allah%20has%20sent,him%20there%20is%20no%20guide">
        <w:r>
          <w:rPr>
            <w:rStyle w:val="Hyperlink"/>
          </w:rPr>
          <w:t>[5]</w:t>
        </w:r>
      </w:hyperlink>
      <w:hyperlink r:id="rId45" w:anchor=":~:text=Sahih%20International%20,that%20they%20might%20become%20righteous">
        <w:r>
          <w:rPr>
            <w:rStyle w:val="Hyperlink"/>
          </w:rPr>
          <w:t>[28]</w:t>
        </w:r>
      </w:hyperlink>
      <w:hyperlink r:id="rId46" w:anchor=":~:text=Sahih%20International%20Say%2C%20%E2%80%9CIf%20the,%E2%80%9D">
        <w:r>
          <w:rPr>
            <w:rStyle w:val="Hyperlink"/>
          </w:rPr>
          <w:t>[10]</w:t>
        </w:r>
      </w:hyperlink>
      <w:hyperlink r:id="rId47" w:anchor=":~:text=Sahih%20International%20And%20if%20whatever,Exalted%20in%20Might%20and%20Wise">
        <w:r>
          <w:rPr>
            <w:rStyle w:val="Hyperlink"/>
          </w:rPr>
          <w:t>[11]</w:t>
        </w:r>
      </w:hyperlink>
      <w:r>
        <w:t>, and classical Tafsir insights</w:t>
      </w:r>
      <w:hyperlink r:id="rId48" w:anchor=":~:text=46,which%20they%20can%20understand%20directly">
        <w:r>
          <w:rPr>
            <w:rStyle w:val="Hyperlink"/>
          </w:rPr>
          <w:t>[9]</w:t>
        </w:r>
      </w:hyperlink>
      <w:hyperlink r:id="rId49" w:anchor=":~:text=,%E2%80%9D%20Allah">
        <w:r>
          <w:rPr>
            <w:rStyle w:val="Hyperlink"/>
          </w:rPr>
          <w:t>[14]</w:t>
        </w:r>
      </w:hyperlink>
      <w:r>
        <w:t>.</w:t>
      </w:r>
    </w:p>
    <w:p w14:paraId="74CEAF80" w14:textId="77777777" w:rsidR="007A2FDA" w:rsidRDefault="00000000">
      <w:pPr>
        <w:pStyle w:val="Compact"/>
        <w:numPr>
          <w:ilvl w:val="0"/>
          <w:numId w:val="3"/>
        </w:numPr>
      </w:pPr>
      <w:r>
        <w:t>Commentary on comprehensive guidance of the Quran</w:t>
      </w:r>
      <w:hyperlink r:id="rId50" w:anchor=":~:text=has%20long%20been%20regarded%20as,Modern%20scholarship">
        <w:r>
          <w:rPr>
            <w:rStyle w:val="Hyperlink"/>
          </w:rPr>
          <w:t>[18]</w:t>
        </w:r>
      </w:hyperlink>
      <w:hyperlink r:id="rId51" w:anchor=":~:text=Message%20consultquran,It%20does%20not%20merely">
        <w:r>
          <w:rPr>
            <w:rStyle w:val="Hyperlink"/>
          </w:rPr>
          <w:t>[2]</w:t>
        </w:r>
      </w:hyperlink>
      <w:r>
        <w:t xml:space="preserve"> and the integration of knowledge in Quranic exegesis</w:t>
      </w:r>
      <w:hyperlink r:id="rId52" w:anchor=":~:text=Quranic%20commentators%20have%20traditionally%20been,Modern%20scholarship">
        <w:r>
          <w:rPr>
            <w:rStyle w:val="Hyperlink"/>
          </w:rPr>
          <w:t>[16]</w:t>
        </w:r>
      </w:hyperlink>
      <w:r>
        <w:t>.</w:t>
      </w:r>
    </w:p>
    <w:p w14:paraId="382FB21E" w14:textId="77777777" w:rsidR="007A2FDA" w:rsidRDefault="00000000">
      <w:pPr>
        <w:pStyle w:val="Compact"/>
        <w:numPr>
          <w:ilvl w:val="0"/>
          <w:numId w:val="3"/>
        </w:numPr>
      </w:pPr>
      <w:r>
        <w:t>Islamic teachings on seeking knowledge and humility</w:t>
      </w:r>
      <w:hyperlink r:id="rId53" w:anchor=":~:text=The%20very%20first%20word%20revealed,and%20ends%20at%20the%20grave">
        <w:r>
          <w:rPr>
            <w:rStyle w:val="Hyperlink"/>
          </w:rPr>
          <w:t>[3]</w:t>
        </w:r>
      </w:hyperlink>
      <w:hyperlink r:id="rId54" w:anchor=":~:text=Knowledge%20with%20Humility">
        <w:r>
          <w:rPr>
            <w:rStyle w:val="Hyperlink"/>
          </w:rPr>
          <w:t>[27]</w:t>
        </w:r>
      </w:hyperlink>
      <w:r>
        <w:t xml:space="preserve">, highlighting that the first revelation </w:t>
      </w:r>
      <w:r>
        <w:rPr>
          <w:i/>
          <w:iCs/>
        </w:rPr>
        <w:t>“Read!”</w:t>
      </w:r>
      <w:r>
        <w:t xml:space="preserve"> set the tone for an educated faith.</w:t>
      </w:r>
    </w:p>
    <w:p w14:paraId="18D1030A" w14:textId="77777777" w:rsidR="007A2FDA" w:rsidRDefault="00000000">
      <w:pPr>
        <w:pStyle w:val="Compact"/>
        <w:numPr>
          <w:ilvl w:val="0"/>
          <w:numId w:val="3"/>
        </w:numPr>
      </w:pPr>
      <w:r>
        <w:t>Modern perspectives on using all disciplines (and even AI) to deepen Quranic understanding</w:t>
      </w:r>
      <w:hyperlink r:id="rId55" w:anchor=":~:text=As%20artificial%20intelligence%20systems%20like,assisted%20writings%20demonstrate%20how%20modern">
        <w:r>
          <w:rPr>
            <w:rStyle w:val="Hyperlink"/>
          </w:rPr>
          <w:t>[19]</w:t>
        </w:r>
      </w:hyperlink>
      <w:hyperlink r:id="rId56" w:anchor=":~:text=explore%20how%20AI%20augments%20the,only%20human%20experience%20can%20bring">
        <w:r>
          <w:rPr>
            <w:rStyle w:val="Hyperlink"/>
          </w:rPr>
          <w:t>[20]</w:t>
        </w:r>
      </w:hyperlink>
      <w:r>
        <w:t>, affirming that the Quran’s light only shines brighter when reflected through the prism of diverse human knowledge.</w:t>
      </w:r>
    </w:p>
    <w:bookmarkEnd w:id="1"/>
    <w:bookmarkEnd w:id="2"/>
    <w:bookmarkEnd w:id="8"/>
    <w:p w14:paraId="256E5DD1" w14:textId="77777777" w:rsidR="007A2FDA" w:rsidRDefault="00000000">
      <w:r>
        <w:pict w14:anchorId="3DFBADD2">
          <v:rect id="_x0000_i1025" style="width:0;height:1.5pt" o:hralign="center" o:hrstd="t" o:hr="t"/>
        </w:pict>
      </w:r>
    </w:p>
    <w:bookmarkStart w:id="9" w:name="citations"/>
    <w:p w14:paraId="1611E3D5" w14:textId="77777777" w:rsidR="007A2FDA" w:rsidRDefault="00000000">
      <w:pPr>
        <w:pStyle w:val="FirstParagraph"/>
      </w:pPr>
      <w:r>
        <w:fldChar w:fldCharType="begin"/>
      </w:r>
      <w:r>
        <w:instrText>HYPERLINK "https://myislam.org/surah-isra/ayat-89/" \l ":~:text=Sahih%20International%20And%20We%20have,anything%5D%20except%20disbelief" \h</w:instrText>
      </w:r>
      <w:r>
        <w:fldChar w:fldCharType="separate"/>
      </w:r>
      <w:r>
        <w:rPr>
          <w:rStyle w:val="Hyperlink"/>
        </w:rPr>
        <w:t>[1]</w:t>
      </w:r>
      <w:r>
        <w:fldChar w:fldCharType="end"/>
      </w:r>
      <w:r>
        <w:t xml:space="preserve"> </w:t>
      </w:r>
      <w:hyperlink r:id="rId57" w:anchor=":~:text=And%20We%20have%20explained%20to,except%20with%20ingratitude">
        <w:r>
          <w:rPr>
            <w:rStyle w:val="Hyperlink"/>
          </w:rPr>
          <w:t>[4]</w:t>
        </w:r>
      </w:hyperlink>
      <w:r>
        <w:t xml:space="preserve"> Surah Al-Isra Ayat 89 (17:89 Quran) With Tafsir - My Islam</w:t>
      </w:r>
    </w:p>
    <w:p w14:paraId="475E321A" w14:textId="77777777" w:rsidR="007A2FDA" w:rsidRDefault="00000000">
      <w:pPr>
        <w:pStyle w:val="BodyText"/>
      </w:pPr>
      <w:hyperlink r:id="rId58">
        <w:r>
          <w:rPr>
            <w:rStyle w:val="Hyperlink"/>
          </w:rPr>
          <w:t>https://myislam.org/surah-isra/ayat-89/</w:t>
        </w:r>
      </w:hyperlink>
    </w:p>
    <w:p w14:paraId="03B4F37B" w14:textId="77777777" w:rsidR="007A2FDA" w:rsidRDefault="00000000">
      <w:pPr>
        <w:pStyle w:val="BodyText"/>
      </w:pPr>
      <w:hyperlink r:id="rId59" w:anchor=":~:text=Message%20consultquran,It%20does%20not%20merely">
        <w:r>
          <w:rPr>
            <w:rStyle w:val="Hyperlink"/>
          </w:rPr>
          <w:t>[2]</w:t>
        </w:r>
      </w:hyperlink>
      <w:r>
        <w:t xml:space="preserve"> 17-89 Every Kind Of Similitude Given To Understand Message</w:t>
      </w:r>
    </w:p>
    <w:p w14:paraId="4FED559A" w14:textId="77777777" w:rsidR="007A2FDA" w:rsidRDefault="00000000">
      <w:pPr>
        <w:pStyle w:val="BodyText"/>
      </w:pPr>
      <w:hyperlink r:id="rId60">
        <w:r>
          <w:rPr>
            <w:rStyle w:val="Hyperlink"/>
          </w:rPr>
          <w:t>https://consultquran.com/article/1731/category/207/17-89-every-kind-of-similitude-given-to-understand-message</w:t>
        </w:r>
      </w:hyperlink>
    </w:p>
    <w:p w14:paraId="5EF9DD52" w14:textId="77777777" w:rsidR="007A2FDA" w:rsidRDefault="00000000">
      <w:pPr>
        <w:pStyle w:val="BodyText"/>
      </w:pPr>
      <w:hyperlink r:id="rId61" w:anchor=":~:text=The%20very%20first%20word%20revealed,and%20ends%20at%20the%20grave">
        <w:r>
          <w:rPr>
            <w:rStyle w:val="Hyperlink"/>
          </w:rPr>
          <w:t>[3]</w:t>
        </w:r>
      </w:hyperlink>
      <w:r>
        <w:t xml:space="preserve"> </w:t>
      </w:r>
      <w:hyperlink r:id="rId62" w:anchor=":~:text=The%20Prophet%20%EF%B7%BA%20said%3A">
        <w:r>
          <w:rPr>
            <w:rStyle w:val="Hyperlink"/>
          </w:rPr>
          <w:t>[25]</w:t>
        </w:r>
      </w:hyperlink>
      <w:r>
        <w:t xml:space="preserve"> </w:t>
      </w:r>
      <w:hyperlink r:id="rId63" w:anchor=":~:text=In%20Islam%2C%20not%20all%20knowledge,%EF%B7%BA%20used%20to%20make%20du%27a">
        <w:r>
          <w:rPr>
            <w:rStyle w:val="Hyperlink"/>
          </w:rPr>
          <w:t>[26]</w:t>
        </w:r>
      </w:hyperlink>
      <w:r>
        <w:t xml:space="preserve"> </w:t>
      </w:r>
      <w:hyperlink r:id="rId64" w:anchor=":~:text=Knowledge%20with%20Humility">
        <w:r>
          <w:rPr>
            <w:rStyle w:val="Hyperlink"/>
          </w:rPr>
          <w:t>[27]</w:t>
        </w:r>
      </w:hyperlink>
      <w:r>
        <w:t xml:space="preserve">  Seeking Knowledge in Islam: A Lifelong Journey of Faith | My Salah Mat </w:t>
      </w:r>
    </w:p>
    <w:p w14:paraId="32AC6D9A" w14:textId="77777777" w:rsidR="007A2FDA" w:rsidRDefault="00000000">
      <w:pPr>
        <w:pStyle w:val="BodyText"/>
      </w:pPr>
      <w:hyperlink r:id="rId65">
        <w:r>
          <w:rPr>
            <w:rStyle w:val="Hyperlink"/>
          </w:rPr>
          <w:t>https://www.mysalahmat.com/blogs/news/seeking-knowledge-in-islam-a-lifelong-journey-of-faith?srsltid=AfmBOopdPBgCN2Tg3GCgv-EIw4Zbrq4hBI54bQOylWkry_hUaFetdD_P</w:t>
        </w:r>
      </w:hyperlink>
    </w:p>
    <w:p w14:paraId="1BF58C7B" w14:textId="77777777" w:rsidR="007A2FDA" w:rsidRDefault="00000000">
      <w:pPr>
        <w:pStyle w:val="BodyText"/>
      </w:pPr>
      <w:hyperlink r:id="rId66" w:anchor=":~:text=Sahih%20International%20Allah%20has%20sent,him%20there%20is%20no%20guide">
        <w:r>
          <w:rPr>
            <w:rStyle w:val="Hyperlink"/>
          </w:rPr>
          <w:t>[5]</w:t>
        </w:r>
      </w:hyperlink>
      <w:r>
        <w:t xml:space="preserve"> </w:t>
      </w:r>
      <w:hyperlink r:id="rId67" w:anchor=":~:text=Ala">
        <w:r>
          <w:rPr>
            <w:rStyle w:val="Hyperlink"/>
          </w:rPr>
          <w:t>[6]</w:t>
        </w:r>
      </w:hyperlink>
      <w:r>
        <w:t xml:space="preserve"> </w:t>
      </w:r>
      <w:hyperlink r:id="rId68" w:anchor=":~:text=">
        <w:r>
          <w:rPr>
            <w:rStyle w:val="Hyperlink"/>
          </w:rPr>
          <w:t>[7]</w:t>
        </w:r>
      </w:hyperlink>
      <w:r>
        <w:t xml:space="preserve"> Surah Zumar Ayat 23 (39:23 Quran) With Tafsir - My Islam</w:t>
      </w:r>
    </w:p>
    <w:p w14:paraId="361B14DD" w14:textId="77777777" w:rsidR="007A2FDA" w:rsidRDefault="00000000">
      <w:pPr>
        <w:pStyle w:val="BodyText"/>
      </w:pPr>
      <w:hyperlink r:id="rId69">
        <w:r>
          <w:rPr>
            <w:rStyle w:val="Hyperlink"/>
          </w:rPr>
          <w:t>https://myislam.org/surah-zumar/ayat-23/</w:t>
        </w:r>
      </w:hyperlink>
    </w:p>
    <w:p w14:paraId="47FC3561" w14:textId="77777777" w:rsidR="007A2FDA" w:rsidRDefault="00000000">
      <w:pPr>
        <w:pStyle w:val="BodyText"/>
      </w:pPr>
      <w:hyperlink r:id="rId70" w:anchor=":~:text=Sahih%20International%20,that%20they%20might%20become%20righteous">
        <w:r>
          <w:rPr>
            <w:rStyle w:val="Hyperlink"/>
          </w:rPr>
          <w:t>[8]</w:t>
        </w:r>
      </w:hyperlink>
      <w:r>
        <w:t xml:space="preserve"> </w:t>
      </w:r>
      <w:hyperlink r:id="rId71" w:anchor=":~:text=46,which%20they%20can%20understand%20directly">
        <w:r>
          <w:rPr>
            <w:rStyle w:val="Hyperlink"/>
          </w:rPr>
          <w:t>[9]</w:t>
        </w:r>
      </w:hyperlink>
      <w:r>
        <w:t xml:space="preserve"> </w:t>
      </w:r>
      <w:hyperlink r:id="rId72" w:anchor=":~:text=Sahih%20International%20,that%20they%20might%20become%20righteous">
        <w:r>
          <w:rPr>
            <w:rStyle w:val="Hyperlink"/>
          </w:rPr>
          <w:t>[28]</w:t>
        </w:r>
      </w:hyperlink>
      <w:r>
        <w:t xml:space="preserve"> Surah Zumar Ayat 28 (39:28 Quran) With Tafsir - My Islam</w:t>
      </w:r>
    </w:p>
    <w:p w14:paraId="3198B4F0" w14:textId="77777777" w:rsidR="007A2FDA" w:rsidRDefault="00000000">
      <w:pPr>
        <w:pStyle w:val="BodyText"/>
      </w:pPr>
      <w:hyperlink r:id="rId73">
        <w:r>
          <w:rPr>
            <w:rStyle w:val="Hyperlink"/>
          </w:rPr>
          <w:t>https://myislam.org/surah-zumar/ayat-28/</w:t>
        </w:r>
      </w:hyperlink>
    </w:p>
    <w:p w14:paraId="4A6227D7" w14:textId="77777777" w:rsidR="007A2FDA" w:rsidRDefault="00000000">
      <w:pPr>
        <w:pStyle w:val="BodyText"/>
      </w:pPr>
      <w:hyperlink r:id="rId74" w:anchor=":~:text=Sahih%20International%20Say%2C%20%E2%80%9CIf%20the,%E2%80%9D">
        <w:r>
          <w:rPr>
            <w:rStyle w:val="Hyperlink"/>
          </w:rPr>
          <w:t>[10]</w:t>
        </w:r>
      </w:hyperlink>
      <w:r>
        <w:t xml:space="preserve"> </w:t>
      </w:r>
      <w:hyperlink r:id="rId75" w:anchor=":~:text=Ala">
        <w:r>
          <w:rPr>
            <w:rStyle w:val="Hyperlink"/>
          </w:rPr>
          <w:t>[13]</w:t>
        </w:r>
      </w:hyperlink>
      <w:r>
        <w:t xml:space="preserve"> </w:t>
      </w:r>
      <w:hyperlink r:id="rId76" w:anchor=":~:text=,%E2%80%9D%20Allah">
        <w:r>
          <w:rPr>
            <w:rStyle w:val="Hyperlink"/>
          </w:rPr>
          <w:t>[14]</w:t>
        </w:r>
      </w:hyperlink>
      <w:r>
        <w:t xml:space="preserve"> Surah Al-Kahf Ayat 109 (18:109 Quran) With Tafsir - My Islam</w:t>
      </w:r>
    </w:p>
    <w:p w14:paraId="329F35FA" w14:textId="77777777" w:rsidR="007A2FDA" w:rsidRDefault="00000000">
      <w:pPr>
        <w:pStyle w:val="BodyText"/>
      </w:pPr>
      <w:hyperlink r:id="rId77">
        <w:r>
          <w:rPr>
            <w:rStyle w:val="Hyperlink"/>
          </w:rPr>
          <w:t>https://myislam.org/surah-kahf/ayat-109/</w:t>
        </w:r>
      </w:hyperlink>
    </w:p>
    <w:p w14:paraId="20E68D9E" w14:textId="77777777" w:rsidR="007A2FDA" w:rsidRDefault="00000000">
      <w:pPr>
        <w:pStyle w:val="BodyText"/>
      </w:pPr>
      <w:hyperlink r:id="rId78" w:anchor=":~:text=Sahih%20International%20And%20if%20whatever,Exalted%20in%20Might%20and%20Wise">
        <w:r>
          <w:rPr>
            <w:rStyle w:val="Hyperlink"/>
          </w:rPr>
          <w:t>[11]</w:t>
        </w:r>
      </w:hyperlink>
      <w:r>
        <w:t xml:space="preserve"> </w:t>
      </w:r>
      <w:hyperlink r:id="rId79" w:anchor=":~:text=Abul%20Ala%20Maududi%20If%20all,is%20Most%20Mighty%2C%20Most%20Wise">
        <w:r>
          <w:rPr>
            <w:rStyle w:val="Hyperlink"/>
          </w:rPr>
          <w:t>[12]</w:t>
        </w:r>
      </w:hyperlink>
      <w:r>
        <w:t xml:space="preserve"> Surah Luqman Ayat 27 (31:27 Quran) With Tafsir - My Islam</w:t>
      </w:r>
    </w:p>
    <w:p w14:paraId="47D3990D" w14:textId="77777777" w:rsidR="007A2FDA" w:rsidRDefault="00000000">
      <w:pPr>
        <w:pStyle w:val="BodyText"/>
      </w:pPr>
      <w:hyperlink r:id="rId80">
        <w:r>
          <w:rPr>
            <w:rStyle w:val="Hyperlink"/>
          </w:rPr>
          <w:t>https://myislam.org/surah-luqman/ayat-27/</w:t>
        </w:r>
      </w:hyperlink>
    </w:p>
    <w:p w14:paraId="1BA35979" w14:textId="77777777" w:rsidR="007A2FDA" w:rsidRDefault="00000000">
      <w:pPr>
        <w:pStyle w:val="BodyText"/>
      </w:pPr>
      <w:hyperlink r:id="rId81" w:anchor=":~:text=earlier%20exegetical%20works%2C%20and%20even,Modern%20scholarship">
        <w:r>
          <w:rPr>
            <w:rStyle w:val="Hyperlink"/>
          </w:rPr>
          <w:t>[15]</w:t>
        </w:r>
      </w:hyperlink>
      <w:r>
        <w:t xml:space="preserve"> </w:t>
      </w:r>
      <w:hyperlink r:id="rId82" w:anchor=":~:text=Quranic%20commentators%20have%20traditionally%20been,Modern%20scholarship">
        <w:r>
          <w:rPr>
            <w:rStyle w:val="Hyperlink"/>
          </w:rPr>
          <w:t>[16]</w:t>
        </w:r>
      </w:hyperlink>
      <w:r>
        <w:t xml:space="preserve"> </w:t>
      </w:r>
      <w:hyperlink r:id="rId83" w:anchor=":~:text=has%20long%20been%20regarded%20as,Modern%20scholarship">
        <w:r>
          <w:rPr>
            <w:rStyle w:val="Hyperlink"/>
          </w:rPr>
          <w:t>[18]</w:t>
        </w:r>
      </w:hyperlink>
      <w:r>
        <w:t xml:space="preserve"> </w:t>
      </w:r>
      <w:hyperlink r:id="rId84" w:anchor=":~:text=As%20artificial%20intelligence%20systems%20like,assisted%20writings%20demonstrate%20how%20modern">
        <w:r>
          <w:rPr>
            <w:rStyle w:val="Hyperlink"/>
          </w:rPr>
          <w:t>[19]</w:t>
        </w:r>
      </w:hyperlink>
      <w:r>
        <w:t xml:space="preserve"> </w:t>
      </w:r>
      <w:hyperlink r:id="rId85" w:anchor=":~:text=explore%20how%20AI%20augments%20the,only%20human%20experience%20can%20bring">
        <w:r>
          <w:rPr>
            <w:rStyle w:val="Hyperlink"/>
          </w:rPr>
          <w:t>[20]</w:t>
        </w:r>
      </w:hyperlink>
      <w:r>
        <w:t xml:space="preserve"> </w:t>
      </w:r>
      <w:hyperlink r:id="rId86" w:anchor=":~:text=tafs%C4%ABr%20%28exegesis%29,to%20assist%20in%20this%20endeavor">
        <w:r>
          <w:rPr>
            <w:rStyle w:val="Hyperlink"/>
          </w:rPr>
          <w:t>[23]</w:t>
        </w:r>
      </w:hyperlink>
      <w:r>
        <w:t xml:space="preserve"> </w:t>
      </w:r>
      <w:hyperlink r:id="rId87" w:anchor=":~:text=has%20long%20been%20regarded%20as,intelligence%20has%20emerged%20as%20a">
        <w:r>
          <w:rPr>
            <w:rStyle w:val="Hyperlink"/>
          </w:rPr>
          <w:t>[24]</w:t>
        </w:r>
      </w:hyperlink>
      <w:r>
        <w:t xml:space="preserve"> The Quranic Commentator in the Age of AI: Bridging Theology, Science, Philosophy, Psychology, and Sociology – The Glorious Quran and Science</w:t>
      </w:r>
    </w:p>
    <w:p w14:paraId="64AC30F3" w14:textId="77777777" w:rsidR="007A2FDA" w:rsidRDefault="00000000">
      <w:pPr>
        <w:pStyle w:val="BodyText"/>
      </w:pPr>
      <w:hyperlink r:id="rId88">
        <w:r>
          <w:rPr>
            <w:rStyle w:val="Hyperlink"/>
          </w:rPr>
          <w:t>https://thequran.love/2025/08/20/the-quranic-commentator-in-the-age-of-ai-bridging-theology-science-philosophy-psychology-and-sociology/</w:t>
        </w:r>
      </w:hyperlink>
    </w:p>
    <w:p w14:paraId="3CDECABF" w14:textId="77777777" w:rsidR="007A2FDA" w:rsidRDefault="00000000">
      <w:pPr>
        <w:pStyle w:val="BodyText"/>
      </w:pPr>
      <w:hyperlink r:id="rId89" w:anchor=":~:text=The%20Qur%27an%20and%20Science%3A%20Scientific,only%20discovered%20in%20modern%20times">
        <w:r>
          <w:rPr>
            <w:rStyle w:val="Hyperlink"/>
          </w:rPr>
          <w:t>[17]</w:t>
        </w:r>
      </w:hyperlink>
      <w:r>
        <w:t xml:space="preserve"> The Qur'an and Science: Scientific Miracles in the Holy Book</w:t>
      </w:r>
    </w:p>
    <w:p w14:paraId="4A14CD83" w14:textId="77777777" w:rsidR="007A2FDA" w:rsidRDefault="00000000">
      <w:pPr>
        <w:pStyle w:val="BodyText"/>
      </w:pPr>
      <w:hyperlink r:id="rId90">
        <w:r>
          <w:rPr>
            <w:rStyle w:val="Hyperlink"/>
          </w:rPr>
          <w:t>https://www.whyislam.org/the-quran-and-modern-science-3/</w:t>
        </w:r>
      </w:hyperlink>
    </w:p>
    <w:p w14:paraId="1B1D0969" w14:textId="77777777" w:rsidR="007A2FDA" w:rsidRDefault="00000000">
      <w:pPr>
        <w:pStyle w:val="BodyText"/>
      </w:pPr>
      <w:hyperlink r:id="rId91" w:anchor=":~:text=The%20AI%20Ummah%3A%20How%20Technology,It%20offers%2024%2F7">
        <w:r>
          <w:rPr>
            <w:rStyle w:val="Hyperlink"/>
          </w:rPr>
          <w:t>[21]</w:t>
        </w:r>
      </w:hyperlink>
      <w:r>
        <w:t xml:space="preserve"> The AI Ummah: How Technology Is Rewriting Islamic Knowledge</w:t>
      </w:r>
    </w:p>
    <w:p w14:paraId="43FECD6C" w14:textId="77777777" w:rsidR="007A2FDA" w:rsidRDefault="00000000">
      <w:pPr>
        <w:pStyle w:val="BodyText"/>
      </w:pPr>
      <w:hyperlink r:id="rId92">
        <w:r>
          <w:rPr>
            <w:rStyle w:val="Hyperlink"/>
          </w:rPr>
          <w:t>https://medium.com/writers-ocean/how-ai-is-rewriting-islamic-knowledge-032a3071b2ff</w:t>
        </w:r>
      </w:hyperlink>
    </w:p>
    <w:p w14:paraId="211B7EA1" w14:textId="77777777" w:rsidR="007A2FDA" w:rsidRDefault="00000000">
      <w:pPr>
        <w:pStyle w:val="BodyText"/>
      </w:pPr>
      <w:hyperlink r:id="rId93" w:anchor=":~:text=Using%20AI%20for%20Islamic%20Knowledge%3A,and%20references%2C%20it%20risks">
        <w:r>
          <w:rPr>
            <w:rStyle w:val="Hyperlink"/>
          </w:rPr>
          <w:t>[22]</w:t>
        </w:r>
      </w:hyperlink>
      <w:r>
        <w:t xml:space="preserve"> Using AI for Islamic Knowledge: A Reflection - Faith Circle</w:t>
      </w:r>
    </w:p>
    <w:p w14:paraId="36D5AA86" w14:textId="77777777" w:rsidR="007A2FDA" w:rsidRDefault="00000000">
      <w:pPr>
        <w:pStyle w:val="BodyText"/>
      </w:pPr>
      <w:hyperlink r:id="rId94">
        <w:r>
          <w:rPr>
            <w:rStyle w:val="Hyperlink"/>
          </w:rPr>
          <w:t>https://faithcircleau.com/home/using-ai-for-islamic-knowledge/</w:t>
        </w:r>
      </w:hyperlink>
      <w:bookmarkEnd w:id="9"/>
    </w:p>
    <w:sectPr w:rsidR="007A2FD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A46A007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8A5C78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035569250">
    <w:abstractNumId w:val="0"/>
  </w:num>
  <w:num w:numId="2" w16cid:durableId="1085953368">
    <w:abstractNumId w:val="1"/>
  </w:num>
  <w:num w:numId="3" w16cid:durableId="9734153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7A2FDA"/>
    <w:rsid w:val="006A1489"/>
    <w:rsid w:val="007A2FDA"/>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984DE"/>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hyislam.org/the-quran-and-modern-science-3/" TargetMode="External"/><Relationship Id="rId21" Type="http://schemas.openxmlformats.org/officeDocument/2006/relationships/hyperlink" Target="https://myislam.org/surah-kahf/ayat-109/" TargetMode="External"/><Relationship Id="rId42" Type="http://schemas.openxmlformats.org/officeDocument/2006/relationships/hyperlink" Target="https://myislam.org/surah-isra/ayat-89/" TargetMode="External"/><Relationship Id="rId47" Type="http://schemas.openxmlformats.org/officeDocument/2006/relationships/hyperlink" Target="https://myislam.org/surah-luqman/ayat-27/" TargetMode="External"/><Relationship Id="rId63" Type="http://schemas.openxmlformats.org/officeDocument/2006/relationships/hyperlink" Target="https://www.mysalahmat.com/blogs/news/seeking-knowledge-in-islam-a-lifelong-journey-of-faith?srsltid=AfmBOopdPBgCN2Tg3GCgv-EIw4Zbrq4hBI54bQOylWkry_hUaFetdD_P" TargetMode="External"/><Relationship Id="rId68" Type="http://schemas.openxmlformats.org/officeDocument/2006/relationships/hyperlink" Target="https://myislam.org/surah-zumar/ayat-23/" TargetMode="External"/><Relationship Id="rId84" Type="http://schemas.openxmlformats.org/officeDocument/2006/relationships/hyperlink" Target="https://thequran.love/2025/08/20/the-quranic-commentator-in-the-age-of-ai-bridging-theology-science-philosophy-psychology-and-sociology/" TargetMode="External"/><Relationship Id="rId89" Type="http://schemas.openxmlformats.org/officeDocument/2006/relationships/hyperlink" Target="https://www.whyislam.org/the-quran-and-modern-science-3/" TargetMode="External"/><Relationship Id="rId16" Type="http://schemas.openxmlformats.org/officeDocument/2006/relationships/hyperlink" Target="https://myislam.org/surah-zumar/ayat-28/" TargetMode="External"/><Relationship Id="rId11" Type="http://schemas.openxmlformats.org/officeDocument/2006/relationships/hyperlink" Target="https://myislam.org/surah-isra/ayat-89/" TargetMode="External"/><Relationship Id="rId32" Type="http://schemas.openxmlformats.org/officeDocument/2006/relationships/hyperlink" Target="https://medium.com/writers-ocean/how-ai-is-rewriting-islamic-knowledge-032a3071b2ff" TargetMode="External"/><Relationship Id="rId37" Type="http://schemas.openxmlformats.org/officeDocument/2006/relationships/hyperlink" Target="https://thequran.love/2025/08/20/the-quranic-commentator-in-the-age-of-ai-bridging-theology-science-philosophy-psychology-and-sociology/" TargetMode="External"/><Relationship Id="rId53" Type="http://schemas.openxmlformats.org/officeDocument/2006/relationships/hyperlink" Target="https://www.mysalahmat.com/blogs/news/seeking-knowledge-in-islam-a-lifelong-journey-of-faith?srsltid=AfmBOopdPBgCN2Tg3GCgv-EIw4Zbrq4hBI54bQOylWkry_hUaFetdD_P" TargetMode="External"/><Relationship Id="rId58" Type="http://schemas.openxmlformats.org/officeDocument/2006/relationships/hyperlink" Target="https://myislam.org/surah-isra/ayat-89/" TargetMode="External"/><Relationship Id="rId74" Type="http://schemas.openxmlformats.org/officeDocument/2006/relationships/hyperlink" Target="https://myislam.org/surah-kahf/ayat-109/" TargetMode="External"/><Relationship Id="rId79" Type="http://schemas.openxmlformats.org/officeDocument/2006/relationships/hyperlink" Target="https://myislam.org/surah-luqman/ayat-27/" TargetMode="External"/><Relationship Id="rId5" Type="http://schemas.openxmlformats.org/officeDocument/2006/relationships/hyperlink" Target="https://myislam.org/surah-isra/ayat-89/" TargetMode="External"/><Relationship Id="rId90" Type="http://schemas.openxmlformats.org/officeDocument/2006/relationships/hyperlink" Target="https://www.whyislam.org/the-quran-and-modern-science-3/" TargetMode="External"/><Relationship Id="rId95" Type="http://schemas.openxmlformats.org/officeDocument/2006/relationships/fontTable" Target="fontTable.xml"/><Relationship Id="rId22" Type="http://schemas.openxmlformats.org/officeDocument/2006/relationships/hyperlink" Target="https://myislam.org/surah-kahf/ayat-109/" TargetMode="External"/><Relationship Id="rId27" Type="http://schemas.openxmlformats.org/officeDocument/2006/relationships/hyperlink" Target="https://www.whyislam.org/the-quran-and-modern-science-3/" TargetMode="External"/><Relationship Id="rId43" Type="http://schemas.openxmlformats.org/officeDocument/2006/relationships/hyperlink" Target="https://myislam.org/surah-isra/ayat-89/" TargetMode="External"/><Relationship Id="rId48" Type="http://schemas.openxmlformats.org/officeDocument/2006/relationships/hyperlink" Target="https://myislam.org/surah-zumar/ayat-28/" TargetMode="External"/><Relationship Id="rId64" Type="http://schemas.openxmlformats.org/officeDocument/2006/relationships/hyperlink" Target="https://www.mysalahmat.com/blogs/news/seeking-knowledge-in-islam-a-lifelong-journey-of-faith?srsltid=AfmBOopdPBgCN2Tg3GCgv-EIw4Zbrq4hBI54bQOylWkry_hUaFetdD_P" TargetMode="External"/><Relationship Id="rId69" Type="http://schemas.openxmlformats.org/officeDocument/2006/relationships/hyperlink" Target="https://myislam.org/surah-zumar/ayat-23/" TargetMode="External"/><Relationship Id="rId8" Type="http://schemas.openxmlformats.org/officeDocument/2006/relationships/hyperlink" Target="https://www.mysalahmat.com/blogs/news/seeking-knowledge-in-islam-a-lifelong-journey-of-faith?srsltid=AfmBOopdPBgCN2Tg3GCgv-EIw4Zbrq4hBI54bQOylWkry_hUaFetdD_P" TargetMode="External"/><Relationship Id="rId51" Type="http://schemas.openxmlformats.org/officeDocument/2006/relationships/hyperlink" Target="https://consultquran.com/article/1731/category/207/17-89-every-kind-of-similitude-given-to-understand-message" TargetMode="External"/><Relationship Id="rId72" Type="http://schemas.openxmlformats.org/officeDocument/2006/relationships/hyperlink" Target="https://myislam.org/surah-zumar/ayat-28/" TargetMode="External"/><Relationship Id="rId80" Type="http://schemas.openxmlformats.org/officeDocument/2006/relationships/hyperlink" Target="https://myislam.org/surah-luqman/ayat-27/" TargetMode="External"/><Relationship Id="rId85" Type="http://schemas.openxmlformats.org/officeDocument/2006/relationships/hyperlink" Target="https://thequran.love/2025/08/20/the-quranic-commentator-in-the-age-of-ai-bridging-theology-science-philosophy-psychology-and-sociology/" TargetMode="External"/><Relationship Id="rId93" Type="http://schemas.openxmlformats.org/officeDocument/2006/relationships/hyperlink" Target="https://faithcircleau.com/home/using-ai-for-islamic-knowledge/" TargetMode="External"/><Relationship Id="rId3" Type="http://schemas.openxmlformats.org/officeDocument/2006/relationships/settings" Target="settings.xml"/><Relationship Id="rId12" Type="http://schemas.openxmlformats.org/officeDocument/2006/relationships/hyperlink" Target="https://myislam.org/surah-zumar/ayat-23/" TargetMode="External"/><Relationship Id="rId17" Type="http://schemas.openxmlformats.org/officeDocument/2006/relationships/hyperlink" Target="https://myislam.org/surah-zumar/ayat-28/" TargetMode="External"/><Relationship Id="rId25" Type="http://schemas.openxmlformats.org/officeDocument/2006/relationships/hyperlink" Target="https://thequran.love/2025/08/20/the-quranic-commentator-in-the-age-of-ai-bridging-theology-science-philosophy-psychology-and-sociology/" TargetMode="External"/><Relationship Id="rId33" Type="http://schemas.openxmlformats.org/officeDocument/2006/relationships/hyperlink" Target="https://faithcircleau.com/home/using-ai-for-islamic-knowledge/" TargetMode="External"/><Relationship Id="rId38" Type="http://schemas.openxmlformats.org/officeDocument/2006/relationships/hyperlink" Target="https://www.mysalahmat.com/blogs/news/seeking-knowledge-in-islam-a-lifelong-journey-of-faith?srsltid=AfmBOopdPBgCN2Tg3GCgv-EIw4Zbrq4hBI54bQOylWkry_hUaFetdD_P" TargetMode="External"/><Relationship Id="rId46" Type="http://schemas.openxmlformats.org/officeDocument/2006/relationships/hyperlink" Target="https://myislam.org/surah-kahf/ayat-109/" TargetMode="External"/><Relationship Id="rId59" Type="http://schemas.openxmlformats.org/officeDocument/2006/relationships/hyperlink" Target="https://consultquran.com/article/1731/category/207/17-89-every-kind-of-similitude-given-to-understand-message" TargetMode="External"/><Relationship Id="rId67" Type="http://schemas.openxmlformats.org/officeDocument/2006/relationships/hyperlink" Target="https://myislam.org/surah-zumar/ayat-23/" TargetMode="External"/><Relationship Id="rId20" Type="http://schemas.openxmlformats.org/officeDocument/2006/relationships/hyperlink" Target="https://myislam.org/surah-luqman/ayat-27/" TargetMode="External"/><Relationship Id="rId41" Type="http://schemas.openxmlformats.org/officeDocument/2006/relationships/hyperlink" Target="https://www.mysalahmat.com/blogs/news/seeking-knowledge-in-islam-a-lifelong-journey-of-faith?srsltid=AfmBOopdPBgCN2Tg3GCgv-EIw4Zbrq4hBI54bQOylWkry_hUaFetdD_P" TargetMode="External"/><Relationship Id="rId54" Type="http://schemas.openxmlformats.org/officeDocument/2006/relationships/hyperlink" Target="https://www.mysalahmat.com/blogs/news/seeking-knowledge-in-islam-a-lifelong-journey-of-faith?srsltid=AfmBOopdPBgCN2Tg3GCgv-EIw4Zbrq4hBI54bQOylWkry_hUaFetdD_P" TargetMode="External"/><Relationship Id="rId62" Type="http://schemas.openxmlformats.org/officeDocument/2006/relationships/hyperlink" Target="https://www.mysalahmat.com/blogs/news/seeking-knowledge-in-islam-a-lifelong-journey-of-faith?srsltid=AfmBOopdPBgCN2Tg3GCgv-EIw4Zbrq4hBI54bQOylWkry_hUaFetdD_P" TargetMode="External"/><Relationship Id="rId70" Type="http://schemas.openxmlformats.org/officeDocument/2006/relationships/hyperlink" Target="https://myislam.org/surah-zumar/ayat-28/" TargetMode="External"/><Relationship Id="rId75" Type="http://schemas.openxmlformats.org/officeDocument/2006/relationships/hyperlink" Target="https://myislam.org/surah-kahf/ayat-109/" TargetMode="External"/><Relationship Id="rId83" Type="http://schemas.openxmlformats.org/officeDocument/2006/relationships/hyperlink" Target="https://thequran.love/2025/08/20/the-quranic-commentator-in-the-age-of-ai-bridging-theology-science-philosophy-psychology-and-sociology/" TargetMode="External"/><Relationship Id="rId88" Type="http://schemas.openxmlformats.org/officeDocument/2006/relationships/hyperlink" Target="https://thequran.love/2025/08/20/the-quranic-commentator-in-the-age-of-ai-bridging-theology-science-philosophy-psychology-and-sociology/" TargetMode="External"/><Relationship Id="rId91" Type="http://schemas.openxmlformats.org/officeDocument/2006/relationships/hyperlink" Target="https://medium.com/writers-ocean/how-ai-is-rewriting-islamic-knowledge-032a3071b2ff"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yislam.org/surah-isra/ayat-89/" TargetMode="External"/><Relationship Id="rId15" Type="http://schemas.openxmlformats.org/officeDocument/2006/relationships/hyperlink" Target="https://myislam.org/surah-zumar/ayat-23/" TargetMode="External"/><Relationship Id="rId23" Type="http://schemas.openxmlformats.org/officeDocument/2006/relationships/hyperlink" Target="https://myislam.org/surah-kahf/ayat-109/" TargetMode="External"/><Relationship Id="rId28" Type="http://schemas.openxmlformats.org/officeDocument/2006/relationships/hyperlink" Target="https://thequran.love/2025/08/20/the-quranic-commentator-in-the-age-of-ai-bridging-theology-science-philosophy-psychology-and-sociology/" TargetMode="External"/><Relationship Id="rId36" Type="http://schemas.openxmlformats.org/officeDocument/2006/relationships/hyperlink" Target="https://thequran.love/2025/08/20/the-quranic-commentator-in-the-age-of-ai-bridging-theology-science-philosophy-psychology-and-sociology/" TargetMode="External"/><Relationship Id="rId49" Type="http://schemas.openxmlformats.org/officeDocument/2006/relationships/hyperlink" Target="https://myislam.org/surah-kahf/ayat-109/" TargetMode="External"/><Relationship Id="rId57" Type="http://schemas.openxmlformats.org/officeDocument/2006/relationships/hyperlink" Target="https://myislam.org/surah-isra/ayat-89/" TargetMode="External"/><Relationship Id="rId10" Type="http://schemas.openxmlformats.org/officeDocument/2006/relationships/hyperlink" Target="https://myislam.org/surah-isra/ayat-89/" TargetMode="External"/><Relationship Id="rId31" Type="http://schemas.openxmlformats.org/officeDocument/2006/relationships/hyperlink" Target="https://thequran.love/2025/08/20/the-quranic-commentator-in-the-age-of-ai-bridging-theology-science-philosophy-psychology-and-sociology/" TargetMode="External"/><Relationship Id="rId44" Type="http://schemas.openxmlformats.org/officeDocument/2006/relationships/hyperlink" Target="https://myislam.org/surah-zumar/ayat-23/" TargetMode="External"/><Relationship Id="rId52" Type="http://schemas.openxmlformats.org/officeDocument/2006/relationships/hyperlink" Target="https://thequran.love/2025/08/20/the-quranic-commentator-in-the-age-of-ai-bridging-theology-science-philosophy-psychology-and-sociology/" TargetMode="External"/><Relationship Id="rId60" Type="http://schemas.openxmlformats.org/officeDocument/2006/relationships/hyperlink" Target="https://consultquran.com/article/1731/category/207/17-89-every-kind-of-similitude-given-to-understand-message" TargetMode="External"/><Relationship Id="rId65" Type="http://schemas.openxmlformats.org/officeDocument/2006/relationships/hyperlink" Target="https://www.mysalahmat.com/blogs/news/seeking-knowledge-in-islam-a-lifelong-journey-of-faith?srsltid=AfmBOopdPBgCN2Tg3GCgv-EIw4Zbrq4hBI54bQOylWkry_hUaFetdD_P" TargetMode="External"/><Relationship Id="rId73" Type="http://schemas.openxmlformats.org/officeDocument/2006/relationships/hyperlink" Target="https://myislam.org/surah-zumar/ayat-28/" TargetMode="External"/><Relationship Id="rId78" Type="http://schemas.openxmlformats.org/officeDocument/2006/relationships/hyperlink" Target="https://myislam.org/surah-luqman/ayat-27/" TargetMode="External"/><Relationship Id="rId81" Type="http://schemas.openxmlformats.org/officeDocument/2006/relationships/hyperlink" Target="https://thequran.love/2025/08/20/the-quranic-commentator-in-the-age-of-ai-bridging-theology-science-philosophy-psychology-and-sociology/" TargetMode="External"/><Relationship Id="rId86" Type="http://schemas.openxmlformats.org/officeDocument/2006/relationships/hyperlink" Target="https://thequran.love/2025/08/20/the-quranic-commentator-in-the-age-of-ai-bridging-theology-science-philosophy-psychology-and-sociology/" TargetMode="External"/><Relationship Id="rId94" Type="http://schemas.openxmlformats.org/officeDocument/2006/relationships/hyperlink" Target="https://faithcircleau.com/home/using-ai-for-islamic-knowledge/" TargetMode="External"/><Relationship Id="rId4" Type="http://schemas.openxmlformats.org/officeDocument/2006/relationships/webSettings" Target="webSettings.xml"/><Relationship Id="rId9" Type="http://schemas.openxmlformats.org/officeDocument/2006/relationships/hyperlink" Target="https://www.mysalahmat.com/blogs/news/seeking-knowledge-in-islam-a-lifelong-journey-of-faith?srsltid=AfmBOopdPBgCN2Tg3GCgv-EIw4Zbrq4hBI54bQOylWkry_hUaFetdD_P" TargetMode="External"/><Relationship Id="rId13" Type="http://schemas.openxmlformats.org/officeDocument/2006/relationships/hyperlink" Target="https://myislam.org/surah-zumar/ayat-23/" TargetMode="External"/><Relationship Id="rId18" Type="http://schemas.openxmlformats.org/officeDocument/2006/relationships/hyperlink" Target="https://myislam.org/surah-kahf/ayat-109/" TargetMode="External"/><Relationship Id="rId39" Type="http://schemas.openxmlformats.org/officeDocument/2006/relationships/hyperlink" Target="https://www.mysalahmat.com/blogs/news/seeking-knowledge-in-islam-a-lifelong-journey-of-faith?srsltid=AfmBOopdPBgCN2Tg3GCgv-EIw4Zbrq4hBI54bQOylWkry_hUaFetdD_P" TargetMode="External"/><Relationship Id="rId34" Type="http://schemas.openxmlformats.org/officeDocument/2006/relationships/hyperlink" Target="https://thequran.love/2025/08/20/the-quranic-commentator-in-the-age-of-ai-bridging-theology-science-philosophy-psychology-and-sociology/" TargetMode="External"/><Relationship Id="rId50" Type="http://schemas.openxmlformats.org/officeDocument/2006/relationships/hyperlink" Target="https://thequran.love/2025/08/20/the-quranic-commentator-in-the-age-of-ai-bridging-theology-science-philosophy-psychology-and-sociology/" TargetMode="External"/><Relationship Id="rId55" Type="http://schemas.openxmlformats.org/officeDocument/2006/relationships/hyperlink" Target="https://thequran.love/2025/08/20/the-quranic-commentator-in-the-age-of-ai-bridging-theology-science-philosophy-psychology-and-sociology/" TargetMode="External"/><Relationship Id="rId76" Type="http://schemas.openxmlformats.org/officeDocument/2006/relationships/hyperlink" Target="https://myislam.org/surah-kahf/ayat-109/" TargetMode="External"/><Relationship Id="rId7" Type="http://schemas.openxmlformats.org/officeDocument/2006/relationships/hyperlink" Target="https://consultquran.com/article/1731/category/207/17-89-every-kind-of-similitude-given-to-understand-message" TargetMode="External"/><Relationship Id="rId71" Type="http://schemas.openxmlformats.org/officeDocument/2006/relationships/hyperlink" Target="https://myislam.org/surah-zumar/ayat-28/" TargetMode="External"/><Relationship Id="rId92" Type="http://schemas.openxmlformats.org/officeDocument/2006/relationships/hyperlink" Target="https://medium.com/writers-ocean/how-ai-is-rewriting-islamic-knowledge-032a3071b2ff" TargetMode="External"/><Relationship Id="rId2" Type="http://schemas.openxmlformats.org/officeDocument/2006/relationships/styles" Target="styles.xml"/><Relationship Id="rId29" Type="http://schemas.openxmlformats.org/officeDocument/2006/relationships/hyperlink" Target="https://thequran.love/2025/08/20/the-quranic-commentator-in-the-age-of-ai-bridging-theology-science-philosophy-psychology-and-sociology/" TargetMode="External"/><Relationship Id="rId24" Type="http://schemas.openxmlformats.org/officeDocument/2006/relationships/hyperlink" Target="https://thequran.love/2025/08/20/the-quranic-commentator-in-the-age-of-ai-bridging-theology-science-philosophy-psychology-and-sociology/" TargetMode="External"/><Relationship Id="rId40" Type="http://schemas.openxmlformats.org/officeDocument/2006/relationships/hyperlink" Target="https://myislam.org/surah-luqman/ayat-27/" TargetMode="External"/><Relationship Id="rId45" Type="http://schemas.openxmlformats.org/officeDocument/2006/relationships/hyperlink" Target="https://myislam.org/surah-zumar/ayat-28/" TargetMode="External"/><Relationship Id="rId66" Type="http://schemas.openxmlformats.org/officeDocument/2006/relationships/hyperlink" Target="https://myislam.org/surah-zumar/ayat-23/" TargetMode="External"/><Relationship Id="rId87" Type="http://schemas.openxmlformats.org/officeDocument/2006/relationships/hyperlink" Target="https://thequran.love/2025/08/20/the-quranic-commentator-in-the-age-of-ai-bridging-theology-science-philosophy-psychology-and-sociology/" TargetMode="External"/><Relationship Id="rId61" Type="http://schemas.openxmlformats.org/officeDocument/2006/relationships/hyperlink" Target="https://www.mysalahmat.com/blogs/news/seeking-knowledge-in-islam-a-lifelong-journey-of-faith?srsltid=AfmBOopdPBgCN2Tg3GCgv-EIw4Zbrq4hBI54bQOylWkry_hUaFetdD_P" TargetMode="External"/><Relationship Id="rId82" Type="http://schemas.openxmlformats.org/officeDocument/2006/relationships/hyperlink" Target="https://thequran.love/2025/08/20/the-quranic-commentator-in-the-age-of-ai-bridging-theology-science-philosophy-psychology-and-sociology/" TargetMode="External"/><Relationship Id="rId19" Type="http://schemas.openxmlformats.org/officeDocument/2006/relationships/hyperlink" Target="https://myislam.org/surah-luqman/ayat-27/" TargetMode="External"/><Relationship Id="rId14" Type="http://schemas.openxmlformats.org/officeDocument/2006/relationships/hyperlink" Target="https://myislam.org/surah-zumar/ayat-23/" TargetMode="External"/><Relationship Id="rId30" Type="http://schemas.openxmlformats.org/officeDocument/2006/relationships/hyperlink" Target="https://thequran.love/2025/08/20/the-quranic-commentator-in-the-age-of-ai-bridging-theology-science-philosophy-psychology-and-sociology/" TargetMode="External"/><Relationship Id="rId35" Type="http://schemas.openxmlformats.org/officeDocument/2006/relationships/hyperlink" Target="https://thequran.love/2025/08/20/the-quranic-commentator-in-the-age-of-ai-bridging-theology-science-philosophy-psychology-and-sociology/" TargetMode="External"/><Relationship Id="rId56" Type="http://schemas.openxmlformats.org/officeDocument/2006/relationships/hyperlink" Target="https://thequran.love/2025/08/20/the-quranic-commentator-in-the-age-of-ai-bridging-theology-science-philosophy-psychology-and-sociology/" TargetMode="External"/><Relationship Id="rId77" Type="http://schemas.openxmlformats.org/officeDocument/2006/relationships/hyperlink" Target="https://myislam.org/surah-kahf/ayat-1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7684</Words>
  <Characters>51407</Characters>
  <Application>Microsoft Office Word</Application>
  <DocSecurity>0</DocSecurity>
  <Lines>2056</Lines>
  <Paragraphs>1477</Paragraphs>
  <ScaleCrop>false</ScaleCrop>
  <Company/>
  <LinksUpToDate>false</LinksUpToDate>
  <CharactersWithSpaces>57614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2025-12-11T14:01:00Z</dcterms:created>
  <dcterms:modified xsi:type="dcterms:W3CDTF">2025-12-11T14:04:00Z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