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Luminous Convergence: An Exhaustive Theological and Phenomenological Analysis of Popular Buddhist Sutras and the Quranic Revelation</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research report presents a comprehensive, expert-level comparative analysis of the most widely venerated Sutras in the Buddhist tradition and their thematic corollaries within the Glorious Quran and Islamic tradition. In an era marked by the urgent necessity for interreligious literacy, this study transcends superficial doctrinal binaries to excavate the deep structural resonances in how these two global faiths conceptualize Ultimate Reality, ethical cultivation, and the nature of human existence. The report identifies the specific Buddhist texts that constitute the "living canon" of the faithful—namely the </w:t>
      </w:r>
      <w:r w:rsidDel="00000000" w:rsidR="00000000" w:rsidRPr="00000000">
        <w:rPr>
          <w:rFonts w:ascii="Google Sans Text" w:cs="Google Sans Text" w:eastAsia="Google Sans Text" w:hAnsi="Google Sans Text"/>
          <w:i w:val="1"/>
          <w:iCs w:val="1"/>
          <w:color w:val="1f1f1f"/>
          <w:rtl w:val="0"/>
        </w:rPr>
        <w:t xml:space="preserve">Dhammapada</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Karaniya Metta Sutta</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Sigalovada Sutta</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Heart Sutra</w:t>
      </w:r>
      <w:r w:rsidDel="00000000" w:rsidR="00000000" w:rsidRPr="00000000">
        <w:rPr>
          <w:rFonts w:ascii="Google Sans Text" w:cs="Google Sans Text" w:eastAsia="Google Sans Text" w:hAnsi="Google Sans Text"/>
          <w:color w:val="1f1f1f"/>
          <w:rtl w:val="0"/>
        </w:rPr>
        <w:t xml:space="preserve">, and the </w:t>
      </w:r>
      <w:r w:rsidDel="00000000" w:rsidR="00000000" w:rsidRPr="00000000">
        <w:rPr>
          <w:rFonts w:ascii="Google Sans Text" w:cs="Google Sans Text" w:eastAsia="Google Sans Text" w:hAnsi="Google Sans Text"/>
          <w:i w:val="1"/>
          <w:iCs w:val="1"/>
          <w:color w:val="1f1f1f"/>
          <w:rtl w:val="0"/>
        </w:rPr>
        <w:t xml:space="preserve">Lotus Sutra</w:t>
      </w:r>
      <w:r w:rsidDel="00000000" w:rsidR="00000000" w:rsidRPr="00000000">
        <w:rPr>
          <w:rFonts w:ascii="Google Sans Text" w:cs="Google Sans Text" w:eastAsia="Google Sans Text" w:hAnsi="Google Sans Text"/>
          <w:color w:val="1f1f1f"/>
          <w:rtl w:val="0"/>
        </w:rPr>
        <w:t xml:space="preserve">—and subjects them to a rigorous hermeneutic dialogue with Islamic scripture.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Utilizing a methodology rooted in comparative theology and philology, the analysis reveals that while the ontological foundations appear divergent (non-theistic Dharma versus monotheistic Tawhid), the phenomenological and ethical expressions of these traditions exhibit profound convergence. Key findings include the structural identity between the Buddhist concept of </w:t>
      </w:r>
      <w:r w:rsidDel="00000000" w:rsidR="00000000" w:rsidRPr="00000000">
        <w:rPr>
          <w:rFonts w:ascii="Google Sans Text" w:cs="Google Sans Text" w:eastAsia="Google Sans Text" w:hAnsi="Google Sans Text"/>
          <w:i w:val="1"/>
          <w:iCs w:val="1"/>
          <w:color w:val="1f1f1f"/>
          <w:rtl w:val="0"/>
        </w:rPr>
        <w:t xml:space="preserve">Anicca</w:t>
      </w:r>
      <w:r w:rsidDel="00000000" w:rsidR="00000000" w:rsidRPr="00000000">
        <w:rPr>
          <w:rFonts w:ascii="Google Sans Text" w:cs="Google Sans Text" w:eastAsia="Google Sans Text" w:hAnsi="Google Sans Text"/>
          <w:color w:val="1f1f1f"/>
          <w:rtl w:val="0"/>
        </w:rPr>
        <w:t xml:space="preserve"> (impermanence) and the Quranic assertion of the perishability of all things save the Face of God (</w:t>
      </w:r>
      <w:r w:rsidDel="00000000" w:rsidR="00000000" w:rsidRPr="00000000">
        <w:rPr>
          <w:rFonts w:ascii="Google Sans Text" w:cs="Google Sans Text" w:eastAsia="Google Sans Text" w:hAnsi="Google Sans Text"/>
          <w:i w:val="1"/>
          <w:iCs w:val="1"/>
          <w:color w:val="1f1f1f"/>
          <w:rtl w:val="0"/>
        </w:rPr>
        <w:t xml:space="preserve">Wajh Allah</w:t>
      </w:r>
      <w:r w:rsidDel="00000000" w:rsidR="00000000" w:rsidRPr="00000000">
        <w:rPr>
          <w:rFonts w:ascii="Google Sans Text" w:cs="Google Sans Text" w:eastAsia="Google Sans Text" w:hAnsi="Google Sans Text"/>
          <w:color w:val="1f1f1f"/>
          <w:rtl w:val="0"/>
        </w:rPr>
        <w:t xml:space="preserve">); the precise metaphorical alignment of </w:t>
      </w:r>
      <w:r w:rsidDel="00000000" w:rsidR="00000000" w:rsidRPr="00000000">
        <w:rPr>
          <w:rFonts w:ascii="Google Sans Text" w:cs="Google Sans Text" w:eastAsia="Google Sans Text" w:hAnsi="Google Sans Text"/>
          <w:i w:val="1"/>
          <w:iCs w:val="1"/>
          <w:color w:val="1f1f1f"/>
          <w:rtl w:val="0"/>
        </w:rPr>
        <w:t xml:space="preserve">Metta</w:t>
      </w:r>
      <w:r w:rsidDel="00000000" w:rsidR="00000000" w:rsidRPr="00000000">
        <w:rPr>
          <w:rFonts w:ascii="Google Sans Text" w:cs="Google Sans Text" w:eastAsia="Google Sans Text" w:hAnsi="Google Sans Text"/>
          <w:color w:val="1f1f1f"/>
          <w:rtl w:val="0"/>
        </w:rPr>
        <w:t xml:space="preserve"> (loving-kindness) and </w:t>
      </w:r>
      <w:r w:rsidDel="00000000" w:rsidR="00000000" w:rsidRPr="00000000">
        <w:rPr>
          <w:rFonts w:ascii="Google Sans Text" w:cs="Google Sans Text" w:eastAsia="Google Sans Text" w:hAnsi="Google Sans Text"/>
          <w:i w:val="1"/>
          <w:iCs w:val="1"/>
          <w:color w:val="1f1f1f"/>
          <w:rtl w:val="0"/>
        </w:rPr>
        <w:t xml:space="preserve">Rahma</w:t>
      </w:r>
      <w:r w:rsidDel="00000000" w:rsidR="00000000" w:rsidRPr="00000000">
        <w:rPr>
          <w:rFonts w:ascii="Google Sans Text" w:cs="Google Sans Text" w:eastAsia="Google Sans Text" w:hAnsi="Google Sans Text"/>
          <w:color w:val="1f1f1f"/>
          <w:rtl w:val="0"/>
        </w:rPr>
        <w:t xml:space="preserve"> (Divine Mercy) through the archetype of maternal love; the pedagogical mirroring of </w:t>
      </w:r>
      <w:r w:rsidDel="00000000" w:rsidR="00000000" w:rsidRPr="00000000">
        <w:rPr>
          <w:rFonts w:ascii="Google Sans Text" w:cs="Google Sans Text" w:eastAsia="Google Sans Text" w:hAnsi="Google Sans Text"/>
          <w:i w:val="1"/>
          <w:iCs w:val="1"/>
          <w:color w:val="1f1f1f"/>
          <w:rtl w:val="0"/>
        </w:rPr>
        <w:t xml:space="preserve">Upaya</w:t>
      </w:r>
      <w:r w:rsidDel="00000000" w:rsidR="00000000" w:rsidRPr="00000000">
        <w:rPr>
          <w:rFonts w:ascii="Google Sans Text" w:cs="Google Sans Text" w:eastAsia="Google Sans Text" w:hAnsi="Google Sans Text"/>
          <w:color w:val="1f1f1f"/>
          <w:rtl w:val="0"/>
        </w:rPr>
        <w:t xml:space="preserve"> (skillful means) and the Prophetic methodology of </w:t>
      </w:r>
      <w:r w:rsidDel="00000000" w:rsidR="00000000" w:rsidRPr="00000000">
        <w:rPr>
          <w:rFonts w:ascii="Google Sans Text" w:cs="Google Sans Text" w:eastAsia="Google Sans Text" w:hAnsi="Google Sans Text"/>
          <w:i w:val="1"/>
          <w:iCs w:val="1"/>
          <w:color w:val="1f1f1f"/>
          <w:rtl w:val="0"/>
        </w:rPr>
        <w:t xml:space="preserve">Hikmah</w:t>
      </w:r>
      <w:r w:rsidDel="00000000" w:rsidR="00000000" w:rsidRPr="00000000">
        <w:rPr>
          <w:rFonts w:ascii="Google Sans Text" w:cs="Google Sans Text" w:eastAsia="Google Sans Text" w:hAnsi="Google Sans Text"/>
          <w:color w:val="1f1f1f"/>
          <w:rtl w:val="0"/>
        </w:rPr>
        <w:t xml:space="preserve"> (wisdom); and the shared soteriological goal of detaching from the illusion of the worldly life (</w:t>
      </w:r>
      <w:r w:rsidDel="00000000" w:rsidR="00000000" w:rsidRPr="00000000">
        <w:rPr>
          <w:rFonts w:ascii="Google Sans Text" w:cs="Google Sans Text" w:eastAsia="Google Sans Text" w:hAnsi="Google Sans Text"/>
          <w:i w:val="1"/>
          <w:iCs w:val="1"/>
          <w:color w:val="1f1f1f"/>
          <w:rtl w:val="0"/>
        </w:rPr>
        <w:t xml:space="preserve">Samsara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i w:val="1"/>
          <w:iCs w:val="1"/>
          <w:color w:val="1f1f1f"/>
          <w:rtl w:val="0"/>
        </w:rPr>
        <w:t xml:space="preserve">Hayat al-Dunya</w:t>
      </w:r>
      <w:r w:rsidDel="00000000" w:rsidR="00000000" w:rsidRPr="00000000">
        <w:rPr>
          <w:rFonts w:ascii="Google Sans Text" w:cs="Google Sans Text" w:eastAsia="Google Sans Text" w:hAnsi="Google Sans Text"/>
          <w:color w:val="1f1f1f"/>
          <w:rtl w:val="0"/>
        </w:rPr>
        <w:t xml:space="preserve">) to attain the Real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 By synthesizing insights from classical exegesis, modern comparative scholarship, and historical interaction, this report establishes a robust framework for Muslim-Buddhist engagement, demonstrating that the "Common Ground" envisioned by contemporary scholars extends into the very heart of their liturgical and meditative practices.</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Imperative of Theological Bridge-Building</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historical and theological encounter between Buddhism and Islam is often characterized by a narrative of silence or misunderstanding, driven by the apparent irreconcilability of their foundational creeds. Islam is rigorously monotheistic, centered on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(the Absolute Oneness of the Creator), while Buddhism is non-theistic, centered on </w:t>
      </w:r>
      <w:r w:rsidDel="00000000" w:rsidR="00000000" w:rsidRPr="00000000">
        <w:rPr>
          <w:rFonts w:ascii="Google Sans Text" w:cs="Google Sans Text" w:eastAsia="Google Sans Text" w:hAnsi="Google Sans Text"/>
          <w:i w:val="1"/>
          <w:iCs w:val="1"/>
          <w:color w:val="1f1f1f"/>
          <w:rtl w:val="0"/>
        </w:rPr>
        <w:t xml:space="preserve">Anatta</w:t>
      </w:r>
      <w:r w:rsidDel="00000000" w:rsidR="00000000" w:rsidRPr="00000000">
        <w:rPr>
          <w:rFonts w:ascii="Google Sans Text" w:cs="Google Sans Text" w:eastAsia="Google Sans Text" w:hAnsi="Google Sans Text"/>
          <w:color w:val="1f1f1f"/>
          <w:rtl w:val="0"/>
        </w:rPr>
        <w:t xml:space="preserve"> (No-Self) and </w:t>
      </w:r>
      <w:r w:rsidDel="00000000" w:rsidR="00000000" w:rsidRPr="00000000">
        <w:rPr>
          <w:rFonts w:ascii="Google Sans Text" w:cs="Google Sans Text" w:eastAsia="Google Sans Text" w:hAnsi="Google Sans Text"/>
          <w:i w:val="1"/>
          <w:iCs w:val="1"/>
          <w:color w:val="1f1f1f"/>
          <w:rtl w:val="0"/>
        </w:rPr>
        <w:t xml:space="preserve">Shunyata</w:t>
      </w:r>
      <w:r w:rsidDel="00000000" w:rsidR="00000000" w:rsidRPr="00000000">
        <w:rPr>
          <w:rFonts w:ascii="Google Sans Text" w:cs="Google Sans Text" w:eastAsia="Google Sans Text" w:hAnsi="Google Sans Text"/>
          <w:color w:val="1f1f1f"/>
          <w:rtl w:val="0"/>
        </w:rPr>
        <w:t xml:space="preserve"> (Emptiness). However, a purely doctrinal analysis often obscures the profound experiential and ethical congruences that exist at the level of lived spirituality. As scholars like Dr. Alexander Berzin and Dr. Reza Shah-Kazemi have argued, when one moves "beyond the letter to the spirit," a vast territory of shared wisdom emerges.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report seeks to map this territory by focusing on the "popular" Sutras of Buddhism—those texts that are not merely stored in the dusty archives of the Tripitaka but are chanted, memorized, and lived by millions of practitioners daily. By juxtaposing these texts with the Glorious Quran, we aim to uncover a "Common Ground of Sanctity." This is not an attempt to syncretize the two faiths or deny their differences, but to recognize what Shah-Kazemi describes as "transcendental wisdom and merciful compassion" that permeates both traditions.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investigation is structured to first identify and explicate the popular Buddhist Sutras, categorizing them by their function in the Theravada and Mahayana traditions. Subsequently, the report transitions into deep thematic bridges, where these texts are placed in conversation with Quranic verses and Prophetic Hadith. Through this dialectic, we uncover how the </w:t>
      </w:r>
      <w:r w:rsidDel="00000000" w:rsidR="00000000" w:rsidRPr="00000000">
        <w:rPr>
          <w:rFonts w:ascii="Google Sans Text" w:cs="Google Sans Text" w:eastAsia="Google Sans Text" w:hAnsi="Google Sans Text"/>
          <w:i w:val="1"/>
          <w:iCs w:val="1"/>
          <w:color w:val="1f1f1f"/>
          <w:rtl w:val="0"/>
        </w:rPr>
        <w:t xml:space="preserve">Dhammapada’s</w:t>
      </w:r>
      <w:r w:rsidDel="00000000" w:rsidR="00000000" w:rsidRPr="00000000">
        <w:rPr>
          <w:rFonts w:ascii="Google Sans Text" w:cs="Google Sans Text" w:eastAsia="Google Sans Text" w:hAnsi="Google Sans Text"/>
          <w:color w:val="1f1f1f"/>
          <w:rtl w:val="0"/>
        </w:rPr>
        <w:t xml:space="preserve"> psychology mirrors Islamic </w:t>
      </w:r>
      <w:r w:rsidDel="00000000" w:rsidR="00000000" w:rsidRPr="00000000">
        <w:rPr>
          <w:rFonts w:ascii="Google Sans Text" w:cs="Google Sans Text" w:eastAsia="Google Sans Text" w:hAnsi="Google Sans Text"/>
          <w:i w:val="1"/>
          <w:iCs w:val="1"/>
          <w:color w:val="1f1f1f"/>
          <w:rtl w:val="0"/>
        </w:rPr>
        <w:t xml:space="preserve">Tazkiyah</w:t>
      </w:r>
      <w:r w:rsidDel="00000000" w:rsidR="00000000" w:rsidRPr="00000000">
        <w:rPr>
          <w:rFonts w:ascii="Google Sans Text" w:cs="Google Sans Text" w:eastAsia="Google Sans Text" w:hAnsi="Google Sans Text"/>
          <w:color w:val="1f1f1f"/>
          <w:rtl w:val="0"/>
        </w:rPr>
        <w:t xml:space="preserve"> (purification), how the </w:t>
      </w:r>
      <w:r w:rsidDel="00000000" w:rsidR="00000000" w:rsidRPr="00000000">
        <w:rPr>
          <w:rFonts w:ascii="Google Sans Text" w:cs="Google Sans Text" w:eastAsia="Google Sans Text" w:hAnsi="Google Sans Text"/>
          <w:i w:val="1"/>
          <w:iCs w:val="1"/>
          <w:color w:val="1f1f1f"/>
          <w:rtl w:val="0"/>
        </w:rPr>
        <w:t xml:space="preserve">Lotus Sutra’s</w:t>
      </w:r>
      <w:r w:rsidDel="00000000" w:rsidR="00000000" w:rsidRPr="00000000">
        <w:rPr>
          <w:rFonts w:ascii="Google Sans Text" w:cs="Google Sans Text" w:eastAsia="Google Sans Text" w:hAnsi="Google Sans Text"/>
          <w:color w:val="1f1f1f"/>
          <w:rtl w:val="0"/>
        </w:rPr>
        <w:t xml:space="preserve"> parables reflect Quranic pedagogy, and how the </w:t>
      </w:r>
      <w:r w:rsidDel="00000000" w:rsidR="00000000" w:rsidRPr="00000000">
        <w:rPr>
          <w:rFonts w:ascii="Google Sans Text" w:cs="Google Sans Text" w:eastAsia="Google Sans Text" w:hAnsi="Google Sans Text"/>
          <w:i w:val="1"/>
          <w:iCs w:val="1"/>
          <w:color w:val="1f1f1f"/>
          <w:rtl w:val="0"/>
        </w:rPr>
        <w:t xml:space="preserve">Heart Sutra’s</w:t>
      </w:r>
      <w:r w:rsidDel="00000000" w:rsidR="00000000" w:rsidRPr="00000000">
        <w:rPr>
          <w:rFonts w:ascii="Google Sans Text" w:cs="Google Sans Text" w:eastAsia="Google Sans Text" w:hAnsi="Google Sans Text"/>
          <w:color w:val="1f1f1f"/>
          <w:rtl w:val="0"/>
        </w:rPr>
        <w:t xml:space="preserve"> metaphysics of emptiness finds a startling partner in the Sufi doctrine of </w:t>
      </w:r>
      <w:r w:rsidDel="00000000" w:rsidR="00000000" w:rsidRPr="00000000">
        <w:rPr>
          <w:rFonts w:ascii="Google Sans Text" w:cs="Google Sans Text" w:eastAsia="Google Sans Text" w:hAnsi="Google Sans Text"/>
          <w:i w:val="1"/>
          <w:iCs w:val="1"/>
          <w:color w:val="1f1f1f"/>
          <w:rtl w:val="0"/>
        </w:rPr>
        <w:t xml:space="preserve">Fana</w:t>
      </w:r>
      <w:r w:rsidDel="00000000" w:rsidR="00000000" w:rsidRPr="00000000">
        <w:rPr>
          <w:rFonts w:ascii="Google Sans Text" w:cs="Google Sans Text" w:eastAsia="Google Sans Text" w:hAnsi="Google Sans Text"/>
          <w:color w:val="1f1f1f"/>
          <w:rtl w:val="0"/>
        </w:rPr>
        <w:t xml:space="preserve"> (annihilation).</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Living Canon: Identification and Exegesis of Popular Buddhist Sutras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bridge, one must first understand the pillars on the Buddhist side. The Buddhist canon is vast, yet a select few Sutras have achieved a status of universal ubiquity, serving as the primary source of guidance for laypeople and monastics alike. These texts are chosen for their accessibility, their encapsulation of the Dhamma, and their liturgical importance.</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Theravada Tradition: The Ethics of the Elders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Theravada tradition, dominant in Sri Lanka, Thailand, Myanmar, and Cambodia, relies heavily on the Pali Canon. Within this massive collection, three texts stand out as the veritable "Bibles" of the tradition: the </w:t>
      </w:r>
      <w:r w:rsidDel="00000000" w:rsidR="00000000" w:rsidRPr="00000000">
        <w:rPr>
          <w:rFonts w:ascii="Google Sans Text" w:cs="Google Sans Text" w:eastAsia="Google Sans Text" w:hAnsi="Google Sans Text"/>
          <w:i w:val="1"/>
          <w:iCs w:val="1"/>
          <w:color w:val="1f1f1f"/>
          <w:rtl w:val="0"/>
        </w:rPr>
        <w:t xml:space="preserve">Dhammapada</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Karaniya Metta Sutta</w:t>
      </w:r>
      <w:r w:rsidDel="00000000" w:rsidR="00000000" w:rsidRPr="00000000">
        <w:rPr>
          <w:rFonts w:ascii="Google Sans Text" w:cs="Google Sans Text" w:eastAsia="Google Sans Text" w:hAnsi="Google Sans Text"/>
          <w:color w:val="1f1f1f"/>
          <w:rtl w:val="0"/>
        </w:rPr>
        <w:t xml:space="preserve">, and the </w:t>
      </w:r>
      <w:r w:rsidDel="00000000" w:rsidR="00000000" w:rsidRPr="00000000">
        <w:rPr>
          <w:rFonts w:ascii="Google Sans Text" w:cs="Google Sans Text" w:eastAsia="Google Sans Text" w:hAnsi="Google Sans Text"/>
          <w:i w:val="1"/>
          <w:iCs w:val="1"/>
          <w:color w:val="1f1f1f"/>
          <w:rtl w:val="0"/>
        </w:rPr>
        <w:t xml:space="preserve">Sigalovada Sutta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2.1.1 The Dhammapada: The Anthology of Mental Discipline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Dhammapada</w:t>
      </w:r>
      <w:r w:rsidDel="00000000" w:rsidR="00000000" w:rsidRPr="00000000">
        <w:rPr>
          <w:rFonts w:ascii="Google Sans Text" w:cs="Google Sans Text" w:eastAsia="Google Sans Text" w:hAnsi="Google Sans Text"/>
          <w:color w:val="1f1f1f"/>
          <w:rtl w:val="0"/>
        </w:rPr>
        <w:t xml:space="preserve"> (Path of Truth) is arguably the most widely read Buddhist text in the world.</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It is a collection of 423 verses arranged by theme, serving as a handbook for mental training. Its popularity stems from its directness; it avoids complex metaphysical speculation in favor of immediate psychological cause-and-effect.</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Cognitive Foundation of Reality</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text opens with the famous "Twin Verses," which establish the mind as the forerunner of all experience: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"Mind precedes all mental states. Mind is their chief; they are all mind-wrought. If with an impure mind a person speaks or acts suffering follows him like the wheel that follows the foot of the ox." 5</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"Mind precedes all mental states. Mind is their chief; they are all mind-wrought. If with a pure mind a person speaks or acts happiness follows him like his never-departing shadow." 5</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establishes the law of </w:t>
      </w:r>
      <w:r w:rsidDel="00000000" w:rsidR="00000000" w:rsidRPr="00000000">
        <w:rPr>
          <w:rFonts w:ascii="Google Sans Text" w:cs="Google Sans Text" w:eastAsia="Google Sans Text" w:hAnsi="Google Sans Text"/>
          <w:i w:val="1"/>
          <w:iCs w:val="1"/>
          <w:color w:val="1f1f1f"/>
          <w:rtl w:val="0"/>
        </w:rPr>
        <w:t xml:space="preserve">Kamma</w:t>
      </w:r>
      <w:r w:rsidDel="00000000" w:rsidR="00000000" w:rsidRPr="00000000">
        <w:rPr>
          <w:rFonts w:ascii="Google Sans Text" w:cs="Google Sans Text" w:eastAsia="Google Sans Text" w:hAnsi="Google Sans Text"/>
          <w:color w:val="1f1f1f"/>
          <w:rtl w:val="0"/>
        </w:rPr>
        <w:t xml:space="preserve"> not as a system of divine retribution, but as a natural law of moral causality. The text serves as a mirror for the practitioner, forcing them to take radical responsibility for their internal state. It teaches that "The wise are controlled in bodily action, controlled in speech and controlled in thought" </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emphasizing a holistic restraint that leads to the "Deathless State" (</w:t>
      </w:r>
      <w:r w:rsidDel="00000000" w:rsidR="00000000" w:rsidRPr="00000000">
        <w:rPr>
          <w:rFonts w:ascii="Google Sans Text" w:cs="Google Sans Text" w:eastAsia="Google Sans Text" w:hAnsi="Google Sans Text"/>
          <w:i w:val="1"/>
          <w:iCs w:val="1"/>
          <w:color w:val="1f1f1f"/>
          <w:rtl w:val="0"/>
        </w:rPr>
        <w:t xml:space="preserve">Amata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Psychology of Conflict</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Dhammapada also provides the quintessential Buddhist formula for conflict resolution. Verses 3-5 analyze the psychology of resentment:</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 abused me, he beat me, he defeated me, he robbed me'—in those who harbor such thoughts hatred will never cease." 5</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"Hatred is never appeased by hatred in this world; by non-hatred alone is hatred appeased. This is a law eternal." 7</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Here, the text diagnoses the mechanism of suffering: it is the </w:t>
      </w:r>
      <w:r w:rsidDel="00000000" w:rsidR="00000000" w:rsidRPr="00000000">
        <w:rPr>
          <w:rFonts w:ascii="Google Sans Text" w:cs="Google Sans Text" w:eastAsia="Google Sans Text" w:hAnsi="Google Sans Text"/>
          <w:i w:val="1"/>
          <w:iCs w:val="1"/>
          <w:color w:val="1f1f1f"/>
          <w:rtl w:val="0"/>
        </w:rPr>
        <w:t xml:space="preserve">harboring</w:t>
      </w:r>
      <w:r w:rsidDel="00000000" w:rsidR="00000000" w:rsidRPr="00000000">
        <w:rPr>
          <w:rFonts w:ascii="Google Sans Text" w:cs="Google Sans Text" w:eastAsia="Google Sans Text" w:hAnsi="Google Sans Text"/>
          <w:color w:val="1f1f1f"/>
          <w:rtl w:val="0"/>
        </w:rPr>
        <w:t xml:space="preserve"> of the narrative of victimhood that perpetuates pain. The solution is </w:t>
      </w:r>
      <w:r w:rsidDel="00000000" w:rsidR="00000000" w:rsidRPr="00000000">
        <w:rPr>
          <w:rFonts w:ascii="Google Sans Text" w:cs="Google Sans Text" w:eastAsia="Google Sans Text" w:hAnsi="Google Sans Text"/>
          <w:i w:val="1"/>
          <w:iCs w:val="1"/>
          <w:color w:val="1f1f1f"/>
          <w:rtl w:val="0"/>
        </w:rPr>
        <w:t xml:space="preserve">Avera</w:t>
      </w:r>
      <w:r w:rsidDel="00000000" w:rsidR="00000000" w:rsidRPr="00000000">
        <w:rPr>
          <w:rFonts w:ascii="Google Sans Text" w:cs="Google Sans Text" w:eastAsia="Google Sans Text" w:hAnsi="Google Sans Text"/>
          <w:color w:val="1f1f1f"/>
          <w:rtl w:val="0"/>
        </w:rPr>
        <w:t xml:space="preserve"> (non-hatred), an active dissolution of hostility.</w:t>
      </w:r>
    </w:p>
    <w:p w:rsidR="00000000" w:rsidDel="00000000" w:rsidP="00000000" w:rsidRDefault="00000000" w:rsidRPr="00000000" w14:paraId="0000001B">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2.1.2 The Karaniya Metta Sutta: The Liturgy of Universal Love</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the </w:t>
      </w:r>
      <w:r w:rsidDel="00000000" w:rsidR="00000000" w:rsidRPr="00000000">
        <w:rPr>
          <w:rFonts w:ascii="Google Sans Text" w:cs="Google Sans Text" w:eastAsia="Google Sans Text" w:hAnsi="Google Sans Text"/>
          <w:i w:val="1"/>
          <w:iCs w:val="1"/>
          <w:color w:val="1f1f1f"/>
          <w:rtl w:val="0"/>
        </w:rPr>
        <w:t xml:space="preserve">Dhammapada</w:t>
      </w:r>
      <w:r w:rsidDel="00000000" w:rsidR="00000000" w:rsidRPr="00000000">
        <w:rPr>
          <w:rFonts w:ascii="Google Sans Text" w:cs="Google Sans Text" w:eastAsia="Google Sans Text" w:hAnsi="Google Sans Text"/>
          <w:color w:val="1f1f1f"/>
          <w:rtl w:val="0"/>
        </w:rPr>
        <w:t xml:space="preserve"> is the text of the intellect, the </w:t>
      </w:r>
      <w:r w:rsidDel="00000000" w:rsidR="00000000" w:rsidRPr="00000000">
        <w:rPr>
          <w:rFonts w:ascii="Google Sans Text" w:cs="Google Sans Text" w:eastAsia="Google Sans Text" w:hAnsi="Google Sans Text"/>
          <w:i w:val="1"/>
          <w:iCs w:val="1"/>
          <w:color w:val="1f1f1f"/>
          <w:rtl w:val="0"/>
        </w:rPr>
        <w:t xml:space="preserve">Karaniya Metta Sutta</w:t>
      </w:r>
      <w:r w:rsidDel="00000000" w:rsidR="00000000" w:rsidRPr="00000000">
        <w:rPr>
          <w:rFonts w:ascii="Google Sans Text" w:cs="Google Sans Text" w:eastAsia="Google Sans Text" w:hAnsi="Google Sans Text"/>
          <w:color w:val="1f1f1f"/>
          <w:rtl w:val="0"/>
        </w:rPr>
        <w:t xml:space="preserve"> (The Discourse on Loving-Kindness) is the text of the heart. Recited daily by millions, often as a protective chant (</w:t>
      </w:r>
      <w:r w:rsidDel="00000000" w:rsidR="00000000" w:rsidRPr="00000000">
        <w:rPr>
          <w:rFonts w:ascii="Google Sans Text" w:cs="Google Sans Text" w:eastAsia="Google Sans Text" w:hAnsi="Google Sans Text"/>
          <w:i w:val="1"/>
          <w:iCs w:val="1"/>
          <w:color w:val="1f1f1f"/>
          <w:rtl w:val="0"/>
        </w:rPr>
        <w:t xml:space="preserve">Paritta</w:t>
      </w:r>
      <w:r w:rsidDel="00000000" w:rsidR="00000000" w:rsidRPr="00000000">
        <w:rPr>
          <w:rFonts w:ascii="Google Sans Text" w:cs="Google Sans Text" w:eastAsia="Google Sans Text" w:hAnsi="Google Sans Text"/>
          <w:color w:val="1f1f1f"/>
          <w:rtl w:val="0"/>
        </w:rPr>
        <w:t xml:space="preserve">), it outlines the practice of </w:t>
      </w:r>
      <w:r w:rsidDel="00000000" w:rsidR="00000000" w:rsidRPr="00000000">
        <w:rPr>
          <w:rFonts w:ascii="Google Sans Text" w:cs="Google Sans Text" w:eastAsia="Google Sans Text" w:hAnsi="Google Sans Text"/>
          <w:i w:val="1"/>
          <w:iCs w:val="1"/>
          <w:color w:val="1f1f1f"/>
          <w:rtl w:val="0"/>
        </w:rPr>
        <w:t xml:space="preserve">Metta Bhavana</w:t>
      </w:r>
      <w:r w:rsidDel="00000000" w:rsidR="00000000" w:rsidRPr="00000000">
        <w:rPr>
          <w:rFonts w:ascii="Google Sans Text" w:cs="Google Sans Text" w:eastAsia="Google Sans Text" w:hAnsi="Google Sans Text"/>
          <w:color w:val="1f1f1f"/>
          <w:rtl w:val="0"/>
        </w:rPr>
        <w:t xml:space="preserve"> (Cultivation of Loving-Kindness).</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Structure of Boundless Benevolence</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Sutta begins by describing the moral character required for the practice: one must be capable, upright, gentle, humble, and contented. It then moves to the central injunction:</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"Just as a mother would protect her only child with her own life, even so, let him cultivate a boundless heart towards all beings." </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maternal metaphor is the emotional core of the text. It demands a radical expansion of the sphere of concern, breaking down the barriers between "self" and "other," "friend" and "enemy." The text commands that this love be radiated "above, below, and all around, unobstructed, free from hatred and enmity".</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It concludes by equating this state of mind with the "Sublime Abiding" (</w:t>
      </w:r>
      <w:r w:rsidDel="00000000" w:rsidR="00000000" w:rsidRPr="00000000">
        <w:rPr>
          <w:rFonts w:ascii="Google Sans Text" w:cs="Google Sans Text" w:eastAsia="Google Sans Text" w:hAnsi="Google Sans Text"/>
          <w:i w:val="1"/>
          <w:iCs w:val="1"/>
          <w:color w:val="1f1f1f"/>
          <w:rtl w:val="0"/>
        </w:rPr>
        <w:t xml:space="preserve">Brahma-vihara</w:t>
      </w:r>
      <w:r w:rsidDel="00000000" w:rsidR="00000000" w:rsidRPr="00000000">
        <w:rPr>
          <w:rFonts w:ascii="Google Sans Text" w:cs="Google Sans Text" w:eastAsia="Google Sans Text" w:hAnsi="Google Sans Text"/>
          <w:color w:val="1f1f1f"/>
          <w:rtl w:val="0"/>
        </w:rPr>
        <w:t xml:space="preserve">), suggesting that the practitioner who dwells in love dwells in the divine state.</w:t>
      </w:r>
    </w:p>
    <w:p w:rsidR="00000000" w:rsidDel="00000000" w:rsidP="00000000" w:rsidRDefault="00000000" w:rsidRPr="00000000" w14:paraId="0000002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2.1.3 The Sigalovada Sutta: The Social Contract</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Western perception of Buddhism often focuses on monastic withdrawal, the </w:t>
      </w:r>
      <w:r w:rsidDel="00000000" w:rsidR="00000000" w:rsidRPr="00000000">
        <w:rPr>
          <w:rFonts w:ascii="Google Sans Text" w:cs="Google Sans Text" w:eastAsia="Google Sans Text" w:hAnsi="Google Sans Text"/>
          <w:i w:val="1"/>
          <w:iCs w:val="1"/>
          <w:color w:val="1f1f1f"/>
          <w:rtl w:val="0"/>
        </w:rPr>
        <w:t xml:space="preserve">Sigalovada Sutta</w:t>
      </w:r>
      <w:r w:rsidDel="00000000" w:rsidR="00000000" w:rsidRPr="00000000">
        <w:rPr>
          <w:rFonts w:ascii="Google Sans Text" w:cs="Google Sans Text" w:eastAsia="Google Sans Text" w:hAnsi="Google Sans Text"/>
          <w:color w:val="1f1f1f"/>
          <w:rtl w:val="0"/>
        </w:rPr>
        <w:t xml:space="preserve"> (DN 31) acts as the "Vinaya of the Householder".</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It is the primary text regarding social ethics and domestic responsibility.</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Sanctification of Relationships</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Sutta frames social duties as a form of "worship." The Buddha encounters a young man named Sigala worshipping the six cardinal directions. The Buddha reinterprets this ritual, assigning a social relationship to each direction:</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East (Parents):</w:t>
      </w:r>
      <w:r w:rsidDel="00000000" w:rsidR="00000000" w:rsidRPr="00000000">
        <w:rPr>
          <w:rFonts w:ascii="Google Sans Text" w:cs="Google Sans Text" w:eastAsia="Google Sans Text" w:hAnsi="Google Sans Text"/>
          <w:color w:val="1f1f1f"/>
          <w:rtl w:val="0"/>
        </w:rPr>
        <w:t xml:space="preserve"> To be supported and honored.</w:t>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South (Teachers):</w:t>
      </w:r>
      <w:r w:rsidDel="00000000" w:rsidR="00000000" w:rsidRPr="00000000">
        <w:rPr>
          <w:rFonts w:ascii="Google Sans Text" w:cs="Google Sans Text" w:eastAsia="Google Sans Text" w:hAnsi="Google Sans Text"/>
          <w:color w:val="1f1f1f"/>
          <w:rtl w:val="0"/>
        </w:rPr>
        <w:t xml:space="preserve"> To be respected and obeyed.</w:t>
      </w:r>
    </w:p>
    <w:p w:rsidR="00000000" w:rsidDel="00000000" w:rsidP="00000000" w:rsidRDefault="00000000" w:rsidRPr="00000000" w14:paraId="0000002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West (Spouse/Family):</w:t>
      </w:r>
      <w:r w:rsidDel="00000000" w:rsidR="00000000" w:rsidRPr="00000000">
        <w:rPr>
          <w:rFonts w:ascii="Google Sans Text" w:cs="Google Sans Text" w:eastAsia="Google Sans Text" w:hAnsi="Google Sans Text"/>
          <w:color w:val="1f1f1f"/>
          <w:rtl w:val="0"/>
        </w:rPr>
        <w:t xml:space="preserve"> To be cherished and faithful to.</w:t>
      </w:r>
    </w:p>
    <w:p w:rsidR="00000000" w:rsidDel="00000000" w:rsidP="00000000" w:rsidRDefault="00000000" w:rsidRPr="00000000" w14:paraId="0000002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North (Friends):</w:t>
      </w:r>
      <w:r w:rsidDel="00000000" w:rsidR="00000000" w:rsidRPr="00000000">
        <w:rPr>
          <w:rFonts w:ascii="Google Sans Text" w:cs="Google Sans Text" w:eastAsia="Google Sans Text" w:hAnsi="Google Sans Text"/>
          <w:color w:val="1f1f1f"/>
          <w:rtl w:val="0"/>
        </w:rPr>
        <w:t xml:space="preserve"> To be generous and loyal to.</w:t>
      </w:r>
    </w:p>
    <w:p w:rsidR="00000000" w:rsidDel="00000000" w:rsidP="00000000" w:rsidRDefault="00000000" w:rsidRPr="00000000" w14:paraId="0000002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Nadir (Servants/Employees):</w:t>
      </w:r>
      <w:r w:rsidDel="00000000" w:rsidR="00000000" w:rsidRPr="00000000">
        <w:rPr>
          <w:rFonts w:ascii="Google Sans Text" w:cs="Google Sans Text" w:eastAsia="Google Sans Text" w:hAnsi="Google Sans Text"/>
          <w:color w:val="1f1f1f"/>
          <w:rtl w:val="0"/>
        </w:rPr>
        <w:t xml:space="preserve"> To be treated with dignity and fairness.</w:t>
      </w:r>
    </w:p>
    <w:p w:rsidR="00000000" w:rsidDel="00000000" w:rsidP="00000000" w:rsidRDefault="00000000" w:rsidRPr="00000000" w14:paraId="0000002A">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Zenith (Ascetics/Brahmins):</w:t>
      </w:r>
      <w:r w:rsidDel="00000000" w:rsidR="00000000" w:rsidRPr="00000000">
        <w:rPr>
          <w:rFonts w:ascii="Google Sans Text" w:cs="Google Sans Text" w:eastAsia="Google Sans Text" w:hAnsi="Google Sans Text"/>
          <w:color w:val="1f1f1f"/>
          <w:rtl w:val="0"/>
        </w:rPr>
        <w:t xml:space="preserve"> To be supported with alms.</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text details reciprocal duties. For example, an employer is explicitly commanded to assign work according to ability, provide food and wages, tend to the sick, and grant leave.</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This text proves that popular Buddhism is deeply invested in the maintenance of a just and harmonious society.</w:t>
      </w:r>
    </w:p>
    <w:p w:rsidR="00000000" w:rsidDel="00000000" w:rsidP="00000000" w:rsidRDefault="00000000" w:rsidRPr="00000000" w14:paraId="0000002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Mahayana Tradition: The Great Vehicle of Compassion</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East Asia (China, Japan, Korea, Vietnam) and the Himalayas, the Mahayana Sutras take precedence. These texts are often viewed as the "higher teachings" revealed for those with the capacity for the Bodhisattva path, emphasizing the emptiness of phenomena and the universality of salvation.</w:t>
      </w:r>
    </w:p>
    <w:p w:rsidR="00000000" w:rsidDel="00000000" w:rsidP="00000000" w:rsidRDefault="00000000" w:rsidRPr="00000000" w14:paraId="0000002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2.2.1 The Heart Sutra: The Condensed Essence of Wisdom</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Prajnaparamita Hridaya Sutra</w:t>
      </w:r>
      <w:r w:rsidDel="00000000" w:rsidR="00000000" w:rsidRPr="00000000">
        <w:rPr>
          <w:rFonts w:ascii="Google Sans Text" w:cs="Google Sans Text" w:eastAsia="Google Sans Text" w:hAnsi="Google Sans Text"/>
          <w:color w:val="1f1f1f"/>
          <w:rtl w:val="0"/>
        </w:rPr>
        <w:t xml:space="preserve"> (Heart Sutra) is arguably the most famous text in the Mahayana world. Despite its extreme brevity (262 Chinese characters), it is recited daily in Zen, Chan, and Tibetan monasteries.</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Paradox of Form and Emptiness</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Sutra recounts the insight of Avalokiteshvara Bodhisattva, who sees that "the five aggregates are all empty." The central dictum is a cognitive shock:</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"Form is emptiness, emptiness is form. Form is not different from emptiness, emptiness is not different from form." </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teaching of </w:t>
      </w:r>
      <w:r w:rsidDel="00000000" w:rsidR="00000000" w:rsidRPr="00000000">
        <w:rPr>
          <w:rFonts w:ascii="Google Sans Text" w:cs="Google Sans Text" w:eastAsia="Google Sans Text" w:hAnsi="Google Sans Text"/>
          <w:i w:val="1"/>
          <w:iCs w:val="1"/>
          <w:color w:val="1f1f1f"/>
          <w:rtl w:val="0"/>
        </w:rPr>
        <w:t xml:space="preserve">Shunyata</w:t>
      </w:r>
      <w:r w:rsidDel="00000000" w:rsidR="00000000" w:rsidRPr="00000000">
        <w:rPr>
          <w:rFonts w:ascii="Google Sans Text" w:cs="Google Sans Text" w:eastAsia="Google Sans Text" w:hAnsi="Google Sans Text"/>
          <w:color w:val="1f1f1f"/>
          <w:rtl w:val="0"/>
        </w:rPr>
        <w:t xml:space="preserve"> (Emptiness) is not nihilism; it is the realization that phenomena lack intrinsic, independent existence (</w:t>
      </w:r>
      <w:r w:rsidDel="00000000" w:rsidR="00000000" w:rsidRPr="00000000">
        <w:rPr>
          <w:rFonts w:ascii="Google Sans Text" w:cs="Google Sans Text" w:eastAsia="Google Sans Text" w:hAnsi="Google Sans Text"/>
          <w:i w:val="1"/>
          <w:iCs w:val="1"/>
          <w:color w:val="1f1f1f"/>
          <w:rtl w:val="0"/>
        </w:rPr>
        <w:t xml:space="preserve">Svabhava</w:t>
      </w:r>
      <w:r w:rsidDel="00000000" w:rsidR="00000000" w:rsidRPr="00000000">
        <w:rPr>
          <w:rFonts w:ascii="Google Sans Text" w:cs="Google Sans Text" w:eastAsia="Google Sans Text" w:hAnsi="Google Sans Text"/>
          <w:color w:val="1f1f1f"/>
          <w:rtl w:val="0"/>
        </w:rPr>
        <w:t xml:space="preserve">). Because they are empty of a fixed self, they are fluid and interconnected. This realization cuts through attachment, fear, and suffering. The Sutra concludes with the mantra </w:t>
      </w:r>
      <w:r w:rsidDel="00000000" w:rsidR="00000000" w:rsidRPr="00000000">
        <w:rPr>
          <w:rFonts w:ascii="Google Sans Text" w:cs="Google Sans Text" w:eastAsia="Google Sans Text" w:hAnsi="Google Sans Text"/>
          <w:i w:val="1"/>
          <w:iCs w:val="1"/>
          <w:color w:val="1f1f1f"/>
          <w:rtl w:val="0"/>
        </w:rPr>
        <w:t xml:space="preserve">Gate gate pāragate pārasaṃgate bodhi svāhā</w:t>
      </w:r>
      <w:r w:rsidDel="00000000" w:rsidR="00000000" w:rsidRPr="00000000">
        <w:rPr>
          <w:rFonts w:ascii="Google Sans Text" w:cs="Google Sans Text" w:eastAsia="Google Sans Text" w:hAnsi="Google Sans Text"/>
          <w:color w:val="1f1f1f"/>
          <w:rtl w:val="0"/>
        </w:rPr>
        <w:t xml:space="preserve"> ("Gone, gone, gone beyond, gone altogether beyond, O awakening, hail!"), signifying the transcendence of dualistic thinking.</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34">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2.2.2 The Lotus Sutra: The King of Sutras</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Saddharma Pundarika Sutra</w:t>
      </w:r>
      <w:r w:rsidDel="00000000" w:rsidR="00000000" w:rsidRPr="00000000">
        <w:rPr>
          <w:rFonts w:ascii="Google Sans Text" w:cs="Google Sans Text" w:eastAsia="Google Sans Text" w:hAnsi="Google Sans Text"/>
          <w:color w:val="1f1f1f"/>
          <w:rtl w:val="0"/>
        </w:rPr>
        <w:t xml:space="preserve"> (Lotus Sutra) is revered as the final and most complete teaching of the Buddha in schools like Tiantai and Nichiren.</w:t>
      </w:r>
      <w:r w:rsidDel="00000000" w:rsidR="00000000" w:rsidRPr="00000000">
        <w:rPr>
          <w:rFonts w:ascii="Google Sans Text" w:cs="Google Sans Text" w:eastAsia="Google Sans Text" w:hAnsi="Google Sans Text"/>
          <w:color w:val="444746"/>
          <w:sz w:val="24"/>
          <w:szCs w:val="24"/>
          <w:vertAlign w:val="superscript"/>
          <w:rtl w:val="0"/>
        </w:rPr>
        <w:t xml:space="preserve">20</w:t>
      </w:r>
      <w:r w:rsidDel="00000000" w:rsidR="00000000" w:rsidRPr="00000000">
        <w:rPr>
          <w:rFonts w:ascii="Google Sans Text" w:cs="Google Sans Text" w:eastAsia="Google Sans Text" w:hAnsi="Google Sans Text"/>
          <w:color w:val="1f1f1f"/>
          <w:rtl w:val="0"/>
        </w:rPr>
        <w:t xml:space="preserve"> Its popularity lies in its inclusive message of </w:t>
      </w:r>
      <w:r w:rsidDel="00000000" w:rsidR="00000000" w:rsidRPr="00000000">
        <w:rPr>
          <w:rFonts w:ascii="Google Sans Text" w:cs="Google Sans Text" w:eastAsia="Google Sans Text" w:hAnsi="Google Sans Text"/>
          <w:i w:val="1"/>
          <w:iCs w:val="1"/>
          <w:color w:val="1f1f1f"/>
          <w:rtl w:val="0"/>
        </w:rPr>
        <w:t xml:space="preserve">Ekayana</w:t>
      </w:r>
      <w:r w:rsidDel="00000000" w:rsidR="00000000" w:rsidRPr="00000000">
        <w:rPr>
          <w:rFonts w:ascii="Google Sans Text" w:cs="Google Sans Text" w:eastAsia="Google Sans Text" w:hAnsi="Google Sans Text"/>
          <w:color w:val="1f1f1f"/>
          <w:rtl w:val="0"/>
        </w:rPr>
        <w:t xml:space="preserve"> (One Vehicle)—the promise that all beings, without exception, will become Buddhas.</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Doctrine of Skillful Means (Upaya)</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Sutra is famous for its parables, particularly the "Parable of the Burning House." In this story, a wealthy father sees his children trapped in a burning house, distracted by their games. To lure them out, he promises them three types of carts (goat, deer, and ox carts). When they run out to safety, he gives them all a magnificent jeweled carriage instead.21</w:t>
      </w:r>
    </w:p>
    <w:p w:rsidR="00000000" w:rsidDel="00000000" w:rsidP="00000000" w:rsidRDefault="00000000" w:rsidRPr="00000000" w14:paraId="00000038">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Fire:</w:t>
      </w:r>
      <w:r w:rsidDel="00000000" w:rsidR="00000000" w:rsidRPr="00000000">
        <w:rPr>
          <w:rFonts w:ascii="Google Sans Text" w:cs="Google Sans Text" w:eastAsia="Google Sans Text" w:hAnsi="Google Sans Text"/>
          <w:color w:val="1f1f1f"/>
          <w:rtl w:val="0"/>
        </w:rPr>
        <w:t xml:space="preserve"> Represents </w:t>
      </w:r>
      <w:r w:rsidDel="00000000" w:rsidR="00000000" w:rsidRPr="00000000">
        <w:rPr>
          <w:rFonts w:ascii="Google Sans Text" w:cs="Google Sans Text" w:eastAsia="Google Sans Text" w:hAnsi="Google Sans Text"/>
          <w:i w:val="1"/>
          <w:iCs w:val="1"/>
          <w:color w:val="1f1f1f"/>
          <w:rtl w:val="0"/>
        </w:rPr>
        <w:t xml:space="preserve">Samsara</w:t>
      </w:r>
      <w:r w:rsidDel="00000000" w:rsidR="00000000" w:rsidRPr="00000000">
        <w:rPr>
          <w:rFonts w:ascii="Google Sans Text" w:cs="Google Sans Text" w:eastAsia="Google Sans Text" w:hAnsi="Google Sans Text"/>
          <w:color w:val="1f1f1f"/>
          <w:rtl w:val="0"/>
        </w:rPr>
        <w:t xml:space="preserve"> (the world of suffering/decay).</w:t>
      </w:r>
    </w:p>
    <w:p w:rsidR="00000000" w:rsidDel="00000000" w:rsidP="00000000" w:rsidRDefault="00000000" w:rsidRPr="00000000" w14:paraId="00000039">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Toys:</w:t>
      </w:r>
      <w:r w:rsidDel="00000000" w:rsidR="00000000" w:rsidRPr="00000000">
        <w:rPr>
          <w:rFonts w:ascii="Google Sans Text" w:cs="Google Sans Text" w:eastAsia="Google Sans Text" w:hAnsi="Google Sans Text"/>
          <w:color w:val="1f1f1f"/>
          <w:rtl w:val="0"/>
        </w:rPr>
        <w:t xml:space="preserve"> Represent the provisional teachings (Theravada/Hinayana goals).</w:t>
      </w:r>
    </w:p>
    <w:p w:rsidR="00000000" w:rsidDel="00000000" w:rsidP="00000000" w:rsidRDefault="00000000" w:rsidRPr="00000000" w14:paraId="0000003A">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Jeweled Carriage:</w:t>
      </w:r>
      <w:r w:rsidDel="00000000" w:rsidR="00000000" w:rsidRPr="00000000">
        <w:rPr>
          <w:rFonts w:ascii="Google Sans Text" w:cs="Google Sans Text" w:eastAsia="Google Sans Text" w:hAnsi="Google Sans Text"/>
          <w:color w:val="1f1f1f"/>
          <w:rtl w:val="0"/>
        </w:rPr>
        <w:t xml:space="preserve"> Represents the </w:t>
      </w:r>
      <w:r w:rsidDel="00000000" w:rsidR="00000000" w:rsidRPr="00000000">
        <w:rPr>
          <w:rFonts w:ascii="Google Sans Text" w:cs="Google Sans Text" w:eastAsia="Google Sans Text" w:hAnsi="Google Sans Text"/>
          <w:i w:val="1"/>
          <w:iCs w:val="1"/>
          <w:color w:val="1f1f1f"/>
          <w:rtl w:val="0"/>
        </w:rPr>
        <w:t xml:space="preserve">Great Vehicle</w:t>
      </w:r>
      <w:r w:rsidDel="00000000" w:rsidR="00000000" w:rsidRPr="00000000">
        <w:rPr>
          <w:rFonts w:ascii="Google Sans Text" w:cs="Google Sans Text" w:eastAsia="Google Sans Text" w:hAnsi="Google Sans Text"/>
          <w:color w:val="1f1f1f"/>
          <w:rtl w:val="0"/>
        </w:rPr>
        <w:t xml:space="preserve"> (Mahayana/Buddhahood).</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parable enshrines the concept of </w:t>
      </w:r>
      <w:r w:rsidDel="00000000" w:rsidR="00000000" w:rsidRPr="00000000">
        <w:rPr>
          <w:rFonts w:ascii="Google Sans Text" w:cs="Google Sans Text" w:eastAsia="Google Sans Text" w:hAnsi="Google Sans Text"/>
          <w:i w:val="1"/>
          <w:iCs w:val="1"/>
          <w:color w:val="1f1f1f"/>
          <w:rtl w:val="0"/>
        </w:rPr>
        <w:t xml:space="preserve">Upaya</w:t>
      </w:r>
      <w:r w:rsidDel="00000000" w:rsidR="00000000" w:rsidRPr="00000000">
        <w:rPr>
          <w:rFonts w:ascii="Google Sans Text" w:cs="Google Sans Text" w:eastAsia="Google Sans Text" w:hAnsi="Google Sans Text"/>
          <w:color w:val="1f1f1f"/>
          <w:rtl w:val="0"/>
        </w:rPr>
        <w:t xml:space="preserve">—that the truth must be tailored to the capacity of the listener to save them. It validates the diversity of religious approaches as necessary pedagogical expedients.</w:t>
      </w:r>
    </w:p>
    <w:p w:rsidR="00000000" w:rsidDel="00000000" w:rsidP="00000000" w:rsidRDefault="00000000" w:rsidRPr="00000000" w14:paraId="0000003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Thematic Bridge I: The Metaphysics of the Ultimate</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Having established the textual landscape, we now turn to the Glorious Quran to find resonances. The most formidable barrier to Buddhist-Muslim dialogue is the theological definition of the Ultimate: Theism vs. Non-Theism. However, when we analyze the Quranic description of Reality (</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 versus the Illusory World (</w:t>
      </w:r>
      <w:r w:rsidDel="00000000" w:rsidR="00000000" w:rsidRPr="00000000">
        <w:rPr>
          <w:rFonts w:ascii="Google Sans Text" w:cs="Google Sans Text" w:eastAsia="Google Sans Text" w:hAnsi="Google Sans Text"/>
          <w:i w:val="1"/>
          <w:iCs w:val="1"/>
          <w:color w:val="1f1f1f"/>
          <w:rtl w:val="0"/>
        </w:rPr>
        <w:t xml:space="preserve">Al-Dunya</w:t>
      </w:r>
      <w:r w:rsidDel="00000000" w:rsidR="00000000" w:rsidRPr="00000000">
        <w:rPr>
          <w:rFonts w:ascii="Google Sans Text" w:cs="Google Sans Text" w:eastAsia="Google Sans Text" w:hAnsi="Google Sans Text"/>
          <w:color w:val="1f1f1f"/>
          <w:rtl w:val="0"/>
        </w:rPr>
        <w:t xml:space="preserve">), and compare it with the Buddhist description of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 versus </w:t>
      </w:r>
      <w:r w:rsidDel="00000000" w:rsidR="00000000" w:rsidRPr="00000000">
        <w:rPr>
          <w:rFonts w:ascii="Google Sans Text" w:cs="Google Sans Text" w:eastAsia="Google Sans Text" w:hAnsi="Google Sans Text"/>
          <w:i w:val="1"/>
          <w:iCs w:val="1"/>
          <w:color w:val="1f1f1f"/>
          <w:rtl w:val="0"/>
        </w:rPr>
        <w:t xml:space="preserve">Samsara</w:t>
      </w:r>
      <w:r w:rsidDel="00000000" w:rsidR="00000000" w:rsidRPr="00000000">
        <w:rPr>
          <w:rFonts w:ascii="Google Sans Text" w:cs="Google Sans Text" w:eastAsia="Google Sans Text" w:hAnsi="Google Sans Text"/>
          <w:color w:val="1f1f1f"/>
          <w:rtl w:val="0"/>
        </w:rPr>
        <w:t xml:space="preserve">, a profound structural homology appears.</w:t>
      </w:r>
    </w:p>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Anicca</w:t>
      </w:r>
      <w:r w:rsidDel="00000000" w:rsidR="00000000" w:rsidRPr="00000000">
        <w:rPr>
          <w:rFonts w:ascii="Google Sans" w:cs="Google Sans" w:eastAsia="Google Sans" w:hAnsi="Google Sans"/>
          <w:color w:val="1f1f1f"/>
          <w:rtl w:val="0"/>
        </w:rPr>
        <w:t xml:space="preserve"> and the Face of God</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central insight of the </w:t>
      </w:r>
      <w:r w:rsidDel="00000000" w:rsidR="00000000" w:rsidRPr="00000000">
        <w:rPr>
          <w:rFonts w:ascii="Google Sans Text" w:cs="Google Sans Text" w:eastAsia="Google Sans Text" w:hAnsi="Google Sans Text"/>
          <w:i w:val="1"/>
          <w:iCs w:val="1"/>
          <w:color w:val="1f1f1f"/>
          <w:rtl w:val="0"/>
        </w:rPr>
        <w:t xml:space="preserve">Heart Sutra</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Dhammapada</w:t>
      </w:r>
      <w:r w:rsidDel="00000000" w:rsidR="00000000" w:rsidRPr="00000000">
        <w:rPr>
          <w:rFonts w:ascii="Google Sans Text" w:cs="Google Sans Text" w:eastAsia="Google Sans Text" w:hAnsi="Google Sans Text"/>
          <w:color w:val="1f1f1f"/>
          <w:rtl w:val="0"/>
        </w:rPr>
        <w:t xml:space="preserve"> is </w:t>
      </w:r>
      <w:r w:rsidDel="00000000" w:rsidR="00000000" w:rsidRPr="00000000">
        <w:rPr>
          <w:rFonts w:ascii="Google Sans Text" w:cs="Google Sans Text" w:eastAsia="Google Sans Text" w:hAnsi="Google Sans Text"/>
          <w:i w:val="1"/>
          <w:iCs w:val="1"/>
          <w:color w:val="1f1f1f"/>
          <w:rtl w:val="0"/>
        </w:rPr>
        <w:t xml:space="preserve">Anicca</w:t>
      </w:r>
      <w:r w:rsidDel="00000000" w:rsidR="00000000" w:rsidRPr="00000000">
        <w:rPr>
          <w:rFonts w:ascii="Google Sans Text" w:cs="Google Sans Text" w:eastAsia="Google Sans Text" w:hAnsi="Google Sans Text"/>
          <w:color w:val="1f1f1f"/>
          <w:rtl w:val="0"/>
        </w:rPr>
        <w:t xml:space="preserve"> (Impermanence). All compounded things are transient; clinging to them causes suffering. The Quran offers a rigorous confirmation of this ontological truth in Surah Al-Qasas and Surah Ar-Rahman.</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Perishability of the Contingent</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states in verse 28:88:</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"Kullu shay'in halikun illa Wajhahu"</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"Everything is bound to perish except His Face. His is the judgment, and to Him you will be returned." 23</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And in Surah Ar-Rahman (55:26-27):</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b w:val="1"/>
          <w:bCs w:val="1"/>
          <w:color w:val="1f1f1f"/>
          <w:rtl w:val="0"/>
        </w:rPr>
        <w:t xml:space="preserve">Everyone upon the earth will perish, And there will remain the Face of your Lord, Owner of Majesty and Honor.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Arabic phrasing </w:t>
      </w:r>
      <w:r w:rsidDel="00000000" w:rsidR="00000000" w:rsidRPr="00000000">
        <w:rPr>
          <w:rFonts w:ascii="Google Sans Text" w:cs="Google Sans Text" w:eastAsia="Google Sans Text" w:hAnsi="Google Sans Text"/>
          <w:i w:val="1"/>
          <w:iCs w:val="1"/>
          <w:color w:val="1f1f1f"/>
          <w:rtl w:val="0"/>
        </w:rPr>
        <w:t xml:space="preserve">Kullu shay'in halikun</w:t>
      </w:r>
      <w:r w:rsidDel="00000000" w:rsidR="00000000" w:rsidRPr="00000000">
        <w:rPr>
          <w:rFonts w:ascii="Google Sans Text" w:cs="Google Sans Text" w:eastAsia="Google Sans Text" w:hAnsi="Google Sans Text"/>
          <w:color w:val="1f1f1f"/>
          <w:rtl w:val="0"/>
        </w:rPr>
        <w:t xml:space="preserve"> (Everything is perishing/destroying itself) is the theological equivalent of the Buddhist </w:t>
      </w:r>
      <w:r w:rsidDel="00000000" w:rsidR="00000000" w:rsidRPr="00000000">
        <w:rPr>
          <w:rFonts w:ascii="Google Sans Text" w:cs="Google Sans Text" w:eastAsia="Google Sans Text" w:hAnsi="Google Sans Text"/>
          <w:i w:val="1"/>
          <w:iCs w:val="1"/>
          <w:color w:val="1f1f1f"/>
          <w:rtl w:val="0"/>
        </w:rPr>
        <w:t xml:space="preserve">Sabbe sankhara anicca</w:t>
      </w:r>
      <w:r w:rsidDel="00000000" w:rsidR="00000000" w:rsidRPr="00000000">
        <w:rPr>
          <w:rFonts w:ascii="Google Sans Text" w:cs="Google Sans Text" w:eastAsia="Google Sans Text" w:hAnsi="Google Sans Text"/>
          <w:color w:val="1f1f1f"/>
          <w:rtl w:val="0"/>
        </w:rPr>
        <w:t xml:space="preserve"> (All conditioned things are impermanent). Both traditions assert that the world of form, time, and space lacks inherent stability.</w:t>
      </w:r>
    </w:p>
    <w:p w:rsidR="00000000" w:rsidDel="00000000" w:rsidP="00000000" w:rsidRDefault="00000000" w:rsidRPr="00000000" w14:paraId="00000047">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Buddhist View:</w:t>
      </w:r>
      <w:r w:rsidDel="00000000" w:rsidR="00000000" w:rsidRPr="00000000">
        <w:rPr>
          <w:rFonts w:ascii="Google Sans Text" w:cs="Google Sans Text" w:eastAsia="Google Sans Text" w:hAnsi="Google Sans Text"/>
          <w:color w:val="1f1f1f"/>
          <w:rtl w:val="0"/>
        </w:rPr>
        <w:t xml:space="preserve"> Because the world is impermanent, one must seek the Unconditioned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Islamic View:</w:t>
      </w:r>
      <w:r w:rsidDel="00000000" w:rsidR="00000000" w:rsidRPr="00000000">
        <w:rPr>
          <w:rFonts w:ascii="Google Sans Text" w:cs="Google Sans Text" w:eastAsia="Google Sans Text" w:hAnsi="Google Sans Text"/>
          <w:color w:val="1f1f1f"/>
          <w:rtl w:val="0"/>
        </w:rPr>
        <w:t xml:space="preserve"> Because the world is perishing, one must attach only to the Eternal (</w:t>
      </w:r>
      <w:r w:rsidDel="00000000" w:rsidR="00000000" w:rsidRPr="00000000">
        <w:rPr>
          <w:rFonts w:ascii="Google Sans Text" w:cs="Google Sans Text" w:eastAsia="Google Sans Text" w:hAnsi="Google Sans Text"/>
          <w:i w:val="1"/>
          <w:iCs w:val="1"/>
          <w:color w:val="1f1f1f"/>
          <w:rtl w:val="0"/>
        </w:rPr>
        <w:t xml:space="preserve">Al-Baqi</w:t>
      </w:r>
      <w:r w:rsidDel="00000000" w:rsidR="00000000" w:rsidRPr="00000000">
        <w:rPr>
          <w:rFonts w:ascii="Google Sans Text" w:cs="Google Sans Text" w:eastAsia="Google Sans Text" w:hAnsi="Google Sans Text"/>
          <w:color w:val="1f1f1f"/>
          <w:rtl w:val="0"/>
        </w:rPr>
        <w:t xml:space="preserve">), which is the Face of God (</w:t>
      </w:r>
      <w:r w:rsidDel="00000000" w:rsidR="00000000" w:rsidRPr="00000000">
        <w:rPr>
          <w:rFonts w:ascii="Google Sans Text" w:cs="Google Sans Text" w:eastAsia="Google Sans Text" w:hAnsi="Google Sans Text"/>
          <w:i w:val="1"/>
          <w:iCs w:val="1"/>
          <w:color w:val="1f1f1f"/>
          <w:rtl w:val="0"/>
        </w:rPr>
        <w:t xml:space="preserve">Wajh Allah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As Dr. Reza Shah-Kazemi argues, the "Face of God" functions in Islamic metaphysics exactly as the "Unconditioned" functions in Buddhism: it is the sole Reality that does not die, offering a refuge from the flux of </w:t>
      </w:r>
      <w:r w:rsidDel="00000000" w:rsidR="00000000" w:rsidRPr="00000000">
        <w:rPr>
          <w:rFonts w:ascii="Google Sans Text" w:cs="Google Sans Text" w:eastAsia="Google Sans Text" w:hAnsi="Google Sans Text"/>
          <w:i w:val="1"/>
          <w:iCs w:val="1"/>
          <w:color w:val="1f1f1f"/>
          <w:rtl w:val="0"/>
        </w:rPr>
        <w:t xml:space="preserve">Samsara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4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Shunyata</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Fana</w:t>
      </w:r>
      <w:r w:rsidDel="00000000" w:rsidR="00000000" w:rsidRPr="00000000">
        <w:rPr>
          <w:rFonts w:ascii="Google Sans" w:cs="Google Sans" w:eastAsia="Google Sans" w:hAnsi="Google Sans"/>
          <w:color w:val="1f1f1f"/>
          <w:rtl w:val="0"/>
        </w:rPr>
        <w:t xml:space="preserve">: The Annihilation of the Self</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Heart Sutra’s</w:t>
      </w:r>
      <w:r w:rsidDel="00000000" w:rsidR="00000000" w:rsidRPr="00000000">
        <w:rPr>
          <w:rFonts w:ascii="Google Sans Text" w:cs="Google Sans Text" w:eastAsia="Google Sans Text" w:hAnsi="Google Sans Text"/>
          <w:color w:val="1f1f1f"/>
          <w:rtl w:val="0"/>
        </w:rPr>
        <w:t xml:space="preserve"> negation of the self ("No eyes, no ears, no nose...") is often seen as conflicting with the Abrahamic "Soul." Yet, Sufism (Islamic Mysticism) bridges this with the doctrine of </w:t>
      </w:r>
      <w:r w:rsidDel="00000000" w:rsidR="00000000" w:rsidRPr="00000000">
        <w:rPr>
          <w:rFonts w:ascii="Google Sans Text" w:cs="Google Sans Text" w:eastAsia="Google Sans Text" w:hAnsi="Google Sans Text"/>
          <w:i w:val="1"/>
          <w:iCs w:val="1"/>
          <w:color w:val="1f1f1f"/>
          <w:rtl w:val="0"/>
        </w:rPr>
        <w:t xml:space="preserve">Fana</w:t>
      </w:r>
      <w:r w:rsidDel="00000000" w:rsidR="00000000" w:rsidRPr="00000000">
        <w:rPr>
          <w:rFonts w:ascii="Google Sans Text" w:cs="Google Sans Text" w:eastAsia="Google Sans Text" w:hAnsi="Google Sans Text"/>
          <w:color w:val="1f1f1f"/>
          <w:rtl w:val="0"/>
        </w:rPr>
        <w:t xml:space="preserve"> (Annihilation).</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Extinction of the Ego</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Sufi goal is Fana fi Allah (Annihilation in God), where the mystic realizes that their individual ego (Nafs) is an illusion and that only God possesses true existence.27</w:t>
      </w:r>
    </w:p>
    <w:p w:rsidR="00000000" w:rsidDel="00000000" w:rsidP="00000000" w:rsidRDefault="00000000" w:rsidRPr="00000000" w14:paraId="0000004E">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Ismaili Gnosis &amp; Sufism:</w:t>
      </w:r>
      <w:r w:rsidDel="00000000" w:rsidR="00000000" w:rsidRPr="00000000">
        <w:rPr>
          <w:rFonts w:ascii="Google Sans Text" w:cs="Google Sans Text" w:eastAsia="Google Sans Text" w:hAnsi="Google Sans Text"/>
          <w:color w:val="1f1f1f"/>
          <w:rtl w:val="0"/>
        </w:rPr>
        <w:t xml:space="preserve"> Scholars compare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 to </w:t>
      </w:r>
      <w:r w:rsidDel="00000000" w:rsidR="00000000" w:rsidRPr="00000000">
        <w:rPr>
          <w:rFonts w:ascii="Google Sans Text" w:cs="Google Sans Text" w:eastAsia="Google Sans Text" w:hAnsi="Google Sans Text"/>
          <w:i w:val="1"/>
          <w:iCs w:val="1"/>
          <w:color w:val="1f1f1f"/>
          <w:rtl w:val="0"/>
        </w:rPr>
        <w:t xml:space="preserve">Fana</w:t>
      </w:r>
      <w:r w:rsidDel="00000000" w:rsidR="00000000" w:rsidRPr="00000000">
        <w:rPr>
          <w:rFonts w:ascii="Google Sans Text" w:cs="Google Sans Text" w:eastAsia="Google Sans Text" w:hAnsi="Google Sans Text"/>
          <w:color w:val="1f1f1f"/>
          <w:rtl w:val="0"/>
        </w:rPr>
        <w:t xml:space="preserve">. Just as the candle is blown out in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 the ego is extinguished in </w:t>
      </w:r>
      <w:r w:rsidDel="00000000" w:rsidR="00000000" w:rsidRPr="00000000">
        <w:rPr>
          <w:rFonts w:ascii="Google Sans Text" w:cs="Google Sans Text" w:eastAsia="Google Sans Text" w:hAnsi="Google Sans Text"/>
          <w:i w:val="1"/>
          <w:iCs w:val="1"/>
          <w:color w:val="1f1f1f"/>
          <w:rtl w:val="0"/>
        </w:rPr>
        <w:t xml:space="preserve">Fana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F">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Hadith Qudsi:</w:t>
      </w:r>
      <w:r w:rsidDel="00000000" w:rsidR="00000000" w:rsidRPr="00000000">
        <w:rPr>
          <w:rFonts w:ascii="Google Sans Text" w:cs="Google Sans Text" w:eastAsia="Google Sans Text" w:hAnsi="Google Sans Text"/>
          <w:color w:val="1f1f1f"/>
          <w:rtl w:val="0"/>
        </w:rPr>
        <w:t xml:space="preserve"> The Prophet reports God saying, "My servant continues to draw near to Me with supererogatory works so that I shall love him. When I love him I am his hearing with which he hears, his seeing with which he sees...".</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Here, the "Self" is emptied to make room for the Divine Presence. This phenomenological state—where the "I" is removed—is the experiential bridge between the </w:t>
      </w:r>
      <w:r w:rsidDel="00000000" w:rsidR="00000000" w:rsidRPr="00000000">
        <w:rPr>
          <w:rFonts w:ascii="Google Sans Text" w:cs="Google Sans Text" w:eastAsia="Google Sans Text" w:hAnsi="Google Sans Text"/>
          <w:i w:val="1"/>
          <w:iCs w:val="1"/>
          <w:color w:val="1f1f1f"/>
          <w:rtl w:val="0"/>
        </w:rPr>
        <w:t xml:space="preserve">Heart Sutra</w:t>
      </w:r>
      <w:r w:rsidDel="00000000" w:rsidR="00000000" w:rsidRPr="00000000">
        <w:rPr>
          <w:rFonts w:ascii="Google Sans Text" w:cs="Google Sans Text" w:eastAsia="Google Sans Text" w:hAnsi="Google Sans Text"/>
          <w:color w:val="1f1f1f"/>
          <w:rtl w:val="0"/>
        </w:rPr>
        <w:t xml:space="preserve"> and Islamic Gnosis. The Buddhist empties the self to find Emptiness; the Muslim empties the self to find God. The </w:t>
      </w:r>
      <w:r w:rsidDel="00000000" w:rsidR="00000000" w:rsidRPr="00000000">
        <w:rPr>
          <w:rFonts w:ascii="Google Sans Text" w:cs="Google Sans Text" w:eastAsia="Google Sans Text" w:hAnsi="Google Sans Text"/>
          <w:i w:val="1"/>
          <w:iCs w:val="1"/>
          <w:color w:val="1f1f1f"/>
          <w:rtl w:val="0"/>
        </w:rPr>
        <w:t xml:space="preserve">process</w:t>
      </w:r>
      <w:r w:rsidDel="00000000" w:rsidR="00000000" w:rsidRPr="00000000">
        <w:rPr>
          <w:rFonts w:ascii="Google Sans Text" w:cs="Google Sans Text" w:eastAsia="Google Sans Text" w:hAnsi="Google Sans Text"/>
          <w:color w:val="1f1f1f"/>
          <w:rtl w:val="0"/>
        </w:rPr>
        <w:t xml:space="preserve"> of ego-death is identical.</w:t>
      </w:r>
    </w:p>
    <w:p w:rsidR="00000000" w:rsidDel="00000000" w:rsidP="00000000" w:rsidRDefault="00000000" w:rsidRPr="00000000" w14:paraId="0000005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Fitra</w:t>
      </w:r>
      <w:r w:rsidDel="00000000" w:rsidR="00000000" w:rsidRPr="00000000">
        <w:rPr>
          <w:rFonts w:ascii="Google Sans" w:cs="Google Sans" w:eastAsia="Google Sans" w:hAnsi="Google Sans"/>
          <w:color w:val="1f1f1f"/>
          <w:rtl w:val="0"/>
        </w:rPr>
        <w:t xml:space="preserve"> and Buddha Nature</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Lotus Sutra teaches that all beings possess Buddha Nature—the potential for enlightenment is innate, merely obscured by defilements.20</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Quranic parallel is Fitra (30:30), the primordial nature of humanity. The Prophet Muhammad said, "Every child is born on Fitra; it is his parents who make him a Jew, a Christian, or a Magian".29</w:t>
      </w:r>
    </w:p>
    <w:p w:rsidR="00000000" w:rsidDel="00000000" w:rsidP="00000000" w:rsidRDefault="00000000" w:rsidRPr="00000000" w14:paraId="00000054">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Buddha Nature:</w:t>
      </w:r>
      <w:r w:rsidDel="00000000" w:rsidR="00000000" w:rsidRPr="00000000">
        <w:rPr>
          <w:rFonts w:ascii="Google Sans Text" w:cs="Google Sans Text" w:eastAsia="Google Sans Text" w:hAnsi="Google Sans Text"/>
          <w:color w:val="1f1f1f"/>
          <w:rtl w:val="0"/>
        </w:rPr>
        <w:t xml:space="preserve"> The jewel hidden in the robe (a </w:t>
      </w:r>
      <w:r w:rsidDel="00000000" w:rsidR="00000000" w:rsidRPr="00000000">
        <w:rPr>
          <w:rFonts w:ascii="Google Sans Text" w:cs="Google Sans Text" w:eastAsia="Google Sans Text" w:hAnsi="Google Sans Text"/>
          <w:i w:val="1"/>
          <w:iCs w:val="1"/>
          <w:color w:val="1f1f1f"/>
          <w:rtl w:val="0"/>
        </w:rPr>
        <w:t xml:space="preserve">Lotus Sutra</w:t>
      </w:r>
      <w:r w:rsidDel="00000000" w:rsidR="00000000" w:rsidRPr="00000000">
        <w:rPr>
          <w:rFonts w:ascii="Google Sans Text" w:cs="Google Sans Text" w:eastAsia="Google Sans Text" w:hAnsi="Google Sans Text"/>
          <w:color w:val="1f1f1f"/>
          <w:rtl w:val="0"/>
        </w:rPr>
        <w:t xml:space="preserve"> parable).</w:t>
      </w:r>
    </w:p>
    <w:p w:rsidR="00000000" w:rsidDel="00000000" w:rsidP="00000000" w:rsidRDefault="00000000" w:rsidRPr="00000000" w14:paraId="00000055">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Fitra:</w:t>
      </w:r>
      <w:r w:rsidDel="00000000" w:rsidR="00000000" w:rsidRPr="00000000">
        <w:rPr>
          <w:rFonts w:ascii="Google Sans Text" w:cs="Google Sans Text" w:eastAsia="Google Sans Text" w:hAnsi="Google Sans Text"/>
          <w:color w:val="1f1f1f"/>
          <w:rtl w:val="0"/>
        </w:rPr>
        <w:t xml:space="preserve"> The innate knowledge of God buried under worldly conditioning.</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Both traditions agree that the spiritual path is not about </w:t>
      </w:r>
      <w:r w:rsidDel="00000000" w:rsidR="00000000" w:rsidRPr="00000000">
        <w:rPr>
          <w:rFonts w:ascii="Google Sans Text" w:cs="Google Sans Text" w:eastAsia="Google Sans Text" w:hAnsi="Google Sans Text"/>
          <w:i w:val="1"/>
          <w:iCs w:val="1"/>
          <w:color w:val="1f1f1f"/>
          <w:rtl w:val="0"/>
        </w:rPr>
        <w:t xml:space="preserve">becoming</w:t>
      </w:r>
      <w:r w:rsidDel="00000000" w:rsidR="00000000" w:rsidRPr="00000000">
        <w:rPr>
          <w:rFonts w:ascii="Google Sans Text" w:cs="Google Sans Text" w:eastAsia="Google Sans Text" w:hAnsi="Google Sans Text"/>
          <w:color w:val="1f1f1f"/>
          <w:rtl w:val="0"/>
        </w:rPr>
        <w:t xml:space="preserve"> something new, but </w:t>
      </w:r>
      <w:r w:rsidDel="00000000" w:rsidR="00000000" w:rsidRPr="00000000">
        <w:rPr>
          <w:rFonts w:ascii="Google Sans Text" w:cs="Google Sans Text" w:eastAsia="Google Sans Text" w:hAnsi="Google Sans Text"/>
          <w:i w:val="1"/>
          <w:iCs w:val="1"/>
          <w:color w:val="1f1f1f"/>
          <w:rtl w:val="0"/>
        </w:rPr>
        <w:t xml:space="preserve">uncovering</w:t>
      </w:r>
      <w:r w:rsidDel="00000000" w:rsidR="00000000" w:rsidRPr="00000000">
        <w:rPr>
          <w:rFonts w:ascii="Google Sans Text" w:cs="Google Sans Text" w:eastAsia="Google Sans Text" w:hAnsi="Google Sans Text"/>
          <w:color w:val="1f1f1f"/>
          <w:rtl w:val="0"/>
        </w:rPr>
        <w:t xml:space="preserve"> what one already is: a being of light and truth.</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5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Thematic Bridge II: The Ethics of Compassion and Mercy</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metaphysics provides the map, ethics provides the vehicle. The popular Sutras and the Quran converge powerfully on the centrality of Compassion (</w:t>
      </w:r>
      <w:r w:rsidDel="00000000" w:rsidR="00000000" w:rsidRPr="00000000">
        <w:rPr>
          <w:rFonts w:ascii="Google Sans Text" w:cs="Google Sans Text" w:eastAsia="Google Sans Text" w:hAnsi="Google Sans Text"/>
          <w:i w:val="1"/>
          <w:iCs w:val="1"/>
          <w:color w:val="1f1f1f"/>
          <w:rtl w:val="0"/>
        </w:rPr>
        <w:t xml:space="preserve">Karuna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i w:val="1"/>
          <w:iCs w:val="1"/>
          <w:color w:val="1f1f1f"/>
          <w:rtl w:val="0"/>
        </w:rPr>
        <w:t xml:space="preserve">Rahma</w:t>
      </w:r>
      <w:r w:rsidDel="00000000" w:rsidR="00000000" w:rsidRPr="00000000">
        <w:rPr>
          <w:rFonts w:ascii="Google Sans Text" w:cs="Google Sans Text" w:eastAsia="Google Sans Text" w:hAnsi="Google Sans Text"/>
          <w:color w:val="1f1f1f"/>
          <w:rtl w:val="0"/>
        </w:rPr>
        <w:t xml:space="preserve">) and Generosity (</w:t>
      </w:r>
      <w:r w:rsidDel="00000000" w:rsidR="00000000" w:rsidRPr="00000000">
        <w:rPr>
          <w:rFonts w:ascii="Google Sans Text" w:cs="Google Sans Text" w:eastAsia="Google Sans Text" w:hAnsi="Google Sans Text"/>
          <w:i w:val="1"/>
          <w:iCs w:val="1"/>
          <w:color w:val="1f1f1f"/>
          <w:rtl w:val="0"/>
        </w:rPr>
        <w:t xml:space="preserve">Dana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i w:val="1"/>
          <w:iCs w:val="1"/>
          <w:color w:val="1f1f1f"/>
          <w:rtl w:val="0"/>
        </w:rPr>
        <w:t xml:space="preserve">Sadaqah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4.1 The Womb of Mercy: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Metta</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Rahma</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linguistic connection between the Pali </w:t>
      </w:r>
      <w:r w:rsidDel="00000000" w:rsidR="00000000" w:rsidRPr="00000000">
        <w:rPr>
          <w:rFonts w:ascii="Google Sans Text" w:cs="Google Sans Text" w:eastAsia="Google Sans Text" w:hAnsi="Google Sans Text"/>
          <w:i w:val="1"/>
          <w:iCs w:val="1"/>
          <w:color w:val="1f1f1f"/>
          <w:rtl w:val="0"/>
        </w:rPr>
        <w:t xml:space="preserve">Metta</w:t>
      </w:r>
      <w:r w:rsidDel="00000000" w:rsidR="00000000" w:rsidRPr="00000000">
        <w:rPr>
          <w:rFonts w:ascii="Google Sans Text" w:cs="Google Sans Text" w:eastAsia="Google Sans Text" w:hAnsi="Google Sans Text"/>
          <w:color w:val="1f1f1f"/>
          <w:rtl w:val="0"/>
        </w:rPr>
        <w:t xml:space="preserve"> and the Arabic </w:t>
      </w:r>
      <w:r w:rsidDel="00000000" w:rsidR="00000000" w:rsidRPr="00000000">
        <w:rPr>
          <w:rFonts w:ascii="Google Sans Text" w:cs="Google Sans Text" w:eastAsia="Google Sans Text" w:hAnsi="Google Sans Text"/>
          <w:i w:val="1"/>
          <w:iCs w:val="1"/>
          <w:color w:val="1f1f1f"/>
          <w:rtl w:val="0"/>
        </w:rPr>
        <w:t xml:space="preserve">Rahma</w:t>
      </w:r>
      <w:r w:rsidDel="00000000" w:rsidR="00000000" w:rsidRPr="00000000">
        <w:rPr>
          <w:rFonts w:ascii="Google Sans Text" w:cs="Google Sans Text" w:eastAsia="Google Sans Text" w:hAnsi="Google Sans Text"/>
          <w:color w:val="1f1f1f"/>
          <w:rtl w:val="0"/>
        </w:rPr>
        <w:t xml:space="preserve"> is a cornerstone of this comparative analysis.</w:t>
      </w:r>
    </w:p>
    <w:p w:rsidR="00000000" w:rsidDel="00000000" w:rsidP="00000000" w:rsidRDefault="00000000" w:rsidRPr="00000000" w14:paraId="0000005B">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Rahma:</w:t>
      </w:r>
      <w:r w:rsidDel="00000000" w:rsidR="00000000" w:rsidRPr="00000000">
        <w:rPr>
          <w:rFonts w:ascii="Google Sans Text" w:cs="Google Sans Text" w:eastAsia="Google Sans Text" w:hAnsi="Google Sans Text"/>
          <w:color w:val="1f1f1f"/>
          <w:rtl w:val="0"/>
        </w:rPr>
        <w:t xml:space="preserve"> Derived from </w:t>
      </w:r>
      <w:r w:rsidDel="00000000" w:rsidR="00000000" w:rsidRPr="00000000">
        <w:rPr>
          <w:rFonts w:ascii="Google Sans Text" w:cs="Google Sans Text" w:eastAsia="Google Sans Text" w:hAnsi="Google Sans Text"/>
          <w:i w:val="1"/>
          <w:iCs w:val="1"/>
          <w:color w:val="1f1f1f"/>
          <w:rtl w:val="0"/>
        </w:rPr>
        <w:t xml:space="preserve">Rahim</w:t>
      </w:r>
      <w:r w:rsidDel="00000000" w:rsidR="00000000" w:rsidRPr="00000000">
        <w:rPr>
          <w:rFonts w:ascii="Google Sans Text" w:cs="Google Sans Text" w:eastAsia="Google Sans Text" w:hAnsi="Google Sans Text"/>
          <w:color w:val="1f1f1f"/>
          <w:rtl w:val="0"/>
        </w:rPr>
        <w:t xml:space="preserve"> (Womb). God’s mercy is "womb-like"—unconditional, nourishing, and life-giving.</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5C">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Metta:</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Metta Sutta</w:t>
      </w:r>
      <w:r w:rsidDel="00000000" w:rsidR="00000000" w:rsidRPr="00000000">
        <w:rPr>
          <w:rFonts w:ascii="Google Sans Text" w:cs="Google Sans Text" w:eastAsia="Google Sans Text" w:hAnsi="Google Sans Text"/>
          <w:color w:val="1f1f1f"/>
          <w:rtl w:val="0"/>
        </w:rPr>
        <w:t xml:space="preserve"> explicitly uses the womb/mother metaphor: "Just as a mother protects her only child...".</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Hadith of the Mother</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resonance is solidified by a Sahih Hadith. The Prophet Muhammad saw a woman clutching her child and asked:</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"Do you think this woman would ever throw her child into the fire?"</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They said, "No."</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 said, "Allah is more merciful to His servants than this woman is to her child.".33</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Both traditions use the </w:t>
      </w:r>
      <w:r w:rsidDel="00000000" w:rsidR="00000000" w:rsidRPr="00000000">
        <w:rPr>
          <w:rFonts w:ascii="Google Sans Text" w:cs="Google Sans Text" w:eastAsia="Google Sans Text" w:hAnsi="Google Sans Text"/>
          <w:i w:val="1"/>
          <w:iCs w:val="1"/>
          <w:color w:val="1f1f1f"/>
          <w:rtl w:val="0"/>
        </w:rPr>
        <w:t xml:space="preserve">exact same archetype</w:t>
      </w:r>
      <w:r w:rsidDel="00000000" w:rsidR="00000000" w:rsidRPr="00000000">
        <w:rPr>
          <w:rFonts w:ascii="Google Sans Text" w:cs="Google Sans Text" w:eastAsia="Google Sans Text" w:hAnsi="Google Sans Text"/>
          <w:color w:val="1f1f1f"/>
          <w:rtl w:val="0"/>
        </w:rPr>
        <w:t xml:space="preserve">—the mother’s love—to define the highest ethical and theological ideal. For the Buddhist, this is the standard of conduct toward all beings. For the Muslim, this is the nature of the God they worship and the quality they must emulate (</w:t>
      </w:r>
      <w:r w:rsidDel="00000000" w:rsidR="00000000" w:rsidRPr="00000000">
        <w:rPr>
          <w:rFonts w:ascii="Google Sans Text" w:cs="Google Sans Text" w:eastAsia="Google Sans Text" w:hAnsi="Google Sans Text"/>
          <w:i w:val="1"/>
          <w:iCs w:val="1"/>
          <w:color w:val="1f1f1f"/>
          <w:rtl w:val="0"/>
        </w:rPr>
        <w:t xml:space="preserve">Takhalluq bi Akhlaq Allah</w:t>
      </w:r>
      <w:r w:rsidDel="00000000" w:rsidR="00000000" w:rsidRPr="00000000">
        <w:rPr>
          <w:rFonts w:ascii="Google Sans Text" w:cs="Google Sans Text" w:eastAsia="Google Sans Text" w:hAnsi="Google Sans Text"/>
          <w:color w:val="1f1f1f"/>
          <w:rtl w:val="0"/>
        </w:rPr>
        <w:t xml:space="preserve"> - Adorning oneself with the attributes of God).</w:t>
      </w:r>
    </w:p>
    <w:p w:rsidR="00000000" w:rsidDel="00000000" w:rsidP="00000000" w:rsidRDefault="00000000" w:rsidRPr="00000000" w14:paraId="0000006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4.2 The Economics of the Soul: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Dana</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Sadaqah</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Sigalovada Sutta advises the householder to use wealth for the benefit of others.15 The Dhammapada urges overcoming the miser with generosity.7</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places Sadaqah (Charity) at the heart of piety. A striking parallel exists regarding the quality of giving:</w:t>
      </w:r>
    </w:p>
    <w:p w:rsidR="00000000" w:rsidDel="00000000" w:rsidP="00000000" w:rsidRDefault="00000000" w:rsidRPr="00000000" w14:paraId="00000066">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Quran 3:92:</w:t>
      </w:r>
      <w:r w:rsidDel="00000000" w:rsidR="00000000" w:rsidRPr="00000000">
        <w:rPr>
          <w:rFonts w:ascii="Google Sans Text" w:cs="Google Sans Text" w:eastAsia="Google Sans Text" w:hAnsi="Google Sans Text"/>
          <w:color w:val="1f1f1f"/>
          <w:rtl w:val="0"/>
        </w:rPr>
        <w:t xml:space="preserve"> "You shall never attain righteousness (</w:t>
      </w:r>
      <w:r w:rsidDel="00000000" w:rsidR="00000000" w:rsidRPr="00000000">
        <w:rPr>
          <w:rFonts w:ascii="Google Sans Text" w:cs="Google Sans Text" w:eastAsia="Google Sans Text" w:hAnsi="Google Sans Text"/>
          <w:i w:val="1"/>
          <w:iCs w:val="1"/>
          <w:color w:val="1f1f1f"/>
          <w:rtl w:val="0"/>
        </w:rPr>
        <w:t xml:space="preserve">Birr</w:t>
      </w:r>
      <w:r w:rsidDel="00000000" w:rsidR="00000000" w:rsidRPr="00000000">
        <w:rPr>
          <w:rFonts w:ascii="Google Sans Text" w:cs="Google Sans Text" w:eastAsia="Google Sans Text" w:hAnsi="Google Sans Text"/>
          <w:color w:val="1f1f1f"/>
          <w:rtl w:val="0"/>
        </w:rPr>
        <w:t xml:space="preserve">) until you spend (in charity) from that which you love.".</w:t>
      </w: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67">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Buddhist Dana:</w:t>
      </w:r>
      <w:r w:rsidDel="00000000" w:rsidR="00000000" w:rsidRPr="00000000">
        <w:rPr>
          <w:rFonts w:ascii="Google Sans Text" w:cs="Google Sans Text" w:eastAsia="Google Sans Text" w:hAnsi="Google Sans Text"/>
          <w:color w:val="1f1f1f"/>
          <w:rtl w:val="0"/>
        </w:rPr>
        <w:t xml:space="preserve"> The merit of a gift is highest when one gives what is dear to them, thereby cutting the root of attachment (</w:t>
      </w:r>
      <w:r w:rsidDel="00000000" w:rsidR="00000000" w:rsidRPr="00000000">
        <w:rPr>
          <w:rFonts w:ascii="Google Sans Text" w:cs="Google Sans Text" w:eastAsia="Google Sans Text" w:hAnsi="Google Sans Text"/>
          <w:i w:val="1"/>
          <w:iCs w:val="1"/>
          <w:color w:val="1f1f1f"/>
          <w:rtl w:val="0"/>
        </w:rPr>
        <w:t xml:space="preserve">Upadana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Both texts teach that wealth is a tool for spiritual liberation, not just social welfare. The act of giving liberates the giver from greed (</w:t>
      </w:r>
      <w:r w:rsidDel="00000000" w:rsidR="00000000" w:rsidRPr="00000000">
        <w:rPr>
          <w:rFonts w:ascii="Google Sans Text" w:cs="Google Sans Text" w:eastAsia="Google Sans Text" w:hAnsi="Google Sans Text"/>
          <w:i w:val="1"/>
          <w:iCs w:val="1"/>
          <w:color w:val="1f1f1f"/>
          <w:rtl w:val="0"/>
        </w:rPr>
        <w:t xml:space="preserve">Lobha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i w:val="1"/>
          <w:iCs w:val="1"/>
          <w:color w:val="1f1f1f"/>
          <w:rtl w:val="0"/>
        </w:rPr>
        <w:t xml:space="preserve">Shuhh</w:t>
      </w:r>
      <w:r w:rsidDel="00000000" w:rsidR="00000000" w:rsidRPr="00000000">
        <w:rPr>
          <w:rFonts w:ascii="Google Sans Text" w:cs="Google Sans Text" w:eastAsia="Google Sans Text" w:hAnsi="Google Sans Text"/>
          <w:color w:val="1f1f1f"/>
          <w:rtl w:val="0"/>
        </w:rPr>
        <w:t xml:space="preserve">) as much as it aids the receiver.</w:t>
      </w:r>
    </w:p>
    <w:p w:rsidR="00000000" w:rsidDel="00000000" w:rsidP="00000000" w:rsidRDefault="00000000" w:rsidRPr="00000000" w14:paraId="0000006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Social Harmony and Filial Piety</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Sigalovada Sutta’s</w:t>
      </w:r>
      <w:r w:rsidDel="00000000" w:rsidR="00000000" w:rsidRPr="00000000">
        <w:rPr>
          <w:rFonts w:ascii="Google Sans Text" w:cs="Google Sans Text" w:eastAsia="Google Sans Text" w:hAnsi="Google Sans Text"/>
          <w:color w:val="1f1f1f"/>
          <w:rtl w:val="0"/>
        </w:rPr>
        <w:t xml:space="preserve"> elevation of parents to the status of the "East" (worthy of worshipful respect) finds its twin in the Quranic command of </w:t>
      </w:r>
      <w:r w:rsidDel="00000000" w:rsidR="00000000" w:rsidRPr="00000000">
        <w:rPr>
          <w:rFonts w:ascii="Google Sans Text" w:cs="Google Sans Text" w:eastAsia="Google Sans Text" w:hAnsi="Google Sans Text"/>
          <w:i w:val="1"/>
          <w:iCs w:val="1"/>
          <w:color w:val="1f1f1f"/>
          <w:rtl w:val="0"/>
        </w:rPr>
        <w:t xml:space="preserve">Birr al-Walidayn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"Your Lord has commanded that you should worship none but Him, and that you be kind to your parents. If either or both of them reach old age with you, say no word that shows impatience with them (not even 'Uff')..." (Quran 17:23).</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both texts, the care of aging parents is not a social burden but a religious sacrament. The detailed reciprocity of the </w:t>
      </w:r>
      <w:r w:rsidDel="00000000" w:rsidR="00000000" w:rsidRPr="00000000">
        <w:rPr>
          <w:rFonts w:ascii="Google Sans Text" w:cs="Google Sans Text" w:eastAsia="Google Sans Text" w:hAnsi="Google Sans Text"/>
          <w:i w:val="1"/>
          <w:iCs w:val="1"/>
          <w:color w:val="1f1f1f"/>
          <w:rtl w:val="0"/>
        </w:rPr>
        <w:t xml:space="preserve">Sigalovada Sutta</w:t>
      </w:r>
      <w:r w:rsidDel="00000000" w:rsidR="00000000" w:rsidRPr="00000000">
        <w:rPr>
          <w:rFonts w:ascii="Google Sans Text" w:cs="Google Sans Text" w:eastAsia="Google Sans Text" w:hAnsi="Google Sans Text"/>
          <w:color w:val="1f1f1f"/>
          <w:rtl w:val="0"/>
        </w:rPr>
        <w:t xml:space="preserve"> mirrors the Islamic system of </w:t>
      </w:r>
      <w:r w:rsidDel="00000000" w:rsidR="00000000" w:rsidRPr="00000000">
        <w:rPr>
          <w:rFonts w:ascii="Google Sans Text" w:cs="Google Sans Text" w:eastAsia="Google Sans Text" w:hAnsi="Google Sans Text"/>
          <w:i w:val="1"/>
          <w:iCs w:val="1"/>
          <w:color w:val="1f1f1f"/>
          <w:rtl w:val="0"/>
        </w:rPr>
        <w:t xml:space="preserve">Huquq al-Ibad</w:t>
      </w:r>
      <w:r w:rsidDel="00000000" w:rsidR="00000000" w:rsidRPr="00000000">
        <w:rPr>
          <w:rFonts w:ascii="Google Sans Text" w:cs="Google Sans Text" w:eastAsia="Google Sans Text" w:hAnsi="Google Sans Text"/>
          <w:color w:val="1f1f1f"/>
          <w:rtl w:val="0"/>
        </w:rPr>
        <w:t xml:space="preserve"> (Rights of Servants), where spiritual standing is contingent upon the just treatment of family, neighbors, and employees.</w:t>
      </w:r>
    </w:p>
    <w:p w:rsidR="00000000" w:rsidDel="00000000" w:rsidP="00000000" w:rsidRDefault="00000000" w:rsidRPr="00000000" w14:paraId="0000006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Thematic Bridge III: Prophetic Pedagogy and Skillful Means</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Mahayana concept of </w:t>
      </w:r>
      <w:r w:rsidDel="00000000" w:rsidR="00000000" w:rsidRPr="00000000">
        <w:rPr>
          <w:rFonts w:ascii="Google Sans Text" w:cs="Google Sans Text" w:eastAsia="Google Sans Text" w:hAnsi="Google Sans Text"/>
          <w:i w:val="1"/>
          <w:iCs w:val="1"/>
          <w:color w:val="1f1f1f"/>
          <w:rtl w:val="0"/>
        </w:rPr>
        <w:t xml:space="preserve">Upaya</w:t>
      </w:r>
      <w:r w:rsidDel="00000000" w:rsidR="00000000" w:rsidRPr="00000000">
        <w:rPr>
          <w:rFonts w:ascii="Google Sans Text" w:cs="Google Sans Text" w:eastAsia="Google Sans Text" w:hAnsi="Google Sans Text"/>
          <w:color w:val="1f1f1f"/>
          <w:rtl w:val="0"/>
        </w:rPr>
        <w:t xml:space="preserve"> (Skillful Means) explains how the Ultimate Truth is mediated to relative intellects. This concept is vital for understanding the diversity of religious expression and finds strong support in Islamic tradition.</w:t>
      </w:r>
    </w:p>
    <w:p w:rsidR="00000000" w:rsidDel="00000000" w:rsidP="00000000" w:rsidRDefault="00000000" w:rsidRPr="00000000" w14:paraId="0000006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5.1 The Parable of the Burning House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Hikmah</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Lotus Sutra depicts the Buddha as a father using "toys" (provisional teachings) to save his children from a fire. He speaks to them in a language they understand to lead them to safety.21</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mirrors the Prophetic methodology of Hikmah (Wisdom).</w:t>
      </w:r>
    </w:p>
    <w:p w:rsidR="00000000" w:rsidDel="00000000" w:rsidP="00000000" w:rsidRDefault="00000000" w:rsidRPr="00000000" w14:paraId="00000072">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Hadith:</w:t>
      </w:r>
      <w:r w:rsidDel="00000000" w:rsidR="00000000" w:rsidRPr="00000000">
        <w:rPr>
          <w:rFonts w:ascii="Google Sans Text" w:cs="Google Sans Text" w:eastAsia="Google Sans Text" w:hAnsi="Google Sans Text"/>
          <w:color w:val="1f1f1f"/>
          <w:rtl w:val="0"/>
        </w:rPr>
        <w:t xml:space="preserve"> Ali ibn Abi Talib said, "Speak to people only according to their level of knowledge. Would you like for Allah and His Messenger to be denied?".</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73">
      <w:pPr>
        <w:numPr>
          <w:ilvl w:val="1"/>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color w:val="1f1f1f"/>
          <w:rtl w:val="0"/>
        </w:rPr>
        <w:t xml:space="preserve">This implies that presenting "High Truth" to those unprepared for it can be harmful, exactly the logic of the </w:t>
      </w:r>
      <w:r w:rsidDel="00000000" w:rsidR="00000000" w:rsidRPr="00000000">
        <w:rPr>
          <w:rFonts w:ascii="Google Sans Text" w:cs="Google Sans Text" w:eastAsia="Google Sans Text" w:hAnsi="Google Sans Text"/>
          <w:i w:val="1"/>
          <w:iCs w:val="1"/>
          <w:color w:val="1f1f1f"/>
          <w:rtl w:val="0"/>
        </w:rPr>
        <w:t xml:space="preserve">Lotus Sutra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4">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Ibrahim’s Debate:</w:t>
      </w:r>
      <w:r w:rsidDel="00000000" w:rsidR="00000000" w:rsidRPr="00000000">
        <w:rPr>
          <w:rFonts w:ascii="Google Sans Text" w:cs="Google Sans Text" w:eastAsia="Google Sans Text" w:hAnsi="Google Sans Text"/>
          <w:color w:val="1f1f1f"/>
          <w:rtl w:val="0"/>
        </w:rPr>
        <w:t xml:space="preserve"> In Surah Al-An'am (6:76-79), Prophet Ibrahim engages his star-worshipping people by saying "This is my Lord" to the star, moon, and sun. Exegetes explain this was not a theological error but a </w:t>
      </w:r>
      <w:r w:rsidDel="00000000" w:rsidR="00000000" w:rsidRPr="00000000">
        <w:rPr>
          <w:rFonts w:ascii="Google Sans Text" w:cs="Google Sans Text" w:eastAsia="Google Sans Text" w:hAnsi="Google Sans Text"/>
          <w:i w:val="1"/>
          <w:iCs w:val="1"/>
          <w:color w:val="1f1f1f"/>
          <w:rtl w:val="0"/>
        </w:rPr>
        <w:t xml:space="preserve">Skillful Mean</w:t>
      </w:r>
      <w:r w:rsidDel="00000000" w:rsidR="00000000" w:rsidRPr="00000000">
        <w:rPr>
          <w:rFonts w:ascii="Google Sans Text" w:cs="Google Sans Text" w:eastAsia="Google Sans Text" w:hAnsi="Google Sans Text"/>
          <w:color w:val="1f1f1f"/>
          <w:rtl w:val="0"/>
        </w:rPr>
        <w:t xml:space="preserve"> (rhetorical argument) to lead them gradually from the visible (celestial bodies) to the Invisible (the Creator).</w:t>
      </w:r>
      <w:r w:rsidDel="00000000" w:rsidR="00000000" w:rsidRPr="00000000">
        <w:rPr>
          <w:rFonts w:ascii="Google Sans Text" w:cs="Google Sans Text" w:eastAsia="Google Sans Text" w:hAnsi="Google Sans Text"/>
          <w:color w:val="444746"/>
          <w:sz w:val="24"/>
          <w:szCs w:val="24"/>
          <w:vertAlign w:val="superscript"/>
          <w:rtl w:val="0"/>
        </w:rPr>
        <w:t xml:space="preserve">41</w:t>
      </w:r>
      <w:r w:rsidDel="00000000" w:rsidR="00000000" w:rsidRPr="00000000">
        <w:rPr>
          <w:rFonts w:ascii="Google Sans Text" w:cs="Google Sans Text" w:eastAsia="Google Sans Text" w:hAnsi="Google Sans Text"/>
          <w:color w:val="1f1f1f"/>
          <w:rtl w:val="0"/>
        </w:rPr>
        <w:t xml:space="preserve"> He met them in their worldview to guide them out of it.</w:t>
      </w:r>
    </w:p>
    <w:p w:rsidR="00000000" w:rsidDel="00000000" w:rsidP="00000000" w:rsidRDefault="00000000" w:rsidRPr="00000000" w14:paraId="0000007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Diversity of Paths</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Lotus Sutra validates the existence of different vehicles (Yanas) as necessary accommodations for different human capacities.</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similarly acknowledges the diversity of religious laws:</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each of you We prescribed a law and a method. Had Allah willed, He would have made you one nation [united in religion], but [He intended] to test you in what He has given you; so race to [all that is] good." (Quran 5:48).</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provides the theological mandate for the "Common Ground" project. Diversity is not an accident; it is a Divine design intended to foster a "race to goodness" (</w:t>
      </w:r>
      <w:r w:rsidDel="00000000" w:rsidR="00000000" w:rsidRPr="00000000">
        <w:rPr>
          <w:rFonts w:ascii="Google Sans Text" w:cs="Google Sans Text" w:eastAsia="Google Sans Text" w:hAnsi="Google Sans Text"/>
          <w:i w:val="1"/>
          <w:iCs w:val="1"/>
          <w:color w:val="1f1f1f"/>
          <w:rtl w:val="0"/>
        </w:rPr>
        <w:t xml:space="preserve">Fastabiqu al-Khayrat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Thematic Bridge IV: The Praxis of Mindfulness and Remembrance</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Finally, the convergence is practical. The most popular Sutras are manuals for mental training. Here, we compare the Buddhist practice of </w:t>
      </w:r>
      <w:r w:rsidDel="00000000" w:rsidR="00000000" w:rsidRPr="00000000">
        <w:rPr>
          <w:rFonts w:ascii="Google Sans Text" w:cs="Google Sans Text" w:eastAsia="Google Sans Text" w:hAnsi="Google Sans Text"/>
          <w:i w:val="1"/>
          <w:iCs w:val="1"/>
          <w:color w:val="1f1f1f"/>
          <w:rtl w:val="0"/>
        </w:rPr>
        <w:t xml:space="preserve">Sati</w:t>
      </w:r>
      <w:r w:rsidDel="00000000" w:rsidR="00000000" w:rsidRPr="00000000">
        <w:rPr>
          <w:rFonts w:ascii="Google Sans Text" w:cs="Google Sans Text" w:eastAsia="Google Sans Text" w:hAnsi="Google Sans Text"/>
          <w:color w:val="1f1f1f"/>
          <w:rtl w:val="0"/>
        </w:rPr>
        <w:t xml:space="preserve"> (Mindfulness) with the Islamic practice of </w:t>
      </w:r>
      <w:r w:rsidDel="00000000" w:rsidR="00000000" w:rsidRPr="00000000">
        <w:rPr>
          <w:rFonts w:ascii="Google Sans Text" w:cs="Google Sans Text" w:eastAsia="Google Sans Text" w:hAnsi="Google Sans Text"/>
          <w:i w:val="1"/>
          <w:iCs w:val="1"/>
          <w:color w:val="1f1f1f"/>
          <w:rtl w:val="0"/>
        </w:rPr>
        <w:t xml:space="preserve">Dhikr</w:t>
      </w:r>
      <w:r w:rsidDel="00000000" w:rsidR="00000000" w:rsidRPr="00000000">
        <w:rPr>
          <w:rFonts w:ascii="Google Sans Text" w:cs="Google Sans Text" w:eastAsia="Google Sans Text" w:hAnsi="Google Sans Text"/>
          <w:color w:val="1f1f1f"/>
          <w:rtl w:val="0"/>
        </w:rPr>
        <w:t xml:space="preserve"> (Remembrance).</w:t>
      </w:r>
    </w:p>
    <w:p w:rsidR="00000000" w:rsidDel="00000000" w:rsidP="00000000" w:rsidRDefault="00000000" w:rsidRPr="00000000" w14:paraId="0000007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Postures of Awareness</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Satipatthana Sutta (The Foundations of Mindfulness) commands continuous awareness: "When walking, he knows 'I am walking'; when standing, 'I am standing'...".4</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describes the "People of Understanding" (Ulul Albab) in Surah Al-Imran (3:191):</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b w:val="1"/>
          <w:bCs w:val="1"/>
          <w:color w:val="1f1f1f"/>
          <w:rtl w:val="0"/>
        </w:rPr>
        <w:t xml:space="preserve">Those who remember Allah standing, sitting, and lying on their sides</w:t>
      </w:r>
      <w:r w:rsidDel="00000000" w:rsidR="00000000" w:rsidRPr="00000000">
        <w:rPr>
          <w:rFonts w:ascii="Google Sans Text" w:cs="Google Sans Text" w:eastAsia="Google Sans Text" w:hAnsi="Google Sans Text"/>
          <w:color w:val="1f1f1f"/>
          <w:rtl w:val="0"/>
        </w:rPr>
        <w:t xml:space="preserve">, and reflect on the creation of the heavens and the earth...".</w:t>
      </w:r>
      <w:r w:rsidDel="00000000" w:rsidR="00000000" w:rsidRPr="00000000">
        <w:rPr>
          <w:rFonts w:ascii="Google Sans Text" w:cs="Google Sans Text" w:eastAsia="Google Sans Text" w:hAnsi="Google Sans Text"/>
          <w:color w:val="444746"/>
          <w:sz w:val="24"/>
          <w:szCs w:val="24"/>
          <w:vertAlign w:val="superscript"/>
          <w:rtl w:val="0"/>
        </w:rPr>
        <w:t xml:space="preserve">43</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parallels are structural and physical:</w:t>
      </w:r>
    </w:p>
    <w:p w:rsidR="00000000" w:rsidDel="00000000" w:rsidP="00000000" w:rsidRDefault="00000000" w:rsidRPr="00000000" w14:paraId="00000081">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Three Postures:</w:t>
      </w:r>
      <w:r w:rsidDel="00000000" w:rsidR="00000000" w:rsidRPr="00000000">
        <w:rPr>
          <w:rFonts w:ascii="Google Sans Text" w:cs="Google Sans Text" w:eastAsia="Google Sans Text" w:hAnsi="Google Sans Text"/>
          <w:color w:val="1f1f1f"/>
          <w:rtl w:val="0"/>
        </w:rPr>
        <w:t xml:space="preserve"> Both texts encompass the totality of human physical existence (Standing, Sitting, Lying).</w:t>
      </w:r>
    </w:p>
    <w:p w:rsidR="00000000" w:rsidDel="00000000" w:rsidP="00000000" w:rsidRDefault="00000000" w:rsidRPr="00000000" w14:paraId="00000082">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Dual Activity:</w:t>
      </w:r>
    </w:p>
    <w:p w:rsidR="00000000" w:rsidDel="00000000" w:rsidP="00000000" w:rsidRDefault="00000000" w:rsidRPr="00000000" w14:paraId="00000083">
      <w:pPr>
        <w:numPr>
          <w:ilvl w:val="1"/>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Buddhism: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Sati</w:t>
      </w:r>
      <w:r w:rsidDel="00000000" w:rsidR="00000000" w:rsidRPr="00000000">
        <w:rPr>
          <w:rFonts w:ascii="Google Sans Text" w:cs="Google Sans Text" w:eastAsia="Google Sans Text" w:hAnsi="Google Sans Text"/>
          <w:color w:val="1f1f1f"/>
          <w:rtl w:val="0"/>
        </w:rPr>
        <w:t xml:space="preserve"> (Mindfulness) + </w:t>
      </w:r>
      <w:r w:rsidDel="00000000" w:rsidR="00000000" w:rsidRPr="00000000">
        <w:rPr>
          <w:rFonts w:ascii="Google Sans Text" w:cs="Google Sans Text" w:eastAsia="Google Sans Text" w:hAnsi="Google Sans Text"/>
          <w:i w:val="1"/>
          <w:iCs w:val="1"/>
          <w:color w:val="1f1f1f"/>
          <w:rtl w:val="0"/>
        </w:rPr>
        <w:t xml:space="preserve">Vipassana</w:t>
      </w:r>
      <w:r w:rsidDel="00000000" w:rsidR="00000000" w:rsidRPr="00000000">
        <w:rPr>
          <w:rFonts w:ascii="Google Sans Text" w:cs="Google Sans Text" w:eastAsia="Google Sans Text" w:hAnsi="Google Sans Text"/>
          <w:color w:val="1f1f1f"/>
          <w:rtl w:val="0"/>
        </w:rPr>
        <w:t xml:space="preserve"> (Reflection on impermanence).</w:t>
      </w:r>
    </w:p>
    <w:p w:rsidR="00000000" w:rsidDel="00000000" w:rsidP="00000000" w:rsidRDefault="00000000" w:rsidRPr="00000000" w14:paraId="00000084">
      <w:pPr>
        <w:numPr>
          <w:ilvl w:val="1"/>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Dhikr</w:t>
      </w:r>
      <w:r w:rsidDel="00000000" w:rsidR="00000000" w:rsidRPr="00000000">
        <w:rPr>
          <w:rFonts w:ascii="Google Sans Text" w:cs="Google Sans Text" w:eastAsia="Google Sans Text" w:hAnsi="Google Sans Text"/>
          <w:color w:val="1f1f1f"/>
          <w:rtl w:val="0"/>
        </w:rPr>
        <w:t xml:space="preserve"> (Remembrance) + </w:t>
      </w:r>
      <w:r w:rsidDel="00000000" w:rsidR="00000000" w:rsidRPr="00000000">
        <w:rPr>
          <w:rFonts w:ascii="Google Sans Text" w:cs="Google Sans Text" w:eastAsia="Google Sans Text" w:hAnsi="Google Sans Text"/>
          <w:i w:val="1"/>
          <w:iCs w:val="1"/>
          <w:color w:val="1f1f1f"/>
          <w:rtl w:val="0"/>
        </w:rPr>
        <w:t xml:space="preserve">Tafakkur</w:t>
      </w:r>
      <w:r w:rsidDel="00000000" w:rsidR="00000000" w:rsidRPr="00000000">
        <w:rPr>
          <w:rFonts w:ascii="Google Sans Text" w:cs="Google Sans Text" w:eastAsia="Google Sans Text" w:hAnsi="Google Sans Text"/>
          <w:color w:val="1f1f1f"/>
          <w:rtl w:val="0"/>
        </w:rPr>
        <w:t xml:space="preserve"> (Reflection on creation).</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w:t>
      </w:r>
      <w:r w:rsidDel="00000000" w:rsidR="00000000" w:rsidRPr="00000000">
        <w:rPr>
          <w:rFonts w:ascii="Google Sans Text" w:cs="Google Sans Text" w:eastAsia="Google Sans Text" w:hAnsi="Google Sans Text"/>
          <w:i w:val="1"/>
          <w:iCs w:val="1"/>
          <w:color w:val="1f1f1f"/>
          <w:rtl w:val="0"/>
        </w:rPr>
        <w:t xml:space="preserve">object</w:t>
      </w:r>
      <w:r w:rsidDel="00000000" w:rsidR="00000000" w:rsidRPr="00000000">
        <w:rPr>
          <w:rFonts w:ascii="Google Sans Text" w:cs="Google Sans Text" w:eastAsia="Google Sans Text" w:hAnsi="Google Sans Text"/>
          <w:color w:val="1f1f1f"/>
          <w:rtl w:val="0"/>
        </w:rPr>
        <w:t xml:space="preserve"> of mindfulness differs (the Body/Breath vs. The Creator), the </w:t>
      </w:r>
      <w:r w:rsidDel="00000000" w:rsidR="00000000" w:rsidRPr="00000000">
        <w:rPr>
          <w:rFonts w:ascii="Google Sans Text" w:cs="Google Sans Text" w:eastAsia="Google Sans Text" w:hAnsi="Google Sans Text"/>
          <w:i w:val="1"/>
          <w:iCs w:val="1"/>
          <w:color w:val="1f1f1f"/>
          <w:rtl w:val="0"/>
        </w:rPr>
        <w:t xml:space="preserve">state of consciousness</w:t>
      </w:r>
      <w:r w:rsidDel="00000000" w:rsidR="00000000" w:rsidRPr="00000000">
        <w:rPr>
          <w:rFonts w:ascii="Google Sans Text" w:cs="Google Sans Text" w:eastAsia="Google Sans Text" w:hAnsi="Google Sans Text"/>
          <w:color w:val="1f1f1f"/>
          <w:rtl w:val="0"/>
        </w:rPr>
        <w:t xml:space="preserve">—a continuous, lucid presence that prevents heedlessness—is identical.</w:t>
      </w:r>
    </w:p>
    <w:p w:rsidR="00000000" w:rsidDel="00000000" w:rsidP="00000000" w:rsidRDefault="00000000" w:rsidRPr="00000000" w14:paraId="0000008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Taqwa</w:t>
      </w:r>
      <w:r w:rsidDel="00000000" w:rsidR="00000000" w:rsidRPr="00000000">
        <w:rPr>
          <w:rFonts w:ascii="Google Sans" w:cs="Google Sans" w:eastAsia="Google Sans" w:hAnsi="Google Sans"/>
          <w:color w:val="1f1f1f"/>
          <w:rtl w:val="0"/>
        </w:rPr>
        <w:t xml:space="preserve"> as the Inner Guard</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Dhammapada teaches Appamada (Heedfulness) as the path to the deathless.45 The Islamic equivalent is Taqwa (God-Consciousness/Mindfulness).</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Scholars note that Taqwa functions psychologically like an "inner policeman" or "observer." It watches the arising of impulses and checks them against the moral law before they manifest as action.46</w:t>
      </w:r>
    </w:p>
    <w:p w:rsidR="00000000" w:rsidDel="00000000" w:rsidP="00000000" w:rsidRDefault="00000000" w:rsidRPr="00000000" w14:paraId="00000089">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Dhammapada:</w:t>
      </w:r>
      <w:r w:rsidDel="00000000" w:rsidR="00000000" w:rsidRPr="00000000">
        <w:rPr>
          <w:rFonts w:ascii="Google Sans Text" w:cs="Google Sans Text" w:eastAsia="Google Sans Text" w:hAnsi="Google Sans Text"/>
          <w:color w:val="1f1f1f"/>
          <w:rtl w:val="0"/>
        </w:rPr>
        <w:t xml:space="preserve"> "Guard your thoughts, for thoughts become words."</w:t>
      </w:r>
    </w:p>
    <w:p w:rsidR="00000000" w:rsidDel="00000000" w:rsidP="00000000" w:rsidRDefault="00000000" w:rsidRPr="00000000" w14:paraId="0000008A">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Muhasaba</w:t>
      </w:r>
      <w:r w:rsidDel="00000000" w:rsidR="00000000" w:rsidRPr="00000000">
        <w:rPr>
          <w:rFonts w:ascii="Google Sans Text" w:cs="Google Sans Text" w:eastAsia="Google Sans Text" w:hAnsi="Google Sans Text"/>
          <w:color w:val="1f1f1f"/>
          <w:rtl w:val="0"/>
        </w:rPr>
        <w:t xml:space="preserve"> (Self-Accounting) of intentions (</w:t>
      </w:r>
      <w:r w:rsidDel="00000000" w:rsidR="00000000" w:rsidRPr="00000000">
        <w:rPr>
          <w:rFonts w:ascii="Google Sans Text" w:cs="Google Sans Text" w:eastAsia="Google Sans Text" w:hAnsi="Google Sans Text"/>
          <w:i w:val="1"/>
          <w:iCs w:val="1"/>
          <w:color w:val="1f1f1f"/>
          <w:rtl w:val="0"/>
        </w:rPr>
        <w:t xml:space="preserve">Niyyah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Comparative Data Analysis</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visualize the structural homologies discussed, the following table synthesizes the key data points from the research material.</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Buddhist Concept/Text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Islamic Concept/Text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Shared Insight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Ontology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Anicca</w:t>
            </w:r>
            <w:r w:rsidDel="00000000" w:rsidR="00000000" w:rsidRPr="00000000">
              <w:rPr>
                <w:rFonts w:ascii="Google Sans Text" w:cs="Google Sans Text" w:eastAsia="Google Sans Text" w:hAnsi="Google Sans Text"/>
                <w:color w:val="1f1f1f"/>
                <w:shd w:fill="auto" w:val="clear"/>
                <w:rtl w:val="0"/>
              </w:rPr>
              <w:t xml:space="preserve"> (Impermanence) - </w:t>
            </w:r>
            <w:r w:rsidDel="00000000" w:rsidR="00000000" w:rsidRPr="00000000">
              <w:rPr>
                <w:rFonts w:ascii="Google Sans Text" w:cs="Google Sans Text" w:eastAsia="Google Sans Text" w:hAnsi="Google Sans Text"/>
                <w:i w:val="1"/>
                <w:iCs w:val="1"/>
                <w:color w:val="1f1f1f"/>
                <w:shd w:fill="auto" w:val="clear"/>
                <w:rtl w:val="0"/>
              </w:rPr>
              <w:t xml:space="preserve">Heart Sutra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Kullu shay'in halik</w:t>
            </w:r>
            <w:r w:rsidDel="00000000" w:rsidR="00000000" w:rsidRPr="00000000">
              <w:rPr>
                <w:rFonts w:ascii="Google Sans Text" w:cs="Google Sans Text" w:eastAsia="Google Sans Text" w:hAnsi="Google Sans Text"/>
                <w:color w:val="1f1f1f"/>
                <w:shd w:fill="auto" w:val="clear"/>
                <w:rtl w:val="0"/>
              </w:rPr>
              <w:t xml:space="preserve"> (Everything perishes) - </w:t>
            </w:r>
            <w:r w:rsidDel="00000000" w:rsidR="00000000" w:rsidRPr="00000000">
              <w:rPr>
                <w:rFonts w:ascii="Google Sans Text" w:cs="Google Sans Text" w:eastAsia="Google Sans Text" w:hAnsi="Google Sans Text"/>
                <w:i w:val="1"/>
                <w:iCs w:val="1"/>
                <w:color w:val="1f1f1f"/>
                <w:shd w:fill="auto" w:val="clear"/>
                <w:rtl w:val="0"/>
              </w:rPr>
              <w:t xml:space="preserve">Quran 28:88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world of form is fleeting; only the Ultimate remains.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Ultimate Reality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Nirvana</w:t>
            </w:r>
            <w:r w:rsidDel="00000000" w:rsidR="00000000" w:rsidRPr="00000000">
              <w:rPr>
                <w:rFonts w:ascii="Google Sans Text" w:cs="Google Sans Text" w:eastAsia="Google Sans Text" w:hAnsi="Google Sans Text"/>
                <w:color w:val="1f1f1f"/>
                <w:shd w:fill="auto" w:val="clear"/>
                <w:rtl w:val="0"/>
              </w:rPr>
              <w:t xml:space="preserve"> / </w:t>
            </w:r>
            <w:r w:rsidDel="00000000" w:rsidR="00000000" w:rsidRPr="00000000">
              <w:rPr>
                <w:rFonts w:ascii="Google Sans Text" w:cs="Google Sans Text" w:eastAsia="Google Sans Text" w:hAnsi="Google Sans Text"/>
                <w:i w:val="1"/>
                <w:iCs w:val="1"/>
                <w:color w:val="1f1f1f"/>
                <w:shd w:fill="auto" w:val="clear"/>
                <w:rtl w:val="0"/>
              </w:rPr>
              <w:t xml:space="preserve">Unconditioned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Wajh Allah</w:t>
            </w:r>
            <w:r w:rsidDel="00000000" w:rsidR="00000000" w:rsidRPr="00000000">
              <w:rPr>
                <w:rFonts w:ascii="Google Sans Text" w:cs="Google Sans Text" w:eastAsia="Google Sans Text" w:hAnsi="Google Sans Text"/>
                <w:color w:val="1f1f1f"/>
                <w:shd w:fill="auto" w:val="clear"/>
                <w:rtl w:val="0"/>
              </w:rPr>
              <w:t xml:space="preserve"> (Face of God) / </w:t>
            </w:r>
            <w:r w:rsidDel="00000000" w:rsidR="00000000" w:rsidRPr="00000000">
              <w:rPr>
                <w:rFonts w:ascii="Google Sans Text" w:cs="Google Sans Text" w:eastAsia="Google Sans Text" w:hAnsi="Google Sans Text"/>
                <w:i w:val="1"/>
                <w:iCs w:val="1"/>
                <w:color w:val="1f1f1f"/>
                <w:shd w:fill="auto" w:val="clear"/>
                <w:rtl w:val="0"/>
              </w:rPr>
              <w:t xml:space="preserve">Al-Haqq</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Refuge from Samsara/Dunya is the Eternal.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Compassion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Metta</w:t>
            </w:r>
            <w:r w:rsidDel="00000000" w:rsidR="00000000" w:rsidRPr="00000000">
              <w:rPr>
                <w:rFonts w:ascii="Google Sans Text" w:cs="Google Sans Text" w:eastAsia="Google Sans Text" w:hAnsi="Google Sans Text"/>
                <w:color w:val="1f1f1f"/>
                <w:shd w:fill="auto" w:val="clear"/>
                <w:rtl w:val="0"/>
              </w:rPr>
              <w:t xml:space="preserve"> (Motherly Love) - </w:t>
            </w:r>
            <w:r w:rsidDel="00000000" w:rsidR="00000000" w:rsidRPr="00000000">
              <w:rPr>
                <w:rFonts w:ascii="Google Sans Text" w:cs="Google Sans Text" w:eastAsia="Google Sans Text" w:hAnsi="Google Sans Text"/>
                <w:i w:val="1"/>
                <w:iCs w:val="1"/>
                <w:color w:val="1f1f1f"/>
                <w:shd w:fill="auto" w:val="clear"/>
                <w:rtl w:val="0"/>
              </w:rPr>
              <w:t xml:space="preserve">Metta Sutta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Rahma</w:t>
            </w:r>
            <w:r w:rsidDel="00000000" w:rsidR="00000000" w:rsidRPr="00000000">
              <w:rPr>
                <w:rFonts w:ascii="Google Sans Text" w:cs="Google Sans Text" w:eastAsia="Google Sans Text" w:hAnsi="Google Sans Text"/>
                <w:color w:val="1f1f1f"/>
                <w:shd w:fill="auto" w:val="clear"/>
                <w:rtl w:val="0"/>
              </w:rPr>
              <w:t xml:space="preserve"> (Womb/Mercy) - </w:t>
            </w:r>
            <w:r w:rsidDel="00000000" w:rsidR="00000000" w:rsidRPr="00000000">
              <w:rPr>
                <w:rFonts w:ascii="Google Sans Text" w:cs="Google Sans Text" w:eastAsia="Google Sans Text" w:hAnsi="Google Sans Text"/>
                <w:i w:val="1"/>
                <w:iCs w:val="1"/>
                <w:color w:val="1f1f1f"/>
                <w:shd w:fill="auto" w:val="clear"/>
                <w:rtl w:val="0"/>
              </w:rPr>
              <w:t xml:space="preserve">Hadith of Mother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highest ethic is unconditional, maternal benevolence.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Pedagogy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Upaya</w:t>
            </w:r>
            <w:r w:rsidDel="00000000" w:rsidR="00000000" w:rsidRPr="00000000">
              <w:rPr>
                <w:rFonts w:ascii="Google Sans Text" w:cs="Google Sans Text" w:eastAsia="Google Sans Text" w:hAnsi="Google Sans Text"/>
                <w:color w:val="1f1f1f"/>
                <w:shd w:fill="auto" w:val="clear"/>
                <w:rtl w:val="0"/>
              </w:rPr>
              <w:t xml:space="preserve"> (Skillful Means) - </w:t>
            </w:r>
            <w:r w:rsidDel="00000000" w:rsidR="00000000" w:rsidRPr="00000000">
              <w:rPr>
                <w:rFonts w:ascii="Google Sans Text" w:cs="Google Sans Text" w:eastAsia="Google Sans Text" w:hAnsi="Google Sans Text"/>
                <w:i w:val="1"/>
                <w:iCs w:val="1"/>
                <w:color w:val="1f1f1f"/>
                <w:shd w:fill="auto" w:val="clear"/>
                <w:rtl w:val="0"/>
              </w:rPr>
              <w:t xml:space="preserve">Lotus Sutra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Hikmah</w:t>
            </w:r>
            <w:r w:rsidDel="00000000" w:rsidR="00000000" w:rsidRPr="00000000">
              <w:rPr>
                <w:rFonts w:ascii="Google Sans Text" w:cs="Google Sans Text" w:eastAsia="Google Sans Text" w:hAnsi="Google Sans Text"/>
                <w:color w:val="1f1f1f"/>
                <w:shd w:fill="auto" w:val="clear"/>
                <w:rtl w:val="0"/>
              </w:rPr>
              <w:t xml:space="preserve"> / </w:t>
            </w:r>
            <w:r w:rsidDel="00000000" w:rsidR="00000000" w:rsidRPr="00000000">
              <w:rPr>
                <w:rFonts w:ascii="Google Sans Text" w:cs="Google Sans Text" w:eastAsia="Google Sans Text" w:hAnsi="Google Sans Text"/>
                <w:i w:val="1"/>
                <w:iCs w:val="1"/>
                <w:color w:val="1f1f1f"/>
                <w:shd w:fill="auto" w:val="clear"/>
                <w:rtl w:val="0"/>
              </w:rPr>
              <w:t xml:space="preserve">Speaking to Intellects</w:t>
            </w:r>
            <w:r w:rsidDel="00000000" w:rsidR="00000000" w:rsidRPr="00000000">
              <w:rPr>
                <w:rFonts w:ascii="Google Sans Text" w:cs="Google Sans Text" w:eastAsia="Google Sans Text" w:hAnsi="Google Sans Text"/>
                <w:color w:val="1f1f1f"/>
                <w:shd w:fill="auto" w:val="clear"/>
                <w:rtl w:val="0"/>
              </w:rPr>
              <w:t xml:space="preserve"> - </w:t>
            </w:r>
            <w:r w:rsidDel="00000000" w:rsidR="00000000" w:rsidRPr="00000000">
              <w:rPr>
                <w:rFonts w:ascii="Google Sans Text" w:cs="Google Sans Text" w:eastAsia="Google Sans Text" w:hAnsi="Google Sans Text"/>
                <w:i w:val="1"/>
                <w:iCs w:val="1"/>
                <w:color w:val="1f1f1f"/>
                <w:shd w:fill="auto" w:val="clear"/>
                <w:rtl w:val="0"/>
              </w:rPr>
              <w:t xml:space="preserve">Hadith of Ali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Truth must be tailored to the capacity of the listener.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Practice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Sati</w:t>
            </w:r>
            <w:r w:rsidDel="00000000" w:rsidR="00000000" w:rsidRPr="00000000">
              <w:rPr>
                <w:rFonts w:ascii="Google Sans Text" w:cs="Google Sans Text" w:eastAsia="Google Sans Text" w:hAnsi="Google Sans Text"/>
                <w:color w:val="1f1f1f"/>
                <w:shd w:fill="auto" w:val="clear"/>
                <w:rtl w:val="0"/>
              </w:rPr>
              <w:t xml:space="preserve"> (Mindfulness) in all postures - </w:t>
            </w:r>
            <w:r w:rsidDel="00000000" w:rsidR="00000000" w:rsidRPr="00000000">
              <w:rPr>
                <w:rFonts w:ascii="Google Sans Text" w:cs="Google Sans Text" w:eastAsia="Google Sans Text" w:hAnsi="Google Sans Text"/>
                <w:i w:val="1"/>
                <w:iCs w:val="1"/>
                <w:color w:val="1f1f1f"/>
                <w:shd w:fill="auto" w:val="clear"/>
                <w:rtl w:val="0"/>
              </w:rPr>
              <w:t xml:space="preserve">Satipatthana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Dhikr</w:t>
            </w:r>
            <w:r w:rsidDel="00000000" w:rsidR="00000000" w:rsidRPr="00000000">
              <w:rPr>
                <w:rFonts w:ascii="Google Sans Text" w:cs="Google Sans Text" w:eastAsia="Google Sans Text" w:hAnsi="Google Sans Text"/>
                <w:color w:val="1f1f1f"/>
                <w:shd w:fill="auto" w:val="clear"/>
                <w:rtl w:val="0"/>
              </w:rPr>
              <w:t xml:space="preserve"> (Remembrance) standing, sitting, lying - </w:t>
            </w:r>
            <w:r w:rsidDel="00000000" w:rsidR="00000000" w:rsidRPr="00000000">
              <w:rPr>
                <w:rFonts w:ascii="Google Sans Text" w:cs="Google Sans Text" w:eastAsia="Google Sans Text" w:hAnsi="Google Sans Text"/>
                <w:i w:val="1"/>
                <w:iCs w:val="1"/>
                <w:color w:val="1f1f1f"/>
                <w:shd w:fill="auto" w:val="clear"/>
                <w:rtl w:val="0"/>
              </w:rPr>
              <w:t xml:space="preserve">Quran 3:191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Continuous awareness is the key to spiritual awakening.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Selfhood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Anatta</w:t>
            </w:r>
            <w:r w:rsidDel="00000000" w:rsidR="00000000" w:rsidRPr="00000000">
              <w:rPr>
                <w:rFonts w:ascii="Google Sans Text" w:cs="Google Sans Text" w:eastAsia="Google Sans Text" w:hAnsi="Google Sans Text"/>
                <w:color w:val="1f1f1f"/>
                <w:shd w:fill="auto" w:val="clear"/>
                <w:rtl w:val="0"/>
              </w:rPr>
              <w:t xml:space="preserve"> (No-Self) / </w:t>
            </w:r>
            <w:r w:rsidDel="00000000" w:rsidR="00000000" w:rsidRPr="00000000">
              <w:rPr>
                <w:rFonts w:ascii="Google Sans Text" w:cs="Google Sans Text" w:eastAsia="Google Sans Text" w:hAnsi="Google Sans Text"/>
                <w:i w:val="1"/>
                <w:iCs w:val="1"/>
                <w:color w:val="1f1f1f"/>
                <w:shd w:fill="auto" w:val="clear"/>
                <w:rtl w:val="0"/>
              </w:rPr>
              <w:t xml:space="preserve">Shunyata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Fana</w:t>
            </w:r>
            <w:r w:rsidDel="00000000" w:rsidR="00000000" w:rsidRPr="00000000">
              <w:rPr>
                <w:rFonts w:ascii="Google Sans Text" w:cs="Google Sans Text" w:eastAsia="Google Sans Text" w:hAnsi="Google Sans Text"/>
                <w:color w:val="1f1f1f"/>
                <w:shd w:fill="auto" w:val="clear"/>
                <w:rtl w:val="0"/>
              </w:rPr>
              <w:t xml:space="preserve"> (Annihilation of Ego)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"I" must be transcended to realize the Truth.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Social Ethics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Sigalovada Sutta</w:t>
            </w:r>
            <w:r w:rsidDel="00000000" w:rsidR="00000000" w:rsidRPr="00000000">
              <w:rPr>
                <w:rFonts w:ascii="Google Sans Text" w:cs="Google Sans Text" w:eastAsia="Google Sans Text" w:hAnsi="Google Sans Text"/>
                <w:color w:val="1f1f1f"/>
                <w:shd w:fill="auto" w:val="clear"/>
                <w:rtl w:val="0"/>
              </w:rPr>
              <w:t xml:space="preserve"> (6 Directions)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Huquq al-Ibad</w:t>
            </w:r>
            <w:r w:rsidDel="00000000" w:rsidR="00000000" w:rsidRPr="00000000">
              <w:rPr>
                <w:rFonts w:ascii="Google Sans Text" w:cs="Google Sans Text" w:eastAsia="Google Sans Text" w:hAnsi="Google Sans Text"/>
                <w:color w:val="1f1f1f"/>
                <w:shd w:fill="auto" w:val="clear"/>
                <w:rtl w:val="0"/>
              </w:rPr>
              <w:t xml:space="preserve"> (Rights of Servants) / </w:t>
            </w:r>
            <w:r w:rsidDel="00000000" w:rsidR="00000000" w:rsidRPr="00000000">
              <w:rPr>
                <w:rFonts w:ascii="Google Sans Text" w:cs="Google Sans Text" w:eastAsia="Google Sans Text" w:hAnsi="Google Sans Text"/>
                <w:i w:val="1"/>
                <w:iCs w:val="1"/>
                <w:color w:val="1f1f1f"/>
                <w:shd w:fill="auto" w:val="clear"/>
                <w:rtl w:val="0"/>
              </w:rPr>
              <w:t xml:space="preserve">Birr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Spirituality is validated by the just treatment of others.</w:t>
            </w:r>
          </w:p>
        </w:tc>
      </w:tr>
    </w:tbl>
    <w:p w:rsidR="00000000" w:rsidDel="00000000" w:rsidP="00000000" w:rsidRDefault="00000000" w:rsidRPr="00000000" w14:paraId="000000A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Epilogue: Thematic Synthesis and the Future of Dialogue</w:t>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exhaustive analysis of the </w:t>
      </w:r>
      <w:r w:rsidDel="00000000" w:rsidR="00000000" w:rsidRPr="00000000">
        <w:rPr>
          <w:rFonts w:ascii="Google Sans Text" w:cs="Google Sans Text" w:eastAsia="Google Sans Text" w:hAnsi="Google Sans Text"/>
          <w:i w:val="1"/>
          <w:iCs w:val="1"/>
          <w:color w:val="1f1f1f"/>
          <w:rtl w:val="0"/>
        </w:rPr>
        <w:t xml:space="preserve">Dhammapada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Metta Sutta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Lotus Sutra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Heart Sutra</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Sigalovada Sutta</w:t>
      </w:r>
      <w:r w:rsidDel="00000000" w:rsidR="00000000" w:rsidRPr="00000000">
        <w:rPr>
          <w:rFonts w:ascii="Google Sans Text" w:cs="Google Sans Text" w:eastAsia="Google Sans Text" w:hAnsi="Google Sans Text"/>
          <w:color w:val="1f1f1f"/>
          <w:rtl w:val="0"/>
        </w:rPr>
        <w:t xml:space="preserve"> alongside the Glorious Quran reveals a spiritual architecture that transcends the rigid boundaries of dogmatic theology. We have traversed from the ethics of the householder to the metaphysics of the mystic, finding at every turn a "Common Ground of Sanctity."</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demonstrates that:</w:t>
      </w:r>
    </w:p>
    <w:p w:rsidR="00000000" w:rsidDel="00000000" w:rsidP="00000000" w:rsidRDefault="00000000" w:rsidRPr="00000000" w14:paraId="000000B0">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Diagnosis is Shared:</w:t>
      </w:r>
      <w:r w:rsidDel="00000000" w:rsidR="00000000" w:rsidRPr="00000000">
        <w:rPr>
          <w:rFonts w:ascii="Google Sans Text" w:cs="Google Sans Text" w:eastAsia="Google Sans Text" w:hAnsi="Google Sans Text"/>
          <w:color w:val="1f1f1f"/>
          <w:rtl w:val="0"/>
        </w:rPr>
        <w:t xml:space="preserve"> Both traditions identify the attachment to the transient world (</w:t>
      </w:r>
      <w:r w:rsidDel="00000000" w:rsidR="00000000" w:rsidRPr="00000000">
        <w:rPr>
          <w:rFonts w:ascii="Google Sans Text" w:cs="Google Sans Text" w:eastAsia="Google Sans Text" w:hAnsi="Google Sans Text"/>
          <w:i w:val="1"/>
          <w:iCs w:val="1"/>
          <w:color w:val="1f1f1f"/>
          <w:rtl w:val="0"/>
        </w:rPr>
        <w:t xml:space="preserve">Samsara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i w:val="1"/>
          <w:iCs w:val="1"/>
          <w:color w:val="1f1f1f"/>
          <w:rtl w:val="0"/>
        </w:rPr>
        <w:t xml:space="preserve">Hayat al-Dunya</w:t>
      </w:r>
      <w:r w:rsidDel="00000000" w:rsidR="00000000" w:rsidRPr="00000000">
        <w:rPr>
          <w:rFonts w:ascii="Google Sans Text" w:cs="Google Sans Text" w:eastAsia="Google Sans Text" w:hAnsi="Google Sans Text"/>
          <w:color w:val="1f1f1f"/>
          <w:rtl w:val="0"/>
        </w:rPr>
        <w:t xml:space="preserve">) as the root of human malaise.</w:t>
      </w:r>
    </w:p>
    <w:p w:rsidR="00000000" w:rsidDel="00000000" w:rsidP="00000000" w:rsidRDefault="00000000" w:rsidRPr="00000000" w14:paraId="000000B1">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Cure is Shared:</w:t>
      </w:r>
      <w:r w:rsidDel="00000000" w:rsidR="00000000" w:rsidRPr="00000000">
        <w:rPr>
          <w:rFonts w:ascii="Google Sans Text" w:cs="Google Sans Text" w:eastAsia="Google Sans Text" w:hAnsi="Google Sans Text"/>
          <w:color w:val="1f1f1f"/>
          <w:rtl w:val="0"/>
        </w:rPr>
        <w:t xml:space="preserve"> Both prescribe a path of cognitive discipline (</w:t>
      </w:r>
      <w:r w:rsidDel="00000000" w:rsidR="00000000" w:rsidRPr="00000000">
        <w:rPr>
          <w:rFonts w:ascii="Google Sans Text" w:cs="Google Sans Text" w:eastAsia="Google Sans Text" w:hAnsi="Google Sans Text"/>
          <w:i w:val="1"/>
          <w:iCs w:val="1"/>
          <w:color w:val="1f1f1f"/>
          <w:rtl w:val="0"/>
        </w:rPr>
        <w:t xml:space="preserve">Sati</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i w:val="1"/>
          <w:iCs w:val="1"/>
          <w:color w:val="1f1f1f"/>
          <w:rtl w:val="0"/>
        </w:rPr>
        <w:t xml:space="preserve">Taqwa</w:t>
      </w:r>
      <w:r w:rsidDel="00000000" w:rsidR="00000000" w:rsidRPr="00000000">
        <w:rPr>
          <w:rFonts w:ascii="Google Sans Text" w:cs="Google Sans Text" w:eastAsia="Google Sans Text" w:hAnsi="Google Sans Text"/>
          <w:color w:val="1f1f1f"/>
          <w:rtl w:val="0"/>
        </w:rPr>
        <w:t xml:space="preserve">), ethical restraint (</w:t>
      </w:r>
      <w:r w:rsidDel="00000000" w:rsidR="00000000" w:rsidRPr="00000000">
        <w:rPr>
          <w:rFonts w:ascii="Google Sans Text" w:cs="Google Sans Text" w:eastAsia="Google Sans Text" w:hAnsi="Google Sans Text"/>
          <w:i w:val="1"/>
          <w:iCs w:val="1"/>
          <w:color w:val="1f1f1f"/>
          <w:rtl w:val="0"/>
        </w:rPr>
        <w:t xml:space="preserve">Sila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i w:val="1"/>
          <w:iCs w:val="1"/>
          <w:color w:val="1f1f1f"/>
          <w:rtl w:val="0"/>
        </w:rPr>
        <w:t xml:space="preserve">Birr</w:t>
      </w:r>
      <w:r w:rsidDel="00000000" w:rsidR="00000000" w:rsidRPr="00000000">
        <w:rPr>
          <w:rFonts w:ascii="Google Sans Text" w:cs="Google Sans Text" w:eastAsia="Google Sans Text" w:hAnsi="Google Sans Text"/>
          <w:color w:val="1f1f1f"/>
          <w:rtl w:val="0"/>
        </w:rPr>
        <w:t xml:space="preserve">), and the cultivation of boundless compassion (</w:t>
      </w:r>
      <w:r w:rsidDel="00000000" w:rsidR="00000000" w:rsidRPr="00000000">
        <w:rPr>
          <w:rFonts w:ascii="Google Sans Text" w:cs="Google Sans Text" w:eastAsia="Google Sans Text" w:hAnsi="Google Sans Text"/>
          <w:i w:val="1"/>
          <w:iCs w:val="1"/>
          <w:color w:val="1f1f1f"/>
          <w:rtl w:val="0"/>
        </w:rPr>
        <w:t xml:space="preserve">Metta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i w:val="1"/>
          <w:iCs w:val="1"/>
          <w:color w:val="1f1f1f"/>
          <w:rtl w:val="0"/>
        </w:rPr>
        <w:t xml:space="preserve">Rahma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B2">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Goal is Analogous:</w:t>
      </w:r>
      <w:r w:rsidDel="00000000" w:rsidR="00000000" w:rsidRPr="00000000">
        <w:rPr>
          <w:rFonts w:ascii="Google Sans Text" w:cs="Google Sans Text" w:eastAsia="Google Sans Text" w:hAnsi="Google Sans Text"/>
          <w:color w:val="1f1f1f"/>
          <w:rtl w:val="0"/>
        </w:rPr>
        <w:t xml:space="preserve"> Whether framed as the blowing out of the fires of greed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 or the annihilation of the self in the presence of the Divine (</w:t>
      </w:r>
      <w:r w:rsidDel="00000000" w:rsidR="00000000" w:rsidRPr="00000000">
        <w:rPr>
          <w:rFonts w:ascii="Google Sans Text" w:cs="Google Sans Text" w:eastAsia="Google Sans Text" w:hAnsi="Google Sans Text"/>
          <w:i w:val="1"/>
          <w:iCs w:val="1"/>
          <w:color w:val="1f1f1f"/>
          <w:rtl w:val="0"/>
        </w:rPr>
        <w:t xml:space="preserve">Fana</w:t>
      </w:r>
      <w:r w:rsidDel="00000000" w:rsidR="00000000" w:rsidRPr="00000000">
        <w:rPr>
          <w:rFonts w:ascii="Google Sans Text" w:cs="Google Sans Text" w:eastAsia="Google Sans Text" w:hAnsi="Google Sans Text"/>
          <w:color w:val="1f1f1f"/>
          <w:rtl w:val="0"/>
        </w:rPr>
        <w:t xml:space="preserve">), the trajectory is toward the Real (</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 and away from the Illusory.</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words of Shaykh Hamza Yusuf, "Buddhism teaches kindness, and Islam's essence is mercy, which is another word for kindness. We often forget that kindness is engendered by a shared sense of 'kind'—that we are of one human family".</w:t>
      </w:r>
      <w:r w:rsidDel="00000000" w:rsidR="00000000" w:rsidRPr="00000000">
        <w:rPr>
          <w:rFonts w:ascii="Google Sans Text" w:cs="Google Sans Text" w:eastAsia="Google Sans Text" w:hAnsi="Google Sans Text"/>
          <w:color w:val="444746"/>
          <w:sz w:val="24"/>
          <w:szCs w:val="24"/>
          <w:vertAlign w:val="superscript"/>
          <w:rtl w:val="0"/>
        </w:rPr>
        <w:t xml:space="preserve">47</w:t>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the global community faces unprecedented challenges, the bridge between the Muslim and the Buddhist is not merely a theoretical luxury but a spiritual necessity. By recognizing that the "Face of God" remains when all else perishes, and that "Form is emptiness" strips away our attachments to worldly labels, the Muslim and the Buddhist can meet in the space of shared sanctity—a space defined not by the labels they wear, but by the compassion they practice and the Truth they seek.</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Lotus Sutra</w:t>
      </w:r>
      <w:r w:rsidDel="00000000" w:rsidR="00000000" w:rsidRPr="00000000">
        <w:rPr>
          <w:rFonts w:ascii="Google Sans Text" w:cs="Google Sans Text" w:eastAsia="Google Sans Text" w:hAnsi="Google Sans Text"/>
          <w:color w:val="1f1f1f"/>
          <w:rtl w:val="0"/>
        </w:rPr>
        <w:t xml:space="preserve"> declares the Unity of the Vehicle; the Quran declares the Unity of the Source. Though the paths may wind through different valleys, the ascent leads to the same summit of Peace (</w:t>
      </w:r>
      <w:r w:rsidDel="00000000" w:rsidR="00000000" w:rsidRPr="00000000">
        <w:rPr>
          <w:rFonts w:ascii="Google Sans Text" w:cs="Google Sans Text" w:eastAsia="Google Sans Text" w:hAnsi="Google Sans Text"/>
          <w:i w:val="1"/>
          <w:iCs w:val="1"/>
          <w:color w:val="1f1f1f"/>
          <w:rtl w:val="0"/>
        </w:rPr>
        <w:t xml:space="preserve">Salam</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i w:val="1"/>
          <w:iCs w:val="1"/>
          <w:color w:val="1f1f1f"/>
          <w:rtl w:val="0"/>
        </w:rPr>
        <w:t xml:space="preserve">Shanti</w:t>
      </w:r>
      <w:r w:rsidDel="00000000" w:rsidR="00000000" w:rsidRPr="00000000">
        <w:rPr>
          <w:rFonts w:ascii="Google Sans Text" w:cs="Google Sans Text" w:eastAsia="Google Sans Text" w:hAnsi="Google Sans Text"/>
          <w:color w:val="1f1f1f"/>
          <w:rtl w:val="0"/>
        </w:rPr>
        <w:t xml:space="preserve">) and Liberation.</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255" w:before="120" w:line="275.9999942779541" w:lineRule="auto"/>
        <w:rPr>
          <w:rFonts w:ascii="Google Sans Text" w:cs="Google Sans Text" w:eastAsia="Google Sans Text" w:hAnsi="Google Sans Text"/>
          <w:b w:val="1"/>
          <w:bCs w:val="1"/>
          <w:color w:val="1f1f1f"/>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color w:val="1f1f1f"/>
          <w:rtl w:val="0"/>
        </w:rPr>
        <w:t xml:space="preserve">End of Report</w:t>
      </w:r>
    </w:p>
    <w:p w:rsidR="00000000" w:rsidDel="00000000" w:rsidP="00000000" w:rsidRDefault="00000000" w:rsidRPr="00000000" w14:paraId="000000B7">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B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Common Ground - Between - Islam and Buddhism, accessed December 13, 2025, </w:t>
      </w:r>
      <w:hyperlink r:id="rId6">
        <w:r w:rsidDel="00000000" w:rsidR="00000000" w:rsidRPr="00000000">
          <w:rPr>
            <w:rFonts w:ascii="Google Sans" w:cs="Google Sans" w:eastAsia="Google Sans" w:hAnsi="Google Sans"/>
            <w:color w:val="0000ee"/>
            <w:sz w:val="24"/>
            <w:szCs w:val="24"/>
            <w:u w:val="single"/>
            <w:rtl w:val="0"/>
          </w:rPr>
          <w:t xml:space="preserve">https://www.islambuddhism.com/docs/CommonGround.pdf</w:t>
        </w:r>
      </w:hyperlink>
      <w:r w:rsidDel="00000000" w:rsidR="00000000" w:rsidRPr="00000000">
        <w:rPr>
          <w:rtl w:val="0"/>
        </w:rPr>
      </w:r>
    </w:p>
    <w:p w:rsidR="00000000" w:rsidDel="00000000" w:rsidP="00000000" w:rsidRDefault="00000000" w:rsidRPr="00000000" w14:paraId="000000B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Some Common Features of Islam and Buddhism, accessed December 13, 2025, </w:t>
      </w:r>
      <w:hyperlink r:id="rId7">
        <w:r w:rsidDel="00000000" w:rsidR="00000000" w:rsidRPr="00000000">
          <w:rPr>
            <w:rFonts w:ascii="Google Sans" w:cs="Google Sans" w:eastAsia="Google Sans" w:hAnsi="Google Sans"/>
            <w:color w:val="0000ee"/>
            <w:sz w:val="24"/>
            <w:szCs w:val="24"/>
            <w:u w:val="single"/>
            <w:rtl w:val="0"/>
          </w:rPr>
          <w:t xml:space="preserve">http://studybuddhism.com/en/advanced-studies/history-culture/buddhism-islam/some-common-features-of-islam-and-buddhism</w:t>
        </w:r>
      </w:hyperlink>
      <w:r w:rsidDel="00000000" w:rsidR="00000000" w:rsidRPr="00000000">
        <w:rPr>
          <w:rtl w:val="0"/>
        </w:rPr>
      </w:r>
    </w:p>
    <w:p w:rsidR="00000000" w:rsidDel="00000000" w:rsidP="00000000" w:rsidRDefault="00000000" w:rsidRPr="00000000" w14:paraId="000000B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Common ground between Islam and Buddhism : Shah-Kazemi, Reza : Free Download, Borrow, and Streaming - Internet Archive, accessed December 13, 2025, </w:t>
      </w:r>
      <w:hyperlink r:id="rId8">
        <w:r w:rsidDel="00000000" w:rsidR="00000000" w:rsidRPr="00000000">
          <w:rPr>
            <w:rFonts w:ascii="Google Sans" w:cs="Google Sans" w:eastAsia="Google Sans" w:hAnsi="Google Sans"/>
            <w:color w:val="0000ee"/>
            <w:sz w:val="24"/>
            <w:szCs w:val="24"/>
            <w:u w:val="single"/>
            <w:rtl w:val="0"/>
          </w:rPr>
          <w:t xml:space="preserve">https://archive.org/details/commongroundbetw0000shah</w:t>
        </w:r>
      </w:hyperlink>
      <w:r w:rsidDel="00000000" w:rsidR="00000000" w:rsidRPr="00000000">
        <w:rPr>
          <w:rtl w:val="0"/>
        </w:rPr>
      </w:r>
    </w:p>
    <w:p w:rsidR="00000000" w:rsidDel="00000000" w:rsidP="00000000" w:rsidRDefault="00000000" w:rsidRPr="00000000" w14:paraId="000000B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7 Most Important Buddhist Sutras &amp; Their Meaning - Mindvalley Blog, accessed December 13, 2025, </w:t>
      </w:r>
      <w:hyperlink r:id="rId9">
        <w:r w:rsidDel="00000000" w:rsidR="00000000" w:rsidRPr="00000000">
          <w:rPr>
            <w:rFonts w:ascii="Google Sans" w:cs="Google Sans" w:eastAsia="Google Sans" w:hAnsi="Google Sans"/>
            <w:color w:val="0000ee"/>
            <w:sz w:val="24"/>
            <w:szCs w:val="24"/>
            <w:u w:val="single"/>
            <w:rtl w:val="0"/>
          </w:rPr>
          <w:t xml:space="preserve">https://blog.mindvalley.com/buddhist-sutras/</w:t>
        </w:r>
      </w:hyperlink>
      <w:r w:rsidDel="00000000" w:rsidR="00000000" w:rsidRPr="00000000">
        <w:rPr>
          <w:rtl w:val="0"/>
        </w:rPr>
      </w:r>
    </w:p>
    <w:p w:rsidR="00000000" w:rsidDel="00000000" w:rsidP="00000000" w:rsidRDefault="00000000" w:rsidRPr="00000000" w14:paraId="000000B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Dhammapada 1: The Twin Verses - Yamakavaggo - Translated by Ven Narada, accessed December 13, 2025, </w:t>
      </w:r>
      <w:hyperlink r:id="rId10">
        <w:r w:rsidDel="00000000" w:rsidR="00000000" w:rsidRPr="00000000">
          <w:rPr>
            <w:rFonts w:ascii="Google Sans" w:cs="Google Sans" w:eastAsia="Google Sans" w:hAnsi="Google Sans"/>
            <w:color w:val="0000ee"/>
            <w:sz w:val="24"/>
            <w:szCs w:val="24"/>
            <w:u w:val="single"/>
            <w:rtl w:val="0"/>
          </w:rPr>
          <w:t xml:space="preserve">https://84000.org/tipitaka/english/metta.lk/25i011-05-e2.php</w:t>
        </w:r>
      </w:hyperlink>
      <w:r w:rsidDel="00000000" w:rsidR="00000000" w:rsidRPr="00000000">
        <w:rPr>
          <w:rtl w:val="0"/>
        </w:rPr>
      </w:r>
    </w:p>
    <w:p w:rsidR="00000000" w:rsidDel="00000000" w:rsidP="00000000" w:rsidRDefault="00000000" w:rsidRPr="00000000" w14:paraId="000000B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Train Your Mind: Buddha's Timeless Wisdom from the Dhammapada - Najim Mostamand, accessed December 13, 2025, </w:t>
      </w:r>
      <w:hyperlink r:id="rId11">
        <w:r w:rsidDel="00000000" w:rsidR="00000000" w:rsidRPr="00000000">
          <w:rPr>
            <w:rFonts w:ascii="Google Sans" w:cs="Google Sans" w:eastAsia="Google Sans" w:hAnsi="Google Sans"/>
            <w:color w:val="0000ee"/>
            <w:sz w:val="24"/>
            <w:szCs w:val="24"/>
            <w:u w:val="single"/>
            <w:rtl w:val="0"/>
          </w:rPr>
          <w:t xml:space="preserve">https://najimmostamand.com/blog/f/train-your-mind-buddhas-timeless-wisdom-from-the-dhammapada</w:t>
        </w:r>
      </w:hyperlink>
      <w:r w:rsidDel="00000000" w:rsidR="00000000" w:rsidRPr="00000000">
        <w:rPr>
          <w:rtl w:val="0"/>
        </w:rPr>
      </w:r>
    </w:p>
    <w:p w:rsidR="00000000" w:rsidDel="00000000" w:rsidP="00000000" w:rsidRDefault="00000000" w:rsidRPr="00000000" w14:paraId="000000B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Dhammapada: Chapter 17, Anger - BuddhaNet, accessed December 13, 2025, </w:t>
      </w:r>
      <w:hyperlink r:id="rId12">
        <w:r w:rsidDel="00000000" w:rsidR="00000000" w:rsidRPr="00000000">
          <w:rPr>
            <w:rFonts w:ascii="Google Sans" w:cs="Google Sans" w:eastAsia="Google Sans" w:hAnsi="Google Sans"/>
            <w:color w:val="0000ee"/>
            <w:sz w:val="24"/>
            <w:szCs w:val="24"/>
            <w:u w:val="single"/>
            <w:rtl w:val="0"/>
          </w:rPr>
          <w:t xml:space="preserve">https://www.buddhanet.net/e-learning/buddhism/dp17/</w:t>
        </w:r>
      </w:hyperlink>
      <w:r w:rsidDel="00000000" w:rsidR="00000000" w:rsidRPr="00000000">
        <w:rPr>
          <w:rtl w:val="0"/>
        </w:rPr>
      </w:r>
    </w:p>
    <w:p w:rsidR="00000000" w:rsidDel="00000000" w:rsidP="00000000" w:rsidRDefault="00000000" w:rsidRPr="00000000" w14:paraId="000000B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 This World, Hate Never Yet Dispelled Hate - Barre Center for Buddhist Studies, accessed December 13, 2025, </w:t>
      </w:r>
      <w:hyperlink r:id="rId13">
        <w:r w:rsidDel="00000000" w:rsidR="00000000" w:rsidRPr="00000000">
          <w:rPr>
            <w:rFonts w:ascii="Google Sans" w:cs="Google Sans" w:eastAsia="Google Sans" w:hAnsi="Google Sans"/>
            <w:color w:val="0000ee"/>
            <w:sz w:val="24"/>
            <w:szCs w:val="24"/>
            <w:u w:val="single"/>
            <w:rtl w:val="0"/>
          </w:rPr>
          <w:t xml:space="preserve">https://www.buddhistinquiry.org/article/in-this-world-hate-never-yet-dispelled-hate/</w:t>
        </w:r>
      </w:hyperlink>
      <w:r w:rsidDel="00000000" w:rsidR="00000000" w:rsidRPr="00000000">
        <w:rPr>
          <w:rtl w:val="0"/>
        </w:rPr>
      </w:r>
    </w:p>
    <w:p w:rsidR="00000000" w:rsidDel="00000000" w:rsidP="00000000" w:rsidRDefault="00000000" w:rsidRPr="00000000" w14:paraId="000000C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Six Buddhist Sutras You Should Know | Lion's Roar, accessed December 13, 2025, </w:t>
      </w:r>
      <w:hyperlink r:id="rId14">
        <w:r w:rsidDel="00000000" w:rsidR="00000000" w:rsidRPr="00000000">
          <w:rPr>
            <w:rFonts w:ascii="Google Sans" w:cs="Google Sans" w:eastAsia="Google Sans" w:hAnsi="Google Sans"/>
            <w:color w:val="0000ee"/>
            <w:sz w:val="24"/>
            <w:szCs w:val="24"/>
            <w:u w:val="single"/>
            <w:rtl w:val="0"/>
          </w:rPr>
          <w:t xml:space="preserve">https://www.lionsroar.com/six-buddhist-sutras/</w:t>
        </w:r>
      </w:hyperlink>
      <w:r w:rsidDel="00000000" w:rsidR="00000000" w:rsidRPr="00000000">
        <w:rPr>
          <w:rtl w:val="0"/>
        </w:rPr>
      </w:r>
    </w:p>
    <w:p w:rsidR="00000000" w:rsidDel="00000000" w:rsidP="00000000" w:rsidRDefault="00000000" w:rsidRPr="00000000" w14:paraId="000000C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Karaniya Metta Sutta: The Buddha's Words on Loving-Kindness - Access to Insight, accessed December 13, 2025, </w:t>
      </w:r>
      <w:hyperlink r:id="rId15">
        <w:r w:rsidDel="00000000" w:rsidR="00000000" w:rsidRPr="00000000">
          <w:rPr>
            <w:rFonts w:ascii="Google Sans" w:cs="Google Sans" w:eastAsia="Google Sans" w:hAnsi="Google Sans"/>
            <w:color w:val="0000ee"/>
            <w:sz w:val="24"/>
            <w:szCs w:val="24"/>
            <w:u w:val="single"/>
            <w:rtl w:val="0"/>
          </w:rPr>
          <w:t xml:space="preserve">https://www.accesstoinsight.org/tipitaka/kn/snp/snp.1.08.amar.html</w:t>
        </w:r>
      </w:hyperlink>
      <w:r w:rsidDel="00000000" w:rsidR="00000000" w:rsidRPr="00000000">
        <w:rPr>
          <w:rtl w:val="0"/>
        </w:rPr>
      </w:r>
    </w:p>
    <w:p w:rsidR="00000000" w:rsidDel="00000000" w:rsidP="00000000" w:rsidRDefault="00000000" w:rsidRPr="00000000" w14:paraId="000000C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Metta Sutta: Embracing Loving-Kindness in Daily Life - Mindvalley Blog, accessed December 13, 2025, </w:t>
      </w:r>
      <w:hyperlink r:id="rId16">
        <w:r w:rsidDel="00000000" w:rsidR="00000000" w:rsidRPr="00000000">
          <w:rPr>
            <w:rFonts w:ascii="Google Sans" w:cs="Google Sans" w:eastAsia="Google Sans" w:hAnsi="Google Sans"/>
            <w:color w:val="0000ee"/>
            <w:sz w:val="24"/>
            <w:szCs w:val="24"/>
            <w:u w:val="single"/>
            <w:rtl w:val="0"/>
          </w:rPr>
          <w:t xml:space="preserve">https://blog.mindvalley.com/metta-sutta/</w:t>
        </w:r>
      </w:hyperlink>
      <w:r w:rsidDel="00000000" w:rsidR="00000000" w:rsidRPr="00000000">
        <w:rPr>
          <w:rtl w:val="0"/>
        </w:rPr>
      </w:r>
    </w:p>
    <w:p w:rsidR="00000000" w:rsidDel="00000000" w:rsidP="00000000" w:rsidRDefault="00000000" w:rsidRPr="00000000" w14:paraId="000000C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Everyman's Ethics: Four Discourses of the Buddha - Access to Insight, accessed December 13, 2025, </w:t>
      </w:r>
      <w:hyperlink r:id="rId17">
        <w:r w:rsidDel="00000000" w:rsidR="00000000" w:rsidRPr="00000000">
          <w:rPr>
            <w:rFonts w:ascii="Google Sans" w:cs="Google Sans" w:eastAsia="Google Sans" w:hAnsi="Google Sans"/>
            <w:color w:val="0000ee"/>
            <w:sz w:val="24"/>
            <w:szCs w:val="24"/>
            <w:u w:val="single"/>
            <w:rtl w:val="0"/>
          </w:rPr>
          <w:t xml:space="preserve">https://www.accesstoinsight.org/lib/authors/narada/wheel014.html</w:t>
        </w:r>
      </w:hyperlink>
      <w:r w:rsidDel="00000000" w:rsidR="00000000" w:rsidRPr="00000000">
        <w:rPr>
          <w:rtl w:val="0"/>
        </w:rPr>
      </w:r>
    </w:p>
    <w:p w:rsidR="00000000" w:rsidDel="00000000" w:rsidP="00000000" w:rsidRDefault="00000000" w:rsidRPr="00000000" w14:paraId="000000C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Sigalovada Sutta: The Discourse to Sigala - Access to Insight, accessed December 13, 2025, </w:t>
      </w:r>
      <w:hyperlink r:id="rId18">
        <w:r w:rsidDel="00000000" w:rsidR="00000000" w:rsidRPr="00000000">
          <w:rPr>
            <w:rFonts w:ascii="Google Sans" w:cs="Google Sans" w:eastAsia="Google Sans" w:hAnsi="Google Sans"/>
            <w:color w:val="0000ee"/>
            <w:sz w:val="24"/>
            <w:szCs w:val="24"/>
            <w:u w:val="single"/>
            <w:rtl w:val="0"/>
          </w:rPr>
          <w:t xml:space="preserve">https://www.accesstoinsight.org/tipitaka/dn/dn.31.0.nara.html</w:t>
        </w:r>
      </w:hyperlink>
      <w:r w:rsidDel="00000000" w:rsidR="00000000" w:rsidRPr="00000000">
        <w:rPr>
          <w:rtl w:val="0"/>
        </w:rPr>
      </w:r>
    </w:p>
    <w:p w:rsidR="00000000" w:rsidDel="00000000" w:rsidP="00000000" w:rsidRDefault="00000000" w:rsidRPr="00000000" w14:paraId="000000C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Sigālovāda Sutta - Wikipedia, accessed December 13, 2025, </w:t>
      </w:r>
      <w:hyperlink r:id="rId19">
        <w:r w:rsidDel="00000000" w:rsidR="00000000" w:rsidRPr="00000000">
          <w:rPr>
            <w:rFonts w:ascii="Google Sans" w:cs="Google Sans" w:eastAsia="Google Sans" w:hAnsi="Google Sans"/>
            <w:color w:val="0000ee"/>
            <w:sz w:val="24"/>
            <w:szCs w:val="24"/>
            <w:u w:val="single"/>
            <w:rtl w:val="0"/>
          </w:rPr>
          <w:t xml:space="preserve">https://en.wikipedia.org/wiki/Sig%C4%81lov%C4%81da_Sutta</w:t>
        </w:r>
      </w:hyperlink>
      <w:r w:rsidDel="00000000" w:rsidR="00000000" w:rsidRPr="00000000">
        <w:rPr>
          <w:rtl w:val="0"/>
        </w:rPr>
      </w:r>
    </w:p>
    <w:p w:rsidR="00000000" w:rsidDel="00000000" w:rsidP="00000000" w:rsidRDefault="00000000" w:rsidRPr="00000000" w14:paraId="000000C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Sigalovada Sutta - Tsem Rinpoche, accessed December 13, 2025, </w:t>
      </w:r>
      <w:hyperlink r:id="rId20">
        <w:r w:rsidDel="00000000" w:rsidR="00000000" w:rsidRPr="00000000">
          <w:rPr>
            <w:rFonts w:ascii="Google Sans" w:cs="Google Sans" w:eastAsia="Google Sans" w:hAnsi="Google Sans"/>
            <w:color w:val="0000ee"/>
            <w:sz w:val="24"/>
            <w:szCs w:val="24"/>
            <w:u w:val="single"/>
            <w:rtl w:val="0"/>
          </w:rPr>
          <w:t xml:space="preserve">https://www.tsemrinpoche.com/tsem-tulku-rinpoche/external-article/sigalovada-sutta</w:t>
        </w:r>
      </w:hyperlink>
      <w:r w:rsidDel="00000000" w:rsidR="00000000" w:rsidRPr="00000000">
        <w:rPr>
          <w:rtl w:val="0"/>
        </w:rPr>
      </w:r>
    </w:p>
    <w:p w:rsidR="00000000" w:rsidDel="00000000" w:rsidP="00000000" w:rsidRDefault="00000000" w:rsidRPr="00000000" w14:paraId="000000C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Eduqas A level Component 1D Buddhism Knowledge Organiser: - Theme 1E The main themes and concepts in two Mahayana texts - Key words Key quotes Key concepts, accessed December 13, 2025, </w:t>
      </w:r>
      <w:hyperlink r:id="rId21">
        <w:r w:rsidDel="00000000" w:rsidR="00000000" w:rsidRPr="00000000">
          <w:rPr>
            <w:rFonts w:ascii="Google Sans" w:cs="Google Sans" w:eastAsia="Google Sans" w:hAnsi="Google Sans"/>
            <w:color w:val="0000ee"/>
            <w:sz w:val="24"/>
            <w:szCs w:val="24"/>
            <w:u w:val="single"/>
            <w:rtl w:val="0"/>
          </w:rPr>
          <w:t xml:space="preserve">https://resource.download.wjec.co.uk/vtc/2020-21/el20-21_8-12/eduqas/el20-21_8-12-ko-eduqas-1e.pdf</w:t>
        </w:r>
      </w:hyperlink>
      <w:r w:rsidDel="00000000" w:rsidR="00000000" w:rsidRPr="00000000">
        <w:rPr>
          <w:rtl w:val="0"/>
        </w:rPr>
      </w:r>
    </w:p>
    <w:p w:rsidR="00000000" w:rsidDel="00000000" w:rsidP="00000000" w:rsidRDefault="00000000" w:rsidRPr="00000000" w14:paraId="000000C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Heart Sutra - Wikipedia, accessed December 13, 2025, </w:t>
      </w:r>
      <w:hyperlink r:id="rId22">
        <w:r w:rsidDel="00000000" w:rsidR="00000000" w:rsidRPr="00000000">
          <w:rPr>
            <w:rFonts w:ascii="Google Sans" w:cs="Google Sans" w:eastAsia="Google Sans" w:hAnsi="Google Sans"/>
            <w:color w:val="0000ee"/>
            <w:sz w:val="24"/>
            <w:szCs w:val="24"/>
            <w:u w:val="single"/>
            <w:rtl w:val="0"/>
          </w:rPr>
          <w:t xml:space="preserve">https://en.wikipedia.org/wiki/Heart_Sutra</w:t>
        </w:r>
      </w:hyperlink>
      <w:r w:rsidDel="00000000" w:rsidR="00000000" w:rsidRPr="00000000">
        <w:rPr>
          <w:rtl w:val="0"/>
        </w:rPr>
      </w:r>
    </w:p>
    <w:p w:rsidR="00000000" w:rsidDel="00000000" w:rsidP="00000000" w:rsidRDefault="00000000" w:rsidRPr="00000000" w14:paraId="000000C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Heart Sutra: Buddhism in a Nutshell - Flowing Zen, accessed December 13, 2025, </w:t>
      </w:r>
      <w:hyperlink r:id="rId23">
        <w:r w:rsidDel="00000000" w:rsidR="00000000" w:rsidRPr="00000000">
          <w:rPr>
            <w:rFonts w:ascii="Google Sans" w:cs="Google Sans" w:eastAsia="Google Sans" w:hAnsi="Google Sans"/>
            <w:color w:val="0000ee"/>
            <w:sz w:val="24"/>
            <w:szCs w:val="24"/>
            <w:u w:val="single"/>
            <w:rtl w:val="0"/>
          </w:rPr>
          <w:t xml:space="preserve">https://flowingzen.com/the-heart-sutra/</w:t>
        </w:r>
      </w:hyperlink>
      <w:r w:rsidDel="00000000" w:rsidR="00000000" w:rsidRPr="00000000">
        <w:rPr>
          <w:rtl w:val="0"/>
        </w:rPr>
      </w:r>
    </w:p>
    <w:p w:rsidR="00000000" w:rsidDel="00000000" w:rsidP="00000000" w:rsidRDefault="00000000" w:rsidRPr="00000000" w14:paraId="000000C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Heart Sutra - Tricycle: The Buddhist Review, accessed December 13, 2025, </w:t>
      </w:r>
      <w:hyperlink r:id="rId24">
        <w:r w:rsidDel="00000000" w:rsidR="00000000" w:rsidRPr="00000000">
          <w:rPr>
            <w:rFonts w:ascii="Google Sans" w:cs="Google Sans" w:eastAsia="Google Sans" w:hAnsi="Google Sans"/>
            <w:color w:val="0000ee"/>
            <w:sz w:val="24"/>
            <w:szCs w:val="24"/>
            <w:u w:val="single"/>
            <w:rtl w:val="0"/>
          </w:rPr>
          <w:t xml:space="preserve">https://tricycle.org/magazine/heart-sutra/</w:t>
        </w:r>
      </w:hyperlink>
      <w:r w:rsidDel="00000000" w:rsidR="00000000" w:rsidRPr="00000000">
        <w:rPr>
          <w:rtl w:val="0"/>
        </w:rPr>
      </w:r>
    </w:p>
    <w:p w:rsidR="00000000" w:rsidDel="00000000" w:rsidP="00000000" w:rsidRDefault="00000000" w:rsidRPr="00000000" w14:paraId="000000C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Lotus Sutra - Wikipedia, accessed December 13, 2025, </w:t>
      </w:r>
      <w:hyperlink r:id="rId25">
        <w:r w:rsidDel="00000000" w:rsidR="00000000" w:rsidRPr="00000000">
          <w:rPr>
            <w:rFonts w:ascii="Google Sans" w:cs="Google Sans" w:eastAsia="Google Sans" w:hAnsi="Google Sans"/>
            <w:color w:val="0000ee"/>
            <w:sz w:val="24"/>
            <w:szCs w:val="24"/>
            <w:u w:val="single"/>
            <w:rtl w:val="0"/>
          </w:rPr>
          <w:t xml:space="preserve">https://en.wikipedia.org/wiki/Lotus_Sutra</w:t>
        </w:r>
      </w:hyperlink>
      <w:r w:rsidDel="00000000" w:rsidR="00000000" w:rsidRPr="00000000">
        <w:rPr>
          <w:rtl w:val="0"/>
        </w:rPr>
      </w:r>
    </w:p>
    <w:p w:rsidR="00000000" w:rsidDel="00000000" w:rsidP="00000000" w:rsidRDefault="00000000" w:rsidRPr="00000000" w14:paraId="000000C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Skillful Means: The Buddhist Teaching on How to Share Your Wisdom - Part 1 - Bright Way Zen, accessed December 13, 2025, </w:t>
      </w:r>
      <w:hyperlink r:id="rId26">
        <w:r w:rsidDel="00000000" w:rsidR="00000000" w:rsidRPr="00000000">
          <w:rPr>
            <w:rFonts w:ascii="Google Sans" w:cs="Google Sans" w:eastAsia="Google Sans" w:hAnsi="Google Sans"/>
            <w:color w:val="0000ee"/>
            <w:sz w:val="24"/>
            <w:szCs w:val="24"/>
            <w:u w:val="single"/>
            <w:rtl w:val="0"/>
          </w:rPr>
          <w:t xml:space="preserve">https://brightwayzen.org/skillful-means-upaya/</w:t>
        </w:r>
      </w:hyperlink>
      <w:r w:rsidDel="00000000" w:rsidR="00000000" w:rsidRPr="00000000">
        <w:rPr>
          <w:rtl w:val="0"/>
        </w:rPr>
      </w:r>
    </w:p>
    <w:p w:rsidR="00000000" w:rsidDel="00000000" w:rsidP="00000000" w:rsidRDefault="00000000" w:rsidRPr="00000000" w14:paraId="000000C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Burning House Parable - Lotus Sutra - Age of the Sage, accessed December 13, 2025, </w:t>
      </w:r>
      <w:hyperlink r:id="rId27">
        <w:r w:rsidDel="00000000" w:rsidR="00000000" w:rsidRPr="00000000">
          <w:rPr>
            <w:rFonts w:ascii="Google Sans" w:cs="Google Sans" w:eastAsia="Google Sans" w:hAnsi="Google Sans"/>
            <w:color w:val="0000ee"/>
            <w:sz w:val="24"/>
            <w:szCs w:val="24"/>
            <w:u w:val="single"/>
            <w:rtl w:val="0"/>
          </w:rPr>
          <w:t xml:space="preserve">https://www.age-of-the-sage.org/buddhism/parable_burning_house.html</w:t>
        </w:r>
      </w:hyperlink>
      <w:r w:rsidDel="00000000" w:rsidR="00000000" w:rsidRPr="00000000">
        <w:rPr>
          <w:rtl w:val="0"/>
        </w:rPr>
      </w:r>
    </w:p>
    <w:p w:rsidR="00000000" w:rsidDel="00000000" w:rsidP="00000000" w:rsidRDefault="00000000" w:rsidRPr="00000000" w14:paraId="000000C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Al-Qasas - 88 - Quran.com, accessed December 13, 2025, </w:t>
      </w:r>
      <w:hyperlink r:id="rId28">
        <w:r w:rsidDel="00000000" w:rsidR="00000000" w:rsidRPr="00000000">
          <w:rPr>
            <w:rFonts w:ascii="Google Sans" w:cs="Google Sans" w:eastAsia="Google Sans" w:hAnsi="Google Sans"/>
            <w:color w:val="0000ee"/>
            <w:sz w:val="24"/>
            <w:szCs w:val="24"/>
            <w:u w:val="single"/>
            <w:rtl w:val="0"/>
          </w:rPr>
          <w:t xml:space="preserve">https://quran.com/en/28:88/tafsirs/en-tafsir-maarif-ul-quran</w:t>
        </w:r>
      </w:hyperlink>
      <w:r w:rsidDel="00000000" w:rsidR="00000000" w:rsidRPr="00000000">
        <w:rPr>
          <w:rtl w:val="0"/>
        </w:rPr>
      </w:r>
    </w:p>
    <w:p w:rsidR="00000000" w:rsidDel="00000000" w:rsidP="00000000" w:rsidRDefault="00000000" w:rsidRPr="00000000" w14:paraId="000000C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Al-Qasas - 88 - Quran.com, accessed December 13, 2025, </w:t>
      </w:r>
      <w:hyperlink r:id="rId29">
        <w:r w:rsidDel="00000000" w:rsidR="00000000" w:rsidRPr="00000000">
          <w:rPr>
            <w:rFonts w:ascii="Google Sans" w:cs="Google Sans" w:eastAsia="Google Sans" w:hAnsi="Google Sans"/>
            <w:color w:val="0000ee"/>
            <w:sz w:val="24"/>
            <w:szCs w:val="24"/>
            <w:u w:val="single"/>
            <w:rtl w:val="0"/>
          </w:rPr>
          <w:t xml:space="preserve">https://quran.com/al-qasas/88</w:t>
        </w:r>
      </w:hyperlink>
      <w:r w:rsidDel="00000000" w:rsidR="00000000" w:rsidRPr="00000000">
        <w:rPr>
          <w:rtl w:val="0"/>
        </w:rPr>
      </w:r>
    </w:p>
    <w:p w:rsidR="00000000" w:rsidDel="00000000" w:rsidP="00000000" w:rsidRDefault="00000000" w:rsidRPr="00000000" w14:paraId="000000D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Ar-Rahman - 26-36 - Quran.com, accessed December 13, 2025, </w:t>
      </w:r>
      <w:hyperlink r:id="rId30">
        <w:r w:rsidDel="00000000" w:rsidR="00000000" w:rsidRPr="00000000">
          <w:rPr>
            <w:rFonts w:ascii="Google Sans" w:cs="Google Sans" w:eastAsia="Google Sans" w:hAnsi="Google Sans"/>
            <w:color w:val="0000ee"/>
            <w:sz w:val="24"/>
            <w:szCs w:val="24"/>
            <w:u w:val="single"/>
            <w:rtl w:val="0"/>
          </w:rPr>
          <w:t xml:space="preserve">https://quran.com/en/ar-rahman/26-36</w:t>
        </w:r>
      </w:hyperlink>
      <w:r w:rsidDel="00000000" w:rsidR="00000000" w:rsidRPr="00000000">
        <w:rPr>
          <w:rtl w:val="0"/>
        </w:rPr>
      </w:r>
    </w:p>
    <w:p w:rsidR="00000000" w:rsidDel="00000000" w:rsidP="00000000" w:rsidRDefault="00000000" w:rsidRPr="00000000" w14:paraId="000000D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Ar-Rahman - 26-27 - Quran.com, accessed December 13, 2025, </w:t>
      </w:r>
      <w:hyperlink r:id="rId31">
        <w:r w:rsidDel="00000000" w:rsidR="00000000" w:rsidRPr="00000000">
          <w:rPr>
            <w:rFonts w:ascii="Google Sans" w:cs="Google Sans" w:eastAsia="Google Sans" w:hAnsi="Google Sans"/>
            <w:color w:val="0000ee"/>
            <w:sz w:val="24"/>
            <w:szCs w:val="24"/>
            <w:u w:val="single"/>
            <w:rtl w:val="0"/>
          </w:rPr>
          <w:t xml:space="preserve">https://quran.com/ar-rahman/26-27</w:t>
        </w:r>
      </w:hyperlink>
      <w:r w:rsidDel="00000000" w:rsidR="00000000" w:rsidRPr="00000000">
        <w:rPr>
          <w:rtl w:val="0"/>
        </w:rPr>
      </w:r>
    </w:p>
    <w:p w:rsidR="00000000" w:rsidDel="00000000" w:rsidP="00000000" w:rsidRDefault="00000000" w:rsidRPr="00000000" w14:paraId="000000D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Constructivist Explanation for the Contrast between Nirvana and Fana, accessed December 13, 2025, </w:t>
      </w:r>
      <w:hyperlink r:id="rId32">
        <w:r w:rsidDel="00000000" w:rsidR="00000000" w:rsidRPr="00000000">
          <w:rPr>
            <w:rFonts w:ascii="Google Sans" w:cs="Google Sans" w:eastAsia="Google Sans" w:hAnsi="Google Sans"/>
            <w:color w:val="0000ee"/>
            <w:sz w:val="24"/>
            <w:szCs w:val="24"/>
            <w:u w:val="single"/>
            <w:rtl w:val="0"/>
          </w:rPr>
          <w:t xml:space="preserve">https://jpl.ut.ac.ir/article_73641.html?lang=en</w:t>
        </w:r>
      </w:hyperlink>
      <w:r w:rsidDel="00000000" w:rsidR="00000000" w:rsidRPr="00000000">
        <w:rPr>
          <w:rtl w:val="0"/>
        </w:rPr>
      </w:r>
    </w:p>
    <w:p w:rsidR="00000000" w:rsidDel="00000000" w:rsidP="00000000" w:rsidRDefault="00000000" w:rsidRPr="00000000" w14:paraId="000000D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Fana': Sufism's Notion of Self-Annihilation, or How Rumi Can Explain Why Nirvana is Samsara in Mahayana Buddhism | Networkologies, accessed December 13, 2025, </w:t>
      </w:r>
      <w:hyperlink r:id="rId33">
        <w:r w:rsidDel="00000000" w:rsidR="00000000" w:rsidRPr="00000000">
          <w:rPr>
            <w:rFonts w:ascii="Google Sans" w:cs="Google Sans" w:eastAsia="Google Sans" w:hAnsi="Google Sans"/>
            <w:color w:val="0000ee"/>
            <w:sz w:val="24"/>
            <w:szCs w:val="24"/>
            <w:u w:val="single"/>
            <w:rtl w:val="0"/>
          </w:rPr>
          <w:t xml:space="preserve">https://networkologies.wordpress.com/2012/05/17/fana-sufisms-notion-of-self-annihilation-or-why-nirvana-is-samsara-in-mahayana-buddhism/</w:t>
        </w:r>
      </w:hyperlink>
      <w:r w:rsidDel="00000000" w:rsidR="00000000" w:rsidRPr="00000000">
        <w:rPr>
          <w:rtl w:val="0"/>
        </w:rPr>
      </w:r>
    </w:p>
    <w:p w:rsidR="00000000" w:rsidDel="00000000" w:rsidP="00000000" w:rsidRDefault="00000000" w:rsidRPr="00000000" w14:paraId="000000D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Definition of Fitrah - Mission Islam, accessed December 13, 2025, </w:t>
      </w:r>
      <w:hyperlink r:id="rId34">
        <w:r w:rsidDel="00000000" w:rsidR="00000000" w:rsidRPr="00000000">
          <w:rPr>
            <w:rFonts w:ascii="Google Sans" w:cs="Google Sans" w:eastAsia="Google Sans" w:hAnsi="Google Sans"/>
            <w:color w:val="0000ee"/>
            <w:sz w:val="24"/>
            <w:szCs w:val="24"/>
            <w:u w:val="single"/>
            <w:rtl w:val="0"/>
          </w:rPr>
          <w:t xml:space="preserve">https://www.missionislam.com/knowledge/DefinitionFitrah.htm</w:t>
        </w:r>
      </w:hyperlink>
      <w:r w:rsidDel="00000000" w:rsidR="00000000" w:rsidRPr="00000000">
        <w:rPr>
          <w:rtl w:val="0"/>
        </w:rPr>
      </w:r>
    </w:p>
    <w:p w:rsidR="00000000" w:rsidDel="00000000" w:rsidP="00000000" w:rsidRDefault="00000000" w:rsidRPr="00000000" w14:paraId="000000D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Fitra - Wikipedia, accessed December 13, 2025, </w:t>
      </w:r>
      <w:hyperlink r:id="rId35">
        <w:r w:rsidDel="00000000" w:rsidR="00000000" w:rsidRPr="00000000">
          <w:rPr>
            <w:rFonts w:ascii="Google Sans" w:cs="Google Sans" w:eastAsia="Google Sans" w:hAnsi="Google Sans"/>
            <w:color w:val="0000ee"/>
            <w:sz w:val="24"/>
            <w:szCs w:val="24"/>
            <w:u w:val="single"/>
            <w:rtl w:val="0"/>
          </w:rPr>
          <w:t xml:space="preserve">https://en.wikipedia.org/wiki/Fitra</w:t>
        </w:r>
      </w:hyperlink>
      <w:r w:rsidDel="00000000" w:rsidR="00000000" w:rsidRPr="00000000">
        <w:rPr>
          <w:rtl w:val="0"/>
        </w:rPr>
      </w:r>
    </w:p>
    <w:p w:rsidR="00000000" w:rsidDel="00000000" w:rsidP="00000000" w:rsidRDefault="00000000" w:rsidRPr="00000000" w14:paraId="000000D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Boundless Mercy of Islam: Understanding Rahma - Tarteel, accessed December 13, 2025, </w:t>
      </w:r>
      <w:hyperlink r:id="rId36">
        <w:r w:rsidDel="00000000" w:rsidR="00000000" w:rsidRPr="00000000">
          <w:rPr>
            <w:rFonts w:ascii="Google Sans" w:cs="Google Sans" w:eastAsia="Google Sans" w:hAnsi="Google Sans"/>
            <w:color w:val="0000ee"/>
            <w:sz w:val="24"/>
            <w:szCs w:val="24"/>
            <w:u w:val="single"/>
            <w:rtl w:val="0"/>
          </w:rPr>
          <w:t xml:space="preserve">https://tarteel.ai/blog/the-boundless-mercy-of-islam-understanding-rahma/</w:t>
        </w:r>
      </w:hyperlink>
      <w:r w:rsidDel="00000000" w:rsidR="00000000" w:rsidRPr="00000000">
        <w:rPr>
          <w:rtl w:val="0"/>
        </w:rPr>
      </w:r>
    </w:p>
    <w:p w:rsidR="00000000" w:rsidDel="00000000" w:rsidP="00000000" w:rsidRDefault="00000000" w:rsidRPr="00000000" w14:paraId="000000D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Rahmah - Not just 'Mercy' - MuslimMatters.org, accessed December 13, 2025, </w:t>
      </w:r>
      <w:hyperlink r:id="rId37">
        <w:r w:rsidDel="00000000" w:rsidR="00000000" w:rsidRPr="00000000">
          <w:rPr>
            <w:rFonts w:ascii="Google Sans" w:cs="Google Sans" w:eastAsia="Google Sans" w:hAnsi="Google Sans"/>
            <w:color w:val="0000ee"/>
            <w:sz w:val="24"/>
            <w:szCs w:val="24"/>
            <w:u w:val="single"/>
            <w:rtl w:val="0"/>
          </w:rPr>
          <w:t xml:space="preserve">https://muslimmatters.org/2012/12/03/rahmah-not-just-mercy/</w:t>
        </w:r>
      </w:hyperlink>
      <w:r w:rsidDel="00000000" w:rsidR="00000000" w:rsidRPr="00000000">
        <w:rPr>
          <w:rtl w:val="0"/>
        </w:rPr>
      </w:r>
    </w:p>
    <w:p w:rsidR="00000000" w:rsidDel="00000000" w:rsidP="00000000" w:rsidRDefault="00000000" w:rsidRPr="00000000" w14:paraId="000000D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Hadith on Miscellany: Allah Is More Kind To His Slave Than This Woman Is To Her Child, accessed December 13, 2025, </w:t>
      </w:r>
      <w:hyperlink r:id="rId38">
        <w:r w:rsidDel="00000000" w:rsidR="00000000" w:rsidRPr="00000000">
          <w:rPr>
            <w:rFonts w:ascii="Google Sans" w:cs="Google Sans" w:eastAsia="Google Sans" w:hAnsi="Google Sans"/>
            <w:color w:val="0000ee"/>
            <w:sz w:val="24"/>
            <w:szCs w:val="24"/>
            <w:u w:val="single"/>
            <w:rtl w:val="0"/>
          </w:rPr>
          <w:t xml:space="preserve">https://www.islamicity.org/hadith/search/index.php?q=38803&amp;sss=1</w:t>
        </w:r>
      </w:hyperlink>
      <w:r w:rsidDel="00000000" w:rsidR="00000000" w:rsidRPr="00000000">
        <w:rPr>
          <w:rtl w:val="0"/>
        </w:rPr>
      </w:r>
    </w:p>
    <w:p w:rsidR="00000000" w:rsidDel="00000000" w:rsidP="00000000" w:rsidRDefault="00000000" w:rsidRPr="00000000" w14:paraId="000000D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Hadith on Rahmah: Allah more merciful than a mother to her child - Abu Amina Elias, accessed December 13, 2025, </w:t>
      </w:r>
      <w:hyperlink r:id="rId39">
        <w:r w:rsidDel="00000000" w:rsidR="00000000" w:rsidRPr="00000000">
          <w:rPr>
            <w:rFonts w:ascii="Google Sans" w:cs="Google Sans" w:eastAsia="Google Sans" w:hAnsi="Google Sans"/>
            <w:color w:val="0000ee"/>
            <w:sz w:val="24"/>
            <w:szCs w:val="24"/>
            <w:u w:val="single"/>
            <w:rtl w:val="0"/>
          </w:rPr>
          <w:t xml:space="preserve">https://www.abuaminaelias.com/dailyhadithonline/2012/08/08/allah-more-merciful/</w:t>
        </w:r>
      </w:hyperlink>
      <w:r w:rsidDel="00000000" w:rsidR="00000000" w:rsidRPr="00000000">
        <w:rPr>
          <w:rtl w:val="0"/>
        </w:rPr>
      </w:r>
    </w:p>
    <w:p w:rsidR="00000000" w:rsidDel="00000000" w:rsidP="00000000" w:rsidRDefault="00000000" w:rsidRPr="00000000" w14:paraId="000000D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Sahih</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al</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Bukhari</w:t>
      </w:r>
      <w:r w:rsidDel="00000000" w:rsidR="00000000" w:rsidRPr="00000000">
        <w:rPr>
          <w:rFonts w:ascii="Google Sans" w:cs="Google Sans" w:eastAsia="Google Sans" w:hAnsi="Google Sans"/>
          <w:sz w:val="24"/>
          <w:szCs w:val="24"/>
          <w:rtl w:val="0"/>
        </w:rPr>
        <w:t xml:space="preserve"> 5999 - </w:t>
      </w:r>
      <w:r w:rsidDel="00000000" w:rsidR="00000000" w:rsidRPr="00000000">
        <w:rPr>
          <w:rFonts w:ascii="Google Sans" w:cs="Google Sans" w:eastAsia="Google Sans" w:hAnsi="Google Sans"/>
          <w:sz w:val="24"/>
          <w:szCs w:val="24"/>
          <w:rtl w:val="0"/>
        </w:rPr>
        <w:t xml:space="preserve">Good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Manners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and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Form</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Al</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Adab</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1"/>
        </w:rPr>
        <w:t xml:space="preserve">كتاب</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الأدب</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Sunnah</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com</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December</w:t>
      </w:r>
      <w:r w:rsidDel="00000000" w:rsidR="00000000" w:rsidRPr="00000000">
        <w:rPr>
          <w:rFonts w:ascii="Google Sans" w:cs="Google Sans" w:eastAsia="Google Sans" w:hAnsi="Google Sans"/>
          <w:sz w:val="24"/>
          <w:szCs w:val="24"/>
          <w:rtl w:val="0"/>
        </w:rPr>
        <w:t xml:space="preserve"> 13, 2025, </w:t>
      </w:r>
      <w:hyperlink r:id="rId40">
        <w:r w:rsidDel="00000000" w:rsidR="00000000" w:rsidRPr="00000000">
          <w:rPr>
            <w:rFonts w:ascii="Google Sans" w:cs="Google Sans" w:eastAsia="Google Sans" w:hAnsi="Google Sans"/>
            <w:color w:val="0000ee"/>
            <w:sz w:val="24"/>
            <w:szCs w:val="24"/>
            <w:u w:val="single"/>
            <w:rtl w:val="0"/>
          </w:rPr>
          <w:t xml:space="preserve">https://sunnah.com/bukhari:5999</w:t>
        </w:r>
      </w:hyperlink>
      <w:r w:rsidDel="00000000" w:rsidR="00000000" w:rsidRPr="00000000">
        <w:rPr>
          <w:rtl w:val="0"/>
        </w:rPr>
      </w:r>
    </w:p>
    <w:p w:rsidR="00000000" w:rsidDel="00000000" w:rsidP="00000000" w:rsidRDefault="00000000" w:rsidRPr="00000000" w14:paraId="000000D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5 Quranic Verses On Charity And Giving | As-Salaam Humanitarian Foundation, accessed December 13, 2025, </w:t>
      </w:r>
      <w:hyperlink r:id="rId41">
        <w:r w:rsidDel="00000000" w:rsidR="00000000" w:rsidRPr="00000000">
          <w:rPr>
            <w:rFonts w:ascii="Google Sans" w:cs="Google Sans" w:eastAsia="Google Sans" w:hAnsi="Google Sans"/>
            <w:color w:val="0000ee"/>
            <w:sz w:val="24"/>
            <w:szCs w:val="24"/>
            <w:u w:val="single"/>
            <w:rtl w:val="0"/>
          </w:rPr>
          <w:t xml:space="preserve">https://www.as-salaamfoundation.co.uk/5-quranic-verses-on-charity-and-giving/</w:t>
        </w:r>
      </w:hyperlink>
      <w:r w:rsidDel="00000000" w:rsidR="00000000" w:rsidRPr="00000000">
        <w:rPr>
          <w:rtl w:val="0"/>
        </w:rPr>
      </w:r>
    </w:p>
    <w:p w:rsidR="00000000" w:rsidDel="00000000" w:rsidP="00000000" w:rsidRDefault="00000000" w:rsidRPr="00000000" w14:paraId="000000D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#163 Lesson from Al-Isra [17: 23-24] - by Mins Media - The Quran Notes Newsletter, accessed December 13, 2025, </w:t>
      </w:r>
      <w:hyperlink r:id="rId42">
        <w:r w:rsidDel="00000000" w:rsidR="00000000" w:rsidRPr="00000000">
          <w:rPr>
            <w:rFonts w:ascii="Google Sans" w:cs="Google Sans" w:eastAsia="Google Sans" w:hAnsi="Google Sans"/>
            <w:color w:val="0000ee"/>
            <w:sz w:val="24"/>
            <w:szCs w:val="24"/>
            <w:u w:val="single"/>
            <w:rtl w:val="0"/>
          </w:rPr>
          <w:t xml:space="preserve">https://thequrannotesnewsletter.substack.com/p/163-lesson-from-al-isra-17-23-24</w:t>
        </w:r>
      </w:hyperlink>
      <w:r w:rsidDel="00000000" w:rsidR="00000000" w:rsidRPr="00000000">
        <w:rPr>
          <w:rtl w:val="0"/>
        </w:rPr>
      </w:r>
    </w:p>
    <w:p w:rsidR="00000000" w:rsidDel="00000000" w:rsidP="00000000" w:rsidRDefault="00000000" w:rsidRPr="00000000" w14:paraId="000000D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Al-Isra - 23 - Quran.com, accessed December 13, 2025, </w:t>
      </w:r>
      <w:hyperlink r:id="rId43">
        <w:r w:rsidDel="00000000" w:rsidR="00000000" w:rsidRPr="00000000">
          <w:rPr>
            <w:rFonts w:ascii="Google Sans" w:cs="Google Sans" w:eastAsia="Google Sans" w:hAnsi="Google Sans"/>
            <w:color w:val="0000ee"/>
            <w:sz w:val="24"/>
            <w:szCs w:val="24"/>
            <w:u w:val="single"/>
            <w:rtl w:val="0"/>
          </w:rPr>
          <w:t xml:space="preserve">https://quran.com/en/al-isra/23</w:t>
        </w:r>
      </w:hyperlink>
      <w:r w:rsidDel="00000000" w:rsidR="00000000" w:rsidRPr="00000000">
        <w:rPr>
          <w:rtl w:val="0"/>
        </w:rPr>
      </w:r>
    </w:p>
    <w:p w:rsidR="00000000" w:rsidDel="00000000" w:rsidP="00000000" w:rsidRDefault="00000000" w:rsidRPr="00000000" w14:paraId="000000D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Ali on Hadith: Narrate to people only what they can understand, accessed December 13, 2025, </w:t>
      </w:r>
      <w:hyperlink r:id="rId44">
        <w:r w:rsidDel="00000000" w:rsidR="00000000" w:rsidRPr="00000000">
          <w:rPr>
            <w:rFonts w:ascii="Google Sans" w:cs="Google Sans" w:eastAsia="Google Sans" w:hAnsi="Google Sans"/>
            <w:color w:val="0000ee"/>
            <w:sz w:val="24"/>
            <w:szCs w:val="24"/>
            <w:u w:val="single"/>
            <w:rtl w:val="0"/>
          </w:rPr>
          <w:t xml:space="preserve">https://www.abuaminaelias.com/dailyhadithonline/2019/04/08/ali-knowledge-narrate-understand/</w:t>
        </w:r>
      </w:hyperlink>
      <w:r w:rsidDel="00000000" w:rsidR="00000000" w:rsidRPr="00000000">
        <w:rPr>
          <w:rtl w:val="0"/>
        </w:rPr>
      </w:r>
    </w:p>
    <w:p w:rsidR="00000000" w:rsidDel="00000000" w:rsidP="00000000" w:rsidRDefault="00000000" w:rsidRPr="00000000" w14:paraId="000000D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Hadith: Speak to the people according to their level of understanding. Do you wish that Allah and His Messenger be denied?, accessed December 13, 2025, </w:t>
      </w:r>
      <w:hyperlink r:id="rId45">
        <w:r w:rsidDel="00000000" w:rsidR="00000000" w:rsidRPr="00000000">
          <w:rPr>
            <w:rFonts w:ascii="Google Sans" w:cs="Google Sans" w:eastAsia="Google Sans" w:hAnsi="Google Sans"/>
            <w:color w:val="0000ee"/>
            <w:sz w:val="24"/>
            <w:szCs w:val="24"/>
            <w:u w:val="single"/>
            <w:rtl w:val="0"/>
          </w:rPr>
          <w:t xml:space="preserve">https://hadeethenc.com/en/browse/hadith/3344</w:t>
        </w:r>
      </w:hyperlink>
      <w:r w:rsidDel="00000000" w:rsidR="00000000" w:rsidRPr="00000000">
        <w:rPr>
          <w:rtl w:val="0"/>
        </w:rPr>
      </w:r>
    </w:p>
    <w:p w:rsidR="00000000" w:rsidDel="00000000" w:rsidP="00000000" w:rsidRDefault="00000000" w:rsidRPr="00000000" w14:paraId="000000E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Al-An'am - 74 - Quran.com, accessed December 13, 2025, </w:t>
      </w:r>
      <w:hyperlink r:id="rId46">
        <w:r w:rsidDel="00000000" w:rsidR="00000000" w:rsidRPr="00000000">
          <w:rPr>
            <w:rFonts w:ascii="Google Sans" w:cs="Google Sans" w:eastAsia="Google Sans" w:hAnsi="Google Sans"/>
            <w:color w:val="0000ee"/>
            <w:sz w:val="24"/>
            <w:szCs w:val="24"/>
            <w:u w:val="single"/>
            <w:rtl w:val="0"/>
          </w:rPr>
          <w:t xml:space="preserve">https://quran.com/en/al-anam/74/tafsirs</w:t>
        </w:r>
      </w:hyperlink>
      <w:r w:rsidDel="00000000" w:rsidR="00000000" w:rsidRPr="00000000">
        <w:rPr>
          <w:rtl w:val="0"/>
        </w:rPr>
      </w:r>
    </w:p>
    <w:p w:rsidR="00000000" w:rsidDel="00000000" w:rsidP="00000000" w:rsidRDefault="00000000" w:rsidRPr="00000000" w14:paraId="000000E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does the Quran translations say that Abraham was referring to a "star" when in Arabic it says "planet" and did Abraham and his people worship the devil? : r/religion - Reddit, accessed December 13, 2025, </w:t>
      </w:r>
      <w:hyperlink r:id="rId47">
        <w:r w:rsidDel="00000000" w:rsidR="00000000" w:rsidRPr="00000000">
          <w:rPr>
            <w:rFonts w:ascii="Google Sans" w:cs="Google Sans" w:eastAsia="Google Sans" w:hAnsi="Google Sans"/>
            <w:color w:val="0000ee"/>
            <w:sz w:val="24"/>
            <w:szCs w:val="24"/>
            <w:u w:val="single"/>
            <w:rtl w:val="0"/>
          </w:rPr>
          <w:t xml:space="preserve">https://www.reddit.com/r/religion/comments/tvrpez/why_does_the_quran_translations_say_that_abraham/</w:t>
        </w:r>
      </w:hyperlink>
      <w:r w:rsidDel="00000000" w:rsidR="00000000" w:rsidRPr="00000000">
        <w:rPr>
          <w:rtl w:val="0"/>
        </w:rPr>
      </w:r>
    </w:p>
    <w:p w:rsidR="00000000" w:rsidDel="00000000" w:rsidP="00000000" w:rsidRDefault="00000000" w:rsidRPr="00000000" w14:paraId="000000E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Family of Imran Verse 191 - Before Sunnah, Ask Wife's Permission! - Quran Garden, accessed December 13, 2025, </w:t>
      </w:r>
      <w:hyperlink r:id="rId48">
        <w:r w:rsidDel="00000000" w:rsidR="00000000" w:rsidRPr="00000000">
          <w:rPr>
            <w:rFonts w:ascii="Google Sans" w:cs="Google Sans" w:eastAsia="Google Sans" w:hAnsi="Google Sans"/>
            <w:color w:val="0000ee"/>
            <w:sz w:val="24"/>
            <w:szCs w:val="24"/>
            <w:u w:val="single"/>
            <w:rtl w:val="0"/>
          </w:rPr>
          <w:t xml:space="preserve">https://www.qurangarden.com/content.php?content=r&amp;id=592</w:t>
        </w:r>
      </w:hyperlink>
      <w:r w:rsidDel="00000000" w:rsidR="00000000" w:rsidRPr="00000000">
        <w:rPr>
          <w:rtl w:val="0"/>
        </w:rPr>
      </w:r>
    </w:p>
    <w:p w:rsidR="00000000" w:rsidDel="00000000" w:rsidP="00000000" w:rsidRDefault="00000000" w:rsidRPr="00000000" w14:paraId="000000E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Ali 'Imran - 191 - Quran.com, accessed December 13, 2025, </w:t>
      </w:r>
      <w:hyperlink r:id="rId49">
        <w:r w:rsidDel="00000000" w:rsidR="00000000" w:rsidRPr="00000000">
          <w:rPr>
            <w:rFonts w:ascii="Google Sans" w:cs="Google Sans" w:eastAsia="Google Sans" w:hAnsi="Google Sans"/>
            <w:color w:val="0000ee"/>
            <w:sz w:val="24"/>
            <w:szCs w:val="24"/>
            <w:u w:val="single"/>
            <w:rtl w:val="0"/>
          </w:rPr>
          <w:t xml:space="preserve">https://quran.com/ali-imran/191</w:t>
        </w:r>
      </w:hyperlink>
      <w:r w:rsidDel="00000000" w:rsidR="00000000" w:rsidRPr="00000000">
        <w:rPr>
          <w:rtl w:val="0"/>
        </w:rPr>
      </w:r>
    </w:p>
    <w:p w:rsidR="00000000" w:rsidDel="00000000" w:rsidP="00000000" w:rsidRDefault="00000000" w:rsidRPr="00000000" w14:paraId="000000E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Dana, Sila &amp; Bhavana—Acts That Purify Our Existence - Inquiring Mind, accessed December 13, 2025, </w:t>
      </w:r>
      <w:hyperlink r:id="rId50">
        <w:r w:rsidDel="00000000" w:rsidR="00000000" w:rsidRPr="00000000">
          <w:rPr>
            <w:rFonts w:ascii="Google Sans" w:cs="Google Sans" w:eastAsia="Google Sans" w:hAnsi="Google Sans"/>
            <w:color w:val="0000ee"/>
            <w:sz w:val="24"/>
            <w:szCs w:val="24"/>
            <w:u w:val="single"/>
            <w:rtl w:val="0"/>
          </w:rPr>
          <w:t xml:space="preserve">https://inquiringmind.com/article/3102_41_pandita-dana-sila-and-bhavana-acts-that-purify-our-existence/</w:t>
        </w:r>
      </w:hyperlink>
      <w:r w:rsidDel="00000000" w:rsidR="00000000" w:rsidRPr="00000000">
        <w:rPr>
          <w:rtl w:val="0"/>
        </w:rPr>
      </w:r>
    </w:p>
    <w:p w:rsidR="00000000" w:rsidDel="00000000" w:rsidP="00000000" w:rsidRDefault="00000000" w:rsidRPr="00000000" w14:paraId="000000E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Muraqabah vs Meditation: Self Awareness in Islam Compared to Eastern Practices, accessed December 13, 2025, </w:t>
      </w:r>
      <w:hyperlink r:id="rId51">
        <w:r w:rsidDel="00000000" w:rsidR="00000000" w:rsidRPr="00000000">
          <w:rPr>
            <w:rFonts w:ascii="Google Sans" w:cs="Google Sans" w:eastAsia="Google Sans" w:hAnsi="Google Sans"/>
            <w:color w:val="0000ee"/>
            <w:sz w:val="24"/>
            <w:szCs w:val="24"/>
            <w:u w:val="single"/>
            <w:rtl w:val="0"/>
          </w:rPr>
          <w:t xml:space="preserve">https://ahead-app.com/blog/Mindfulness/muraqabah-vs-meditation-self-awareness-in-islam-compared-to-eastern-practices</w:t>
        </w:r>
      </w:hyperlink>
      <w:r w:rsidDel="00000000" w:rsidR="00000000" w:rsidRPr="00000000">
        <w:rPr>
          <w:rtl w:val="0"/>
        </w:rPr>
      </w:r>
    </w:p>
    <w:p w:rsidR="00000000" w:rsidDel="00000000" w:rsidP="00000000" w:rsidRDefault="00000000" w:rsidRPr="00000000" w14:paraId="000000E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Full text of "Buddha In The Quran By Sh Hamza Yusuf" - Internet Archive, accessed December 13, 2025, </w:t>
      </w:r>
      <w:hyperlink r:id="rId52">
        <w:r w:rsidDel="00000000" w:rsidR="00000000" w:rsidRPr="00000000">
          <w:rPr>
            <w:rFonts w:ascii="Google Sans" w:cs="Google Sans" w:eastAsia="Google Sans" w:hAnsi="Google Sans"/>
            <w:color w:val="0000ee"/>
            <w:sz w:val="24"/>
            <w:szCs w:val="24"/>
            <w:u w:val="single"/>
            <w:rtl w:val="0"/>
          </w:rPr>
          <w:t xml:space="preserve">https://archive.org/stream/207936286buddhainthequranbyshhamzayusufpdf/207936286-Buddha-in-the-Quran-by-Sh-Hamza-Yusuf-pdf_djvu.txt</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sunnah.com/bukhari:5999" TargetMode="External"/><Relationship Id="rId42" Type="http://schemas.openxmlformats.org/officeDocument/2006/relationships/hyperlink" Target="https://thequrannotesnewsletter.substack.com/p/163-lesson-from-al-isra-17-23-24" TargetMode="External"/><Relationship Id="rId41" Type="http://schemas.openxmlformats.org/officeDocument/2006/relationships/hyperlink" Target="https://www.as-salaamfoundation.co.uk/5-quranic-verses-on-charity-and-giving/" TargetMode="External"/><Relationship Id="rId44" Type="http://schemas.openxmlformats.org/officeDocument/2006/relationships/hyperlink" Target="https://www.abuaminaelias.com/dailyhadithonline/2019/04/08/ali-knowledge-narrate-understand/" TargetMode="External"/><Relationship Id="rId43" Type="http://schemas.openxmlformats.org/officeDocument/2006/relationships/hyperlink" Target="https://quran.com/en/al-isra/23" TargetMode="External"/><Relationship Id="rId46" Type="http://schemas.openxmlformats.org/officeDocument/2006/relationships/hyperlink" Target="https://quran.com/en/al-anam/74/tafsirs" TargetMode="External"/><Relationship Id="rId45" Type="http://schemas.openxmlformats.org/officeDocument/2006/relationships/hyperlink" Target="https://hadeethenc.com/en/browse/hadith/334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blog.mindvalley.com/buddhist-sutras/" TargetMode="External"/><Relationship Id="rId48" Type="http://schemas.openxmlformats.org/officeDocument/2006/relationships/hyperlink" Target="https://www.qurangarden.com/content.php?content=r&amp;id=592" TargetMode="External"/><Relationship Id="rId47" Type="http://schemas.openxmlformats.org/officeDocument/2006/relationships/hyperlink" Target="https://www.reddit.com/r/religion/comments/tvrpez/why_does_the_quran_translations_say_that_abraham/" TargetMode="External"/><Relationship Id="rId49" Type="http://schemas.openxmlformats.org/officeDocument/2006/relationships/hyperlink" Target="https://quran.com/ali-imran/191" TargetMode="External"/><Relationship Id="rId5" Type="http://schemas.openxmlformats.org/officeDocument/2006/relationships/styles" Target="styles.xml"/><Relationship Id="rId6" Type="http://schemas.openxmlformats.org/officeDocument/2006/relationships/hyperlink" Target="https://www.islambuddhism.com/docs/CommonGround.pdf" TargetMode="External"/><Relationship Id="rId7" Type="http://schemas.openxmlformats.org/officeDocument/2006/relationships/hyperlink" Target="http://studybuddhism.com/en/advanced-studies/history-culture/buddhism-islam/some-common-features-of-islam-and-buddhism" TargetMode="External"/><Relationship Id="rId8" Type="http://schemas.openxmlformats.org/officeDocument/2006/relationships/hyperlink" Target="https://archive.org/details/commongroundbetw0000shah" TargetMode="External"/><Relationship Id="rId31" Type="http://schemas.openxmlformats.org/officeDocument/2006/relationships/hyperlink" Target="https://quran.com/ar-rahman/26-27" TargetMode="External"/><Relationship Id="rId30" Type="http://schemas.openxmlformats.org/officeDocument/2006/relationships/hyperlink" Target="https://quran.com/en/ar-rahman/26-36" TargetMode="External"/><Relationship Id="rId33" Type="http://schemas.openxmlformats.org/officeDocument/2006/relationships/hyperlink" Target="https://networkologies.wordpress.com/2012/05/17/fana-sufisms-notion-of-self-annihilation-or-why-nirvana-is-samsara-in-mahayana-buddhism/" TargetMode="External"/><Relationship Id="rId32" Type="http://schemas.openxmlformats.org/officeDocument/2006/relationships/hyperlink" Target="https://jpl.ut.ac.ir/article_73641.html?lang=en" TargetMode="External"/><Relationship Id="rId35" Type="http://schemas.openxmlformats.org/officeDocument/2006/relationships/hyperlink" Target="https://en.wikipedia.org/wiki/Fitra" TargetMode="External"/><Relationship Id="rId34" Type="http://schemas.openxmlformats.org/officeDocument/2006/relationships/hyperlink" Target="https://www.missionislam.com/knowledge/DefinitionFitrah.htm" TargetMode="External"/><Relationship Id="rId37" Type="http://schemas.openxmlformats.org/officeDocument/2006/relationships/hyperlink" Target="https://muslimmatters.org/2012/12/03/rahmah-not-just-mercy/" TargetMode="External"/><Relationship Id="rId36" Type="http://schemas.openxmlformats.org/officeDocument/2006/relationships/hyperlink" Target="https://tarteel.ai/blog/the-boundless-mercy-of-islam-understanding-rahma/" TargetMode="External"/><Relationship Id="rId39" Type="http://schemas.openxmlformats.org/officeDocument/2006/relationships/hyperlink" Target="https://www.abuaminaelias.com/dailyhadithonline/2012/08/08/allah-more-merciful/" TargetMode="External"/><Relationship Id="rId38" Type="http://schemas.openxmlformats.org/officeDocument/2006/relationships/hyperlink" Target="https://www.islamicity.org/hadith/search/index.php?q=38803&amp;sss=1" TargetMode="External"/><Relationship Id="rId20" Type="http://schemas.openxmlformats.org/officeDocument/2006/relationships/hyperlink" Target="https://www.tsemrinpoche.com/tsem-tulku-rinpoche/external-article/sigalovada-sutta" TargetMode="External"/><Relationship Id="rId22" Type="http://schemas.openxmlformats.org/officeDocument/2006/relationships/hyperlink" Target="https://en.wikipedia.org/wiki/Heart_Sutra" TargetMode="External"/><Relationship Id="rId21" Type="http://schemas.openxmlformats.org/officeDocument/2006/relationships/hyperlink" Target="https://resource.download.wjec.co.uk/vtc/2020-21/el20-21_8-12/eduqas/el20-21_8-12-ko-eduqas-1e.pdf" TargetMode="External"/><Relationship Id="rId24" Type="http://schemas.openxmlformats.org/officeDocument/2006/relationships/hyperlink" Target="https://tricycle.org/magazine/heart-sutra/" TargetMode="External"/><Relationship Id="rId23" Type="http://schemas.openxmlformats.org/officeDocument/2006/relationships/hyperlink" Target="https://flowingzen.com/the-heart-sutra/" TargetMode="External"/><Relationship Id="rId26" Type="http://schemas.openxmlformats.org/officeDocument/2006/relationships/hyperlink" Target="https://brightwayzen.org/skillful-means-upaya/" TargetMode="External"/><Relationship Id="rId25" Type="http://schemas.openxmlformats.org/officeDocument/2006/relationships/hyperlink" Target="https://en.wikipedia.org/wiki/Lotus_Sutra" TargetMode="External"/><Relationship Id="rId28" Type="http://schemas.openxmlformats.org/officeDocument/2006/relationships/hyperlink" Target="https://quran.com/en/28:88/tafsirs/en-tafsir-maarif-ul-quran" TargetMode="External"/><Relationship Id="rId27" Type="http://schemas.openxmlformats.org/officeDocument/2006/relationships/hyperlink" Target="https://www.age-of-the-sage.org/buddhism/parable_burning_house.html" TargetMode="External"/><Relationship Id="rId29" Type="http://schemas.openxmlformats.org/officeDocument/2006/relationships/hyperlink" Target="https://quran.com/al-qasas/88" TargetMode="External"/><Relationship Id="rId51" Type="http://schemas.openxmlformats.org/officeDocument/2006/relationships/hyperlink" Target="https://ahead-app.com/blog/Mindfulness/muraqabah-vs-meditation-self-awareness-in-islam-compared-to-eastern-practices" TargetMode="External"/><Relationship Id="rId50" Type="http://schemas.openxmlformats.org/officeDocument/2006/relationships/hyperlink" Target="https://inquiringmind.com/article/3102_41_pandita-dana-sila-and-bhavana-acts-that-purify-our-existence/" TargetMode="External"/><Relationship Id="rId52" Type="http://schemas.openxmlformats.org/officeDocument/2006/relationships/hyperlink" Target="https://archive.org/stream/207936286buddhainthequranbyshhamzayusufpdf/207936286-Buddha-in-the-Quran-by-Sh-Hamza-Yusuf-pdf_djvu.txt" TargetMode="External"/><Relationship Id="rId11" Type="http://schemas.openxmlformats.org/officeDocument/2006/relationships/hyperlink" Target="https://najimmostamand.com/blog/f/train-your-mind-buddhas-timeless-wisdom-from-the-dhammapada" TargetMode="External"/><Relationship Id="rId10" Type="http://schemas.openxmlformats.org/officeDocument/2006/relationships/hyperlink" Target="https://84000.org/tipitaka/english/metta.lk/25i011-05-e2.php" TargetMode="External"/><Relationship Id="rId13" Type="http://schemas.openxmlformats.org/officeDocument/2006/relationships/hyperlink" Target="https://www.buddhistinquiry.org/article/in-this-world-hate-never-yet-dispelled-hate/" TargetMode="External"/><Relationship Id="rId12" Type="http://schemas.openxmlformats.org/officeDocument/2006/relationships/hyperlink" Target="https://www.buddhanet.net/e-learning/buddhism/dp17/" TargetMode="External"/><Relationship Id="rId15" Type="http://schemas.openxmlformats.org/officeDocument/2006/relationships/hyperlink" Target="https://www.accesstoinsight.org/tipitaka/kn/snp/snp.1.08.amar.html" TargetMode="External"/><Relationship Id="rId14" Type="http://schemas.openxmlformats.org/officeDocument/2006/relationships/hyperlink" Target="https://www.lionsroar.com/six-buddhist-sutras/" TargetMode="External"/><Relationship Id="rId17" Type="http://schemas.openxmlformats.org/officeDocument/2006/relationships/hyperlink" Target="https://www.accesstoinsight.org/lib/authors/narada/wheel014.html" TargetMode="External"/><Relationship Id="rId16" Type="http://schemas.openxmlformats.org/officeDocument/2006/relationships/hyperlink" Target="https://blog.mindvalley.com/metta-sutta/" TargetMode="External"/><Relationship Id="rId19" Type="http://schemas.openxmlformats.org/officeDocument/2006/relationships/hyperlink" Target="https://en.wikipedia.org/wiki/Sig%C4%81lov%C4%81da_Sutta" TargetMode="External"/><Relationship Id="rId18" Type="http://schemas.openxmlformats.org/officeDocument/2006/relationships/hyperlink" Target="https://www.accesstoinsight.org/tipitaka/dn/dn.31.0.nara.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