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
    <w:bookmarkEnd w:id="20"/>
    <w:bookmarkStart w:id="133" w:name="content"/>
    <w:bookmarkStart w:id="132" w:name="X92f9afcb08eca02308ced1458c68ba12a493865"/>
    <w:p>
      <w:pPr>
        <w:pStyle w:val="Heading1"/>
      </w:pPr>
      <w:r>
        <w:t xml:space="preserve">Bucaillism and the Quran–Science Worldview: A Comprehensive Defense</w:t>
      </w:r>
    </w:p>
    <w:bookmarkStart w:id="36" w:name="X3ffee9e42bdb5e7fbd20331cdce14bf855f761e"/>
    <w:p>
      <w:pPr>
        <w:pStyle w:val="Heading2"/>
      </w:pPr>
      <w:r>
        <w:t xml:space="preserve">Introduction: Revelation, Reality, and the Quest for Unity of Truth</w:t>
      </w:r>
    </w:p>
    <w:p>
      <w:pPr>
        <w:pStyle w:val="FirstParagraph"/>
      </w:pPr>
      <w:r>
        <w:t xml:space="preserve">In the modern discourse on faith and reason,</w:t>
      </w:r>
      <w:r>
        <w:t xml:space="preserve"> </w:t>
      </w:r>
      <w:r>
        <w:rPr>
          <w:i/>
          <w:iCs/>
        </w:rPr>
        <w:t xml:space="preserve">Bucaillism</w:t>
      </w:r>
      <w:r>
        <w:t xml:space="preserve"> </w:t>
      </w:r>
      <w:r>
        <w:t xml:space="preserve">stands out as a compelling approach that bridges the Quran with contemporary science. The term originates from Dr. Maurice Bucaille, a French medical doctor who in 1976 published</w:t>
      </w:r>
      <w:r>
        <w:t xml:space="preserve"> </w:t>
      </w:r>
      <w:r>
        <w:rPr>
          <w:b/>
          <w:bCs/>
          <w:i/>
          <w:iCs/>
        </w:rPr>
        <w:t xml:space="preserve">The Bible, the Qur’an and Science</w:t>
      </w:r>
      <w:hyperlink r:id="rId21">
        <w:r>
          <w:rPr>
            <w:rStyle w:val="Hyperlink"/>
          </w:rPr>
          <w:t xml:space="preserve">[1]</w:t>
        </w:r>
      </w:hyperlink>
      <w:r>
        <w:t xml:space="preserve">. Bucaille’s comparative study led him to a striking conclusion:</w:t>
      </w:r>
      <w:r>
        <w:t xml:space="preserve"> </w:t>
      </w:r>
      <w:r>
        <w:rPr>
          <w:i/>
          <w:iCs/>
        </w:rPr>
        <w:t xml:space="preserve">unlike the Bible, the Qur’an contains no statements untenable by modern science</w:t>
      </w:r>
      <w:hyperlink r:id="rId22">
        <w:r>
          <w:rPr>
            <w:rStyle w:val="Hyperlink"/>
          </w:rPr>
          <w:t xml:space="preserve">[2]</w:t>
        </w:r>
      </w:hyperlink>
      <w:r>
        <w:t xml:space="preserve">. On the contrary, he found numerous Quranic passages “astonishingly in line” with scientific discoveries unknown in the 7th century, which</w:t>
      </w:r>
      <w:r>
        <w:t xml:space="preserve"> </w:t>
      </w:r>
      <w:r>
        <w:rPr>
          <w:b/>
          <w:bCs/>
        </w:rPr>
        <w:t xml:space="preserve">“led him to affirm that the Qur’an is of divine origin”</w:t>
      </w:r>
      <w:hyperlink r:id="rId23">
        <w:r>
          <w:rPr>
            <w:rStyle w:val="Hyperlink"/>
          </w:rPr>
          <w:t xml:space="preserve">[3]</w:t>
        </w:r>
      </w:hyperlink>
      <w:r>
        <w:t xml:space="preserve">. In Bucaille’s own words, “the Qur’an’s descriptions of natural phenomena make it compatible with modern science,” and he noted that in Islam,</w:t>
      </w:r>
      <w:r>
        <w:t xml:space="preserve"> </w:t>
      </w:r>
      <w:r>
        <w:rPr>
          <w:i/>
          <w:iCs/>
        </w:rPr>
        <w:t xml:space="preserve">“science and religion have always been ‘twin sisters’”</w:t>
      </w:r>
      <w:hyperlink r:id="rId24">
        <w:r>
          <w:rPr>
            <w:rStyle w:val="Hyperlink"/>
          </w:rPr>
          <w:t xml:space="preserve">[4]</w:t>
        </w:r>
      </w:hyperlink>
      <w:r>
        <w:t xml:space="preserve">. This worldview – often dubbed</w:t>
      </w:r>
      <w:r>
        <w:t xml:space="preserve"> </w:t>
      </w:r>
      <w:r>
        <w:rPr>
          <w:i/>
          <w:iCs/>
        </w:rPr>
        <w:t xml:space="preserve">Bucaillism</w:t>
      </w:r>
      <w:r>
        <w:t xml:space="preserve"> </w:t>
      </w:r>
      <w:r>
        <w:t xml:space="preserve">– holds that genuine scientific truth and the Qur’an ultimately harmonize, since</w:t>
      </w:r>
      <w:r>
        <w:t xml:space="preserve"> </w:t>
      </w:r>
      <w:r>
        <w:rPr>
          <w:b/>
          <w:bCs/>
        </w:rPr>
        <w:t xml:space="preserve">the Author of the Scripture is the Architect of the Universe</w:t>
      </w:r>
      <w:hyperlink r:id="rId25">
        <w:r>
          <w:rPr>
            <w:rStyle w:val="Hyperlink"/>
          </w:rPr>
          <w:t xml:space="preserve">[5]</w:t>
        </w:r>
      </w:hyperlink>
      <w:r>
        <w:t xml:space="preserve">.</w:t>
      </w:r>
    </w:p>
    <w:p>
      <w:pPr>
        <w:pStyle w:val="BodyText"/>
      </w:pPr>
      <w:r>
        <w:t xml:space="preserve">The Quran itself lays the foundation for this unity of knowledge. It is not presented as a science textbook – its primary aim is spiritual guidance – yet it repeatedly draws attention to the natural world as a testament to God’s wisdom</w:t>
      </w:r>
      <w:hyperlink r:id="rId26">
        <w:r>
          <w:rPr>
            <w:rStyle w:val="Hyperlink"/>
          </w:rPr>
          <w:t xml:space="preserve">[6]</w:t>
        </w:r>
      </w:hyperlink>
      <w:hyperlink r:id="rId27">
        <w:r>
          <w:rPr>
            <w:rStyle w:val="Hyperlink"/>
          </w:rPr>
          <w:t xml:space="preserve">[7]</w:t>
        </w:r>
      </w:hyperlink>
      <w:r>
        <w:t xml:space="preserve">. According to one analysis, roughly</w:t>
      </w:r>
      <w:r>
        <w:t xml:space="preserve"> </w:t>
      </w:r>
      <w:r>
        <w:rPr>
          <w:b/>
          <w:bCs/>
        </w:rPr>
        <w:t xml:space="preserve">750 verses of the Qur’an – about one-eighth of the entire text – exhort believers to study nature, reflect, use reason, and investigate the world</w:t>
      </w:r>
      <w:hyperlink r:id="rId28">
        <w:r>
          <w:rPr>
            <w:rStyle w:val="Hyperlink"/>
          </w:rPr>
          <w:t xml:space="preserve">[8]</w:t>
        </w:r>
      </w:hyperlink>
      <w:r>
        <w:t xml:space="preserve">. These verses vastly outnumber those dealing with law or ritual, underscoring that intellectual engagement with creation is an integral part of faith.</w:t>
      </w:r>
      <w:r>
        <w:t xml:space="preserve"> </w:t>
      </w:r>
      <w:r>
        <w:rPr>
          <w:i/>
          <w:iCs/>
        </w:rPr>
        <w:t xml:space="preserve">“Travel through the land and see how He originated creation,”</w:t>
      </w:r>
      <w:r>
        <w:t xml:space="preserve"> </w:t>
      </w:r>
      <w:r>
        <w:t xml:space="preserve">the Qur’an invites (29:20), and</w:t>
      </w:r>
      <w:r>
        <w:t xml:space="preserve"> </w:t>
      </w:r>
      <w:r>
        <w:rPr>
          <w:i/>
          <w:iCs/>
        </w:rPr>
        <w:t xml:space="preserve">“Will you not then reason?”</w:t>
      </w:r>
      <w:r>
        <w:t xml:space="preserve"> </w:t>
      </w:r>
      <w:r>
        <w:t xml:space="preserve">is a recurring challenge (e.g. 2:44, 10:16, 21:10)</w:t>
      </w:r>
      <w:hyperlink r:id="rId29">
        <w:r>
          <w:rPr>
            <w:rStyle w:val="Hyperlink"/>
          </w:rPr>
          <w:t xml:space="preserve">[9]</w:t>
        </w:r>
      </w:hyperlink>
      <w:r>
        <w:t xml:space="preserve">. Crucially, the Qur’an uses the same word</w:t>
      </w:r>
      <w:r>
        <w:t xml:space="preserve"> </w:t>
      </w:r>
      <w:r>
        <w:rPr>
          <w:rStyle w:val="VerbatimChar"/>
          <w:b/>
          <w:bCs/>
        </w:rPr>
        <w:t xml:space="preserve">āyāt</w:t>
      </w:r>
      <w:r>
        <w:rPr>
          <w:b/>
          <w:bCs/>
        </w:rPr>
        <w:t xml:space="preserve"> </w:t>
      </w:r>
      <w:r>
        <w:rPr>
          <w:b/>
          <w:bCs/>
        </w:rPr>
        <w:t xml:space="preserve">(signs)</w:t>
      </w:r>
      <w:r>
        <w:t xml:space="preserve"> </w:t>
      </w:r>
      <w:r>
        <w:t xml:space="preserve">for both the verses of scripture and the phenomena of nature</w:t>
      </w:r>
      <w:hyperlink r:id="rId30">
        <w:r>
          <w:rPr>
            <w:rStyle w:val="Hyperlink"/>
          </w:rPr>
          <w:t xml:space="preserve">[10]</w:t>
        </w:r>
      </w:hyperlink>
      <w:r>
        <w:t xml:space="preserve">. The message is clear: the written</w:t>
      </w:r>
      <w:r>
        <w:t xml:space="preserve"> </w:t>
      </w:r>
      <w:r>
        <w:rPr>
          <w:b/>
          <w:bCs/>
        </w:rPr>
        <w:t xml:space="preserve">“Word of God” (Revelation)</w:t>
      </w:r>
      <w:r>
        <w:t xml:space="preserve"> </w:t>
      </w:r>
      <w:r>
        <w:t xml:space="preserve">and the created</w:t>
      </w:r>
      <w:r>
        <w:t xml:space="preserve"> </w:t>
      </w:r>
      <w:r>
        <w:rPr>
          <w:b/>
          <w:bCs/>
        </w:rPr>
        <w:t xml:space="preserve">“Work of God” (Nature)</w:t>
      </w:r>
      <w:r>
        <w:t xml:space="preserve"> </w:t>
      </w:r>
      <w:r>
        <w:t xml:space="preserve">are twin sources of truth</w:t>
      </w:r>
      <w:hyperlink r:id="rId25">
        <w:r>
          <w:rPr>
            <w:rStyle w:val="Hyperlink"/>
          </w:rPr>
          <w:t xml:space="preserve">[5]</w:t>
        </w:r>
      </w:hyperlink>
      <w:r>
        <w:t xml:space="preserve">. There can be no genuine contradiction between them; they are meant to be read side by side as complementary “books”</w:t>
      </w:r>
      <w:hyperlink r:id="rId31">
        <w:r>
          <w:rPr>
            <w:rStyle w:val="Hyperlink"/>
          </w:rPr>
          <w:t xml:space="preserve">[11]</w:t>
        </w:r>
      </w:hyperlink>
      <w:r>
        <w:t xml:space="preserve">. This epistemology rejects any bifurcation of truth – as one scholar put it,</w:t>
      </w:r>
      <w:r>
        <w:t xml:space="preserve"> </w:t>
      </w:r>
      <w:r>
        <w:rPr>
          <w:i/>
          <w:iCs/>
        </w:rPr>
        <w:t xml:space="preserve">“The Quran manifestly acknowledges the role of rationality for the attainment of truth without drawing any separating line between religious or secular truths”</w:t>
      </w:r>
      <w:hyperlink r:id="rId32">
        <w:r>
          <w:rPr>
            <w:rStyle w:val="Hyperlink"/>
          </w:rPr>
          <w:t xml:space="preserve">[12]</w:t>
        </w:r>
      </w:hyperlink>
      <w:r>
        <w:t xml:space="preserve">. In other words,</w:t>
      </w:r>
      <w:r>
        <w:t xml:space="preserve"> </w:t>
      </w:r>
      <w:r>
        <w:rPr>
          <w:b/>
          <w:bCs/>
        </w:rPr>
        <w:t xml:space="preserve">Reason is upheld as the closest friend of Revelation</w:t>
      </w:r>
      <w:r>
        <w:t xml:space="preserve">, not its adversary</w:t>
      </w:r>
      <w:hyperlink r:id="rId33">
        <w:r>
          <w:rPr>
            <w:rStyle w:val="Hyperlink"/>
          </w:rPr>
          <w:t xml:space="preserve">[13]</w:t>
        </w:r>
      </w:hyperlink>
      <w:r>
        <w:t xml:space="preserve">.</w:t>
      </w:r>
    </w:p>
    <w:p>
      <w:pPr>
        <w:pStyle w:val="BodyText"/>
      </w:pPr>
      <w:r>
        <w:t xml:space="preserve">It is within this Quranic paradigm of unity that Bucaillism takes root as a</w:t>
      </w:r>
      <w:r>
        <w:t xml:space="preserve"> </w:t>
      </w:r>
      <w:r>
        <w:rPr>
          <w:b/>
          <w:bCs/>
        </w:rPr>
        <w:t xml:space="preserve">coherent theistic worldview</w:t>
      </w:r>
      <w:r>
        <w:t xml:space="preserve">. When skeptics in Mecca dismissed Prophet Muḥammad’s revelations as</w:t>
      </w:r>
      <w:r>
        <w:t xml:space="preserve"> </w:t>
      </w:r>
      <w:r>
        <w:rPr>
          <w:i/>
          <w:iCs/>
        </w:rPr>
        <w:t xml:space="preserve">“ancient fables”</w:t>
      </w:r>
      <w:r>
        <w:t xml:space="preserve"> </w:t>
      </w:r>
      <w:r>
        <w:t xml:space="preserve">he or others had fabricated (Qur’an 25:4–5), the Quran replied by pointing to its</w:t>
      </w:r>
      <w:r>
        <w:t xml:space="preserve"> </w:t>
      </w:r>
      <w:r>
        <w:rPr>
          <w:b/>
          <w:bCs/>
        </w:rPr>
        <w:t xml:space="preserve">source in the One “who knows every secret of the heavens and the earth”</w:t>
      </w:r>
      <w:r>
        <w:t xml:space="preserve"> </w:t>
      </w:r>
      <w:r>
        <w:t xml:space="preserve">(25:6)</w:t>
      </w:r>
      <w:hyperlink r:id="rId34">
        <w:r>
          <w:rPr>
            <w:rStyle w:val="Hyperlink"/>
          </w:rPr>
          <w:t xml:space="preserve">[14]</w:t>
        </w:r>
      </w:hyperlink>
      <w:r>
        <w:t xml:space="preserve">. In other words, the scripture’s Author is the Omniscient Creator, and thus its content reflects knowledge beyond any human’s capacity. The Quran’s defense of its divine origin on epistemological grounds invites examination of its own text for evidence of that claim</w:t>
      </w:r>
      <w:hyperlink r:id="rId34">
        <w:r>
          <w:rPr>
            <w:rStyle w:val="Hyperlink"/>
          </w:rPr>
          <w:t xml:space="preserve">[14]</w:t>
        </w:r>
      </w:hyperlink>
      <w:hyperlink r:id="rId35">
        <w:r>
          <w:rPr>
            <w:rStyle w:val="Hyperlink"/>
          </w:rPr>
          <w:t xml:space="preserve">[15]</w:t>
        </w:r>
      </w:hyperlink>
      <w:r>
        <w:t xml:space="preserve">. This sets the stage for Bucaillism’s central argument: if the Quran truly comes from the Knower of all natural secrets, we should expect it to align with the facts of nature in a remarkable way. Far from being a modern imposition, this expectation is rooted in the Quran itself. In the following sections, we will explore how the Quran’s verses about nature, the pioneering work of Maurice Bucaille, and the extensive contributions of Dr. Zia H. Shah MD together present a</w:t>
      </w:r>
      <w:r>
        <w:t xml:space="preserve"> </w:t>
      </w:r>
      <w:r>
        <w:rPr>
          <w:b/>
          <w:bCs/>
        </w:rPr>
        <w:t xml:space="preserve">unified worldview</w:t>
      </w:r>
      <w:r>
        <w:t xml:space="preserve"> </w:t>
      </w:r>
      <w:r>
        <w:t xml:space="preserve">where scientific inquiry and scripture support one another in testifying to the truth of God’s Word.</w:t>
      </w:r>
    </w:p>
    <w:bookmarkEnd w:id="36"/>
    <w:bookmarkStart w:id="50" w:name="Xd9a7212edad14451034aa8cea17be727652eb73"/>
    <w:p>
      <w:pPr>
        <w:pStyle w:val="Heading2"/>
      </w:pPr>
      <w:r>
        <w:t xml:space="preserve">The Qur’an’s Call to Study Nature: “Signs upon the Horizons and Within Themselves”</w:t>
      </w:r>
    </w:p>
    <w:p>
      <w:pPr>
        <w:pStyle w:val="FirstParagraph"/>
      </w:pPr>
      <w:r>
        <w:t xml:space="preserve">From its very inception, the Qur’an invites human beings to know God through both</w:t>
      </w:r>
      <w:r>
        <w:t xml:space="preserve"> </w:t>
      </w:r>
      <w:r>
        <w:rPr>
          <w:b/>
          <w:bCs/>
        </w:rPr>
        <w:t xml:space="preserve">Revelation and Creation</w:t>
      </w:r>
      <w:r>
        <w:t xml:space="preserve">. The cosmos is a grand signpost pointing to its Creator. As the Quran promises in the celebrated verse 41:53:</w:t>
      </w:r>
      <w:r>
        <w:t xml:space="preserve"> </w:t>
      </w:r>
      <w:r>
        <w:rPr>
          <w:b/>
          <w:bCs/>
        </w:rPr>
        <w:t xml:space="preserve">“We will show them Our signs upon the horizons and within themselves until it becomes clear to them that it is the Truth.”</w:t>
      </w:r>
      <w:hyperlink r:id="rId37">
        <w:r>
          <w:rPr>
            <w:rStyle w:val="Hyperlink"/>
          </w:rPr>
          <w:t xml:space="preserve">[16]</w:t>
        </w:r>
      </w:hyperlink>
      <w:r>
        <w:t xml:space="preserve"> </w:t>
      </w:r>
      <w:r>
        <w:t xml:space="preserve">This verse – often dubbed the “Verse of Manifestation” – serves as a profound prophecy and guarantee. Classical commentators, such as Ibn ‘Arabi, noted that</w:t>
      </w:r>
      <w:r>
        <w:t xml:space="preserve"> </w:t>
      </w:r>
      <w:r>
        <w:rPr>
          <w:i/>
          <w:iCs/>
        </w:rPr>
        <w:t xml:space="preserve">“the horizons” (al-āfāq)</w:t>
      </w:r>
      <w:r>
        <w:t xml:space="preserve"> </w:t>
      </w:r>
      <w:r>
        <w:t xml:space="preserve">refers to the macrocosm of the external universe, while</w:t>
      </w:r>
      <w:r>
        <w:t xml:space="preserve"> </w:t>
      </w:r>
      <w:r>
        <w:rPr>
          <w:i/>
          <w:iCs/>
        </w:rPr>
        <w:t xml:space="preserve">“within themselves” (fī anfusihim)</w:t>
      </w:r>
      <w:r>
        <w:t xml:space="preserve"> </w:t>
      </w:r>
      <w:r>
        <w:t xml:space="preserve">refers to the microcosm of human inner reality</w:t>
      </w:r>
      <w:hyperlink r:id="rId38">
        <w:r>
          <w:rPr>
            <w:rStyle w:val="Hyperlink"/>
          </w:rPr>
          <w:t xml:space="preserve">[17]</w:t>
        </w:r>
      </w:hyperlink>
      <w:r>
        <w:t xml:space="preserve">. Strikingly, the verse uses the future tense (“We</w:t>
      </w:r>
      <w:r>
        <w:t xml:space="preserve"> </w:t>
      </w:r>
      <w:r>
        <w:rPr>
          <w:b/>
          <w:bCs/>
        </w:rPr>
        <w:t xml:space="preserve">will</w:t>
      </w:r>
      <w:r>
        <w:t xml:space="preserve"> </w:t>
      </w:r>
      <w:r>
        <w:t xml:space="preserve">show them”), indicating a progressive unfolding of signs</w:t>
      </w:r>
      <w:r>
        <w:t xml:space="preserve"> </w:t>
      </w:r>
      <w:r>
        <w:rPr>
          <w:b/>
          <w:bCs/>
        </w:rPr>
        <w:t xml:space="preserve">“throughout history,”</w:t>
      </w:r>
      <w:r>
        <w:t xml:space="preserve"> </w:t>
      </w:r>
      <w:r>
        <w:t xml:space="preserve">such that its full realization was not accessible to the 7th-century audience but would become evident as human knowledge advanced</w:t>
      </w:r>
      <w:hyperlink r:id="rId38">
        <w:r>
          <w:rPr>
            <w:rStyle w:val="Hyperlink"/>
          </w:rPr>
          <w:t xml:space="preserve">[17]</w:t>
        </w:r>
      </w:hyperlink>
      <w:r>
        <w:t xml:space="preserve">. In other words, Muslims have always understood that each generation may witness new scientific discoveries that illuminate Qur’anic verses in ways earlier generations could only vaguely fathom</w:t>
      </w:r>
      <w:hyperlink r:id="rId38">
        <w:r>
          <w:rPr>
            <w:rStyle w:val="Hyperlink"/>
          </w:rPr>
          <w:t xml:space="preserve">[17]</w:t>
        </w:r>
      </w:hyperlink>
      <w:r>
        <w:t xml:space="preserve">.</w:t>
      </w:r>
    </w:p>
    <w:p>
      <w:pPr>
        <w:pStyle w:val="BodyText"/>
      </w:pPr>
      <w:r>
        <w:t xml:space="preserve">Early Muslim scholars took this encouragement to heart. During Islam’s Golden Age, they pioneered advances in astronomy, medicine, mathematics, and more – all in the conviction that</w:t>
      </w:r>
      <w:r>
        <w:t xml:space="preserve"> </w:t>
      </w:r>
      <w:r>
        <w:rPr>
          <w:i/>
          <w:iCs/>
        </w:rPr>
        <w:t xml:space="preserve">“studying nature was a form of worship – a way to appreciate God’s work – and that true scientific findings could never contradict the Qur’an”</w:t>
      </w:r>
      <w:hyperlink r:id="rId39">
        <w:r>
          <w:rPr>
            <w:rStyle w:val="Hyperlink"/>
          </w:rPr>
          <w:t xml:space="preserve">[18]</w:t>
        </w:r>
      </w:hyperlink>
      <w:r>
        <w:t xml:space="preserve">. Their confidence sprang from the Qur’anic view that the laws of nature are divinely authored, an expression of the same truth revealed in scripture</w:t>
      </w:r>
      <w:hyperlink r:id="rId39">
        <w:r>
          <w:rPr>
            <w:rStyle w:val="Hyperlink"/>
          </w:rPr>
          <w:t xml:space="preserve">[18]</w:t>
        </w:r>
      </w:hyperlink>
      <w:r>
        <w:t xml:space="preserve">.</w:t>
      </w:r>
      <w:r>
        <w:t xml:space="preserve"> </w:t>
      </w:r>
      <w:r>
        <w:rPr>
          <w:i/>
          <w:iCs/>
        </w:rPr>
        <w:t xml:space="preserve">“Truth cannot contradict truth,”</w:t>
      </w:r>
      <w:r>
        <w:t xml:space="preserve"> </w:t>
      </w:r>
      <w:r>
        <w:t xml:space="preserve">as a maxim of Islamic scholarship went</w:t>
      </w:r>
      <w:hyperlink r:id="rId40">
        <w:r>
          <w:rPr>
            <w:rStyle w:val="Hyperlink"/>
          </w:rPr>
          <w:t xml:space="preserve">[19]</w:t>
        </w:r>
      </w:hyperlink>
      <w:r>
        <w:t xml:space="preserve">. This optimistic unity of knowledge propelled centuries of intellectual flourishing. And indeed, history has vindicated this approach:</w:t>
      </w:r>
      <w:r>
        <w:t xml:space="preserve"> </w:t>
      </w:r>
      <w:r>
        <w:rPr>
          <w:b/>
          <w:bCs/>
        </w:rPr>
        <w:t xml:space="preserve">“Scientific discoveries – from the cosmic Big Bang to the microscopic genetic code – have opened new windows into Qur’anic verses, clarifying and reaffirming the scripture’s message in remarkable ways.”</w:t>
      </w:r>
      <w:hyperlink r:id="rId41">
        <w:r>
          <w:rPr>
            <w:rStyle w:val="Hyperlink"/>
          </w:rPr>
          <w:t xml:space="preserve">[20]</w:t>
        </w:r>
      </w:hyperlink>
      <w:hyperlink r:id="rId42">
        <w:r>
          <w:rPr>
            <w:rStyle w:val="Hyperlink"/>
          </w:rPr>
          <w:t xml:space="preserve">[21]</w:t>
        </w:r>
      </w:hyperlink>
      <w:r>
        <w:t xml:space="preserve"> </w:t>
      </w:r>
      <w:r>
        <w:t xml:space="preserve">Each discovery has served as another</w:t>
      </w:r>
      <w:r>
        <w:t xml:space="preserve"> </w:t>
      </w:r>
      <w:r>
        <w:rPr>
          <w:i/>
          <w:iCs/>
        </w:rPr>
        <w:t xml:space="preserve">āyah</w:t>
      </w:r>
      <w:r>
        <w:t xml:space="preserve"> </w:t>
      </w:r>
      <w:r>
        <w:t xml:space="preserve">(sign) on the horizons or within ourselves, fulfilling the promise of 41:53 and strengthening faith in the Qur’an’s divine origin</w:t>
      </w:r>
      <w:hyperlink r:id="rId31">
        <w:r>
          <w:rPr>
            <w:rStyle w:val="Hyperlink"/>
          </w:rPr>
          <w:t xml:space="preserve">[11]</w:t>
        </w:r>
      </w:hyperlink>
      <w:r>
        <w:t xml:space="preserve">.</w:t>
      </w:r>
    </w:p>
    <w:p>
      <w:pPr>
        <w:pStyle w:val="BodyText"/>
      </w:pPr>
      <w:r>
        <w:t xml:space="preserve">Crucially, the Qur’an not only</w:t>
      </w:r>
      <w:r>
        <w:t xml:space="preserve"> </w:t>
      </w:r>
      <w:r>
        <w:rPr>
          <w:b/>
          <w:bCs/>
        </w:rPr>
        <w:t xml:space="preserve">permits</w:t>
      </w:r>
      <w:r>
        <w:t xml:space="preserve"> </w:t>
      </w:r>
      <w:r>
        <w:t xml:space="preserve">empirical inquiry – it</w:t>
      </w:r>
      <w:r>
        <w:t xml:space="preserve"> </w:t>
      </w:r>
      <w:r>
        <w:rPr>
          <w:b/>
          <w:bCs/>
        </w:rPr>
        <w:t xml:space="preserve">encourages</w:t>
      </w:r>
      <w:r>
        <w:t xml:space="preserve"> </w:t>
      </w:r>
      <w:r>
        <w:t xml:space="preserve">and even</w:t>
      </w:r>
      <w:r>
        <w:t xml:space="preserve"> </w:t>
      </w:r>
      <w:r>
        <w:rPr>
          <w:b/>
          <w:bCs/>
        </w:rPr>
        <w:t xml:space="preserve">obligates</w:t>
      </w:r>
      <w:r>
        <w:t xml:space="preserve"> </w:t>
      </w:r>
      <w:r>
        <w:t xml:space="preserve">it. The Prophet Muhammad (ﷺ) taught that</w:t>
      </w:r>
      <w:r>
        <w:t xml:space="preserve"> </w:t>
      </w:r>
      <w:r>
        <w:rPr>
          <w:i/>
          <w:iCs/>
        </w:rPr>
        <w:t xml:space="preserve">“Seeking knowledge is obligatory upon every Muslim”</w:t>
      </w:r>
      <w:r>
        <w:t xml:space="preserve">, a saying historically understood to include knowledge of the natural world alongside religious knowledge</w:t>
      </w:r>
      <w:hyperlink r:id="rId43">
        <w:r>
          <w:rPr>
            <w:rStyle w:val="Hyperlink"/>
          </w:rPr>
          <w:t xml:space="preserve">[22]</w:t>
        </w:r>
      </w:hyperlink>
      <w:r>
        <w:t xml:space="preserve">. The Qur’an itself constantly urges believers to observe and reflect.</w:t>
      </w:r>
      <w:r>
        <w:t xml:space="preserve"> </w:t>
      </w:r>
      <w:r>
        <w:rPr>
          <w:i/>
          <w:iCs/>
        </w:rPr>
        <w:t xml:space="preserve">“Do they not look at the sky above them – how We built it and adorned it?”</w:t>
      </w:r>
      <w:r>
        <w:t xml:space="preserve"> </w:t>
      </w:r>
      <w:r>
        <w:t xml:space="preserve">(50:6) and</w:t>
      </w:r>
      <w:r>
        <w:t xml:space="preserve"> </w:t>
      </w:r>
      <w:r>
        <w:rPr>
          <w:i/>
          <w:iCs/>
        </w:rPr>
        <w:t xml:space="preserve">“Do they not consider how the camel was created?”</w:t>
      </w:r>
      <w:r>
        <w:t xml:space="preserve"> </w:t>
      </w:r>
      <w:r>
        <w:t xml:space="preserve">(88:17) are typical prompts, followed by the refrain</w:t>
      </w:r>
      <w:r>
        <w:t xml:space="preserve"> </w:t>
      </w:r>
      <w:r>
        <w:rPr>
          <w:i/>
          <w:iCs/>
        </w:rPr>
        <w:t xml:space="preserve">“Will you not then reason (ta‘qilūn)?”</w:t>
      </w:r>
      <w:hyperlink r:id="rId29">
        <w:r>
          <w:rPr>
            <w:rStyle w:val="Hyperlink"/>
          </w:rPr>
          <w:t xml:space="preserve">[9]</w:t>
        </w:r>
      </w:hyperlink>
      <w:r>
        <w:t xml:space="preserve">. One oft-cited passage extols those</w:t>
      </w:r>
      <w:r>
        <w:t xml:space="preserve"> </w:t>
      </w:r>
      <w:r>
        <w:rPr>
          <w:b/>
          <w:bCs/>
        </w:rPr>
        <w:t xml:space="preserve">“who remember God… and reflect on the creation of the heavens and the earth,”</w:t>
      </w:r>
      <w:r>
        <w:t xml:space="preserve"> </w:t>
      </w:r>
      <w:r>
        <w:t xml:space="preserve">concluding:</w:t>
      </w:r>
      <w:r>
        <w:t xml:space="preserve"> </w:t>
      </w:r>
      <w:r>
        <w:rPr>
          <w:i/>
          <w:iCs/>
        </w:rPr>
        <w:t xml:space="preserve">“Our Lord, You have not created all this without purpose!”</w:t>
      </w:r>
      <w:r>
        <w:t xml:space="preserve"> </w:t>
      </w:r>
      <w:r>
        <w:t xml:space="preserve">(3:190–191)</w:t>
      </w:r>
      <w:hyperlink r:id="rId44">
        <w:r>
          <w:rPr>
            <w:rStyle w:val="Hyperlink"/>
          </w:rPr>
          <w:t xml:space="preserve">[23]</w:t>
        </w:r>
      </w:hyperlink>
      <w:r>
        <w:t xml:space="preserve">. Such verses tie spiritual contemplation directly to scientific observation – showing that pondering the cosmos can lead to an awareness of divine purpose</w:t>
      </w:r>
      <w:hyperlink r:id="rId45">
        <w:r>
          <w:rPr>
            <w:rStyle w:val="Hyperlink"/>
          </w:rPr>
          <w:t xml:space="preserve">[24]</w:t>
        </w:r>
      </w:hyperlink>
      <w:r>
        <w:t xml:space="preserve">. The Quranic worldview thus erases any hard line between</w:t>
      </w:r>
      <w:r>
        <w:t xml:space="preserve"> </w:t>
      </w:r>
      <w:r>
        <w:rPr>
          <w:i/>
          <w:iCs/>
        </w:rPr>
        <w:t xml:space="preserve">spiritual truth</w:t>
      </w:r>
      <w:r>
        <w:t xml:space="preserve"> </w:t>
      </w:r>
      <w:r>
        <w:t xml:space="preserve">and</w:t>
      </w:r>
      <w:r>
        <w:t xml:space="preserve"> </w:t>
      </w:r>
      <w:r>
        <w:rPr>
          <w:i/>
          <w:iCs/>
        </w:rPr>
        <w:t xml:space="preserve">empirical truth</w:t>
      </w:r>
      <w:r>
        <w:t xml:space="preserve">. All truth, whether learned through scripture or science, emanates from the same source and ultimately converges. As Dr. Zia H. Shah succinctly puts it,</w:t>
      </w:r>
      <w:r>
        <w:t xml:space="preserve"> </w:t>
      </w:r>
      <w:r>
        <w:rPr>
          <w:b/>
          <w:bCs/>
        </w:rPr>
        <w:t xml:space="preserve">the Quran presents the “Book of Nature” and the Book of Scripture as speaking in unison – a coherent testimony to the wisdom, power, and truth of the Almighty</w:t>
      </w:r>
      <w:hyperlink r:id="rId46">
        <w:r>
          <w:rPr>
            <w:rStyle w:val="Hyperlink"/>
          </w:rPr>
          <w:t xml:space="preserve">[25]</w:t>
        </w:r>
      </w:hyperlink>
      <w:r>
        <w:t xml:space="preserve">. In essence,</w:t>
      </w:r>
      <w:r>
        <w:t xml:space="preserve"> </w:t>
      </w:r>
      <w:r>
        <w:rPr>
          <w:b/>
          <w:bCs/>
        </w:rPr>
        <w:t xml:space="preserve">the “Word of God” and the “Work of God” act as mutual verifiers of each other’s truth</w:t>
      </w:r>
      <w:hyperlink r:id="rId25">
        <w:r>
          <w:rPr>
            <w:rStyle w:val="Hyperlink"/>
          </w:rPr>
          <w:t xml:space="preserve">[5]</w:t>
        </w:r>
      </w:hyperlink>
      <w:r>
        <w:t xml:space="preserve">.</w:t>
      </w:r>
    </w:p>
    <w:p>
      <w:pPr>
        <w:pStyle w:val="BodyText"/>
      </w:pPr>
      <w:r>
        <w:t xml:space="preserve">This unity is beautifully reinforced by Quran 34:1-2, which proclaims God’s complete sovereignty and knowledge:</w:t>
      </w:r>
      <w:r>
        <w:t xml:space="preserve"> </w:t>
      </w:r>
      <w:r>
        <w:rPr>
          <w:i/>
          <w:iCs/>
        </w:rPr>
        <w:t xml:space="preserve">“Praise be to God, to whom belongs all that is in the heavens and earth… Nothing, not even the weight of a speck of dust in the heavens or earth, escapes His knowledge, but it is in a clear record.”</w:t>
      </w:r>
      <w:hyperlink r:id="rId47">
        <w:r>
          <w:rPr>
            <w:rStyle w:val="Hyperlink"/>
          </w:rPr>
          <w:t xml:space="preserve">[26]</w:t>
        </w:r>
      </w:hyperlink>
      <w:r>
        <w:t xml:space="preserve">. Because</w:t>
      </w:r>
      <w:r>
        <w:t xml:space="preserve"> </w:t>
      </w:r>
      <w:r>
        <w:rPr>
          <w:b/>
          <w:bCs/>
        </w:rPr>
        <w:t xml:space="preserve">not a particle in the universe is outside God’s awareness</w:t>
      </w:r>
      <w:r>
        <w:t xml:space="preserve">, believers trust that</w:t>
      </w:r>
      <w:r>
        <w:t xml:space="preserve"> </w:t>
      </w:r>
      <w:r>
        <w:rPr>
          <w:b/>
          <w:bCs/>
        </w:rPr>
        <w:t xml:space="preserve">nothing in His revealed Word will contradict His creation</w:t>
      </w:r>
      <w:r>
        <w:t xml:space="preserve">.</w:t>
      </w:r>
      <w:r>
        <w:t xml:space="preserve"> </w:t>
      </w:r>
      <w:r>
        <w:rPr>
          <w:b/>
          <w:bCs/>
        </w:rPr>
        <w:t xml:space="preserve">An Omniscient Author guarantees an inerrant text</w:t>
      </w:r>
      <w:r>
        <w:t xml:space="preserve">. With this conviction, generations of Muslims have approached scientific facts as</w:t>
      </w:r>
      <w:r>
        <w:t xml:space="preserve"> </w:t>
      </w:r>
      <w:r>
        <w:rPr>
          <w:i/>
          <w:iCs/>
        </w:rPr>
        <w:t xml:space="preserve">illumination</w:t>
      </w:r>
      <w:r>
        <w:t xml:space="preserve"> </w:t>
      </w:r>
      <w:r>
        <w:t xml:space="preserve">for Qur’anic understanding, not as threats. The Quran itself invites this approach when it says,</w:t>
      </w:r>
      <w:r>
        <w:t xml:space="preserve"> </w:t>
      </w:r>
      <w:r>
        <w:rPr>
          <w:i/>
          <w:iCs/>
        </w:rPr>
        <w:t xml:space="preserve">“We shall show them Our signs upon the horizons and within themselves until it becomes clear to them that it is the Truth.”</w:t>
      </w:r>
      <w:hyperlink r:id="rId37">
        <w:r>
          <w:rPr>
            <w:rStyle w:val="Hyperlink"/>
          </w:rPr>
          <w:t xml:space="preserve">[16]</w:t>
        </w:r>
      </w:hyperlink>
      <w:r>
        <w:t xml:space="preserve"> </w:t>
      </w:r>
      <w:r>
        <w:t xml:space="preserve">Rather than fearing new knowledge, Islam historically saw each new discovery as another divine sign coming to light</w:t>
      </w:r>
      <w:hyperlink r:id="rId48">
        <w:r>
          <w:rPr>
            <w:rStyle w:val="Hyperlink"/>
          </w:rPr>
          <w:t xml:space="preserve">[27]</w:t>
        </w:r>
      </w:hyperlink>
      <w:r>
        <w:t xml:space="preserve">. As contemporary scholars have noted,</w:t>
      </w:r>
      <w:r>
        <w:t xml:space="preserve"> </w:t>
      </w:r>
      <w:r>
        <w:rPr>
          <w:b/>
          <w:bCs/>
        </w:rPr>
        <w:t xml:space="preserve">Islam demands the use of both Revelation and Reason – and a Muslim’s faith is strengthened, not threatened, by honest scientific inquiry</w:t>
      </w:r>
      <w:hyperlink r:id="rId49">
        <w:r>
          <w:rPr>
            <w:rStyle w:val="Hyperlink"/>
          </w:rPr>
          <w:t xml:space="preserve">[28]</w:t>
        </w:r>
      </w:hyperlink>
      <w:r>
        <w:t xml:space="preserve">. This principle sets the stage for modern endeavors to read the Qur’an in the light of science – endeavors pioneered in large part by Dr. Maurice Bucaille and carried forward by thinkers like Dr. Zia H. Shah.</w:t>
      </w:r>
    </w:p>
    <w:bookmarkEnd w:id="50"/>
    <w:bookmarkStart w:id="75" w:name="X5923c7b45111ff03f0e460fc6544b8010fa3534"/>
    <w:p>
      <w:pPr>
        <w:pStyle w:val="Heading2"/>
      </w:pPr>
      <w:r>
        <w:t xml:space="preserve">Maurice Bucaille and the Rise of the “Scientific Tafsir” Movement</w:t>
      </w:r>
    </w:p>
    <w:p>
      <w:pPr>
        <w:pStyle w:val="FirstParagraph"/>
      </w:pPr>
      <w:r>
        <w:t xml:space="preserve">When Dr. Maurice Bucaille released</w:t>
      </w:r>
      <w:r>
        <w:t xml:space="preserve"> </w:t>
      </w:r>
      <w:r>
        <w:rPr>
          <w:i/>
          <w:iCs/>
        </w:rPr>
        <w:t xml:space="preserve">The Bible, The Qur’an and Science</w:t>
      </w:r>
      <w:r>
        <w:t xml:space="preserve"> </w:t>
      </w:r>
      <w:r>
        <w:t xml:space="preserve">in 1976, it sent shockwaves through both Islamic and Western scholarly circles. Bucaille was not a traditional Islamic theologian but a French surgeon and scientist, yet he approached the scriptures with a critical scientific eye. His book systematically compared the cosmological, biological, and historical statements in the Bible and the Qur’an against established scientific facts</w:t>
      </w:r>
      <w:hyperlink r:id="rId21">
        <w:r>
          <w:rPr>
            <w:rStyle w:val="Hyperlink"/>
          </w:rPr>
          <w:t xml:space="preserve">[1]</w:t>
        </w:r>
      </w:hyperlink>
      <w:r>
        <w:t xml:space="preserve">. The results were illuminating.</w:t>
      </w:r>
      <w:r>
        <w:t xml:space="preserve"> </w:t>
      </w:r>
      <w:r>
        <w:rPr>
          <w:b/>
          <w:bCs/>
        </w:rPr>
        <w:t xml:space="preserve">Bucaille concluded that the Qur’an contains not a single statement that contradicts modern science, whereas the Bible (in his assessment) contains numerous scientific errors</w:t>
      </w:r>
      <w:hyperlink r:id="rId24">
        <w:r>
          <w:rPr>
            <w:rStyle w:val="Hyperlink"/>
          </w:rPr>
          <w:t xml:space="preserve">[4]</w:t>
        </w:r>
      </w:hyperlink>
      <w:r>
        <w:t xml:space="preserve">. This bold finding led him to embrace the Quran’s divine authenticity. As the compiled research in</w:t>
      </w:r>
      <w:r>
        <w:t xml:space="preserve"> </w:t>
      </w:r>
      <w:r>
        <w:rPr>
          <w:i/>
          <w:iCs/>
        </w:rPr>
        <w:t xml:space="preserve">The Muslim Times</w:t>
      </w:r>
      <w:r>
        <w:t xml:space="preserve"> </w:t>
      </w:r>
      <w:r>
        <w:t xml:space="preserve">notes,</w:t>
      </w:r>
      <w:r>
        <w:t xml:space="preserve"> </w:t>
      </w:r>
      <w:r>
        <w:rPr>
          <w:b/>
          <w:bCs/>
        </w:rPr>
        <w:t xml:space="preserve">“Bucaille argued that the Qur’an is in agreement with scientific facts, while the Bible is not… According to Bucaille, there are monumental errors of science in the Bible and not a single error in the Qur’an. Bucaille concludes that the Qur’an is the word of God.”</w:t>
      </w:r>
      <w:hyperlink r:id="rId24">
        <w:r>
          <w:rPr>
            <w:rStyle w:val="Hyperlink"/>
          </w:rPr>
          <w:t xml:space="preserve">[4]</w:t>
        </w:r>
      </w:hyperlink>
      <w:r>
        <w:t xml:space="preserve"> </w:t>
      </w:r>
      <w:r>
        <w:t xml:space="preserve">For Muslims, long convinced of the Qur’an’s perfection, Bucaille’s work offered powerful external validation; for non-Muslims, it posed a provocative challenge to re-examine long-held assumptions about scripture and science.</w:t>
      </w:r>
    </w:p>
    <w:p>
      <w:pPr>
        <w:pStyle w:val="BodyText"/>
      </w:pPr>
      <w:r>
        <w:t xml:space="preserve">What set Bucaille’s approach apart was its</w:t>
      </w:r>
      <w:r>
        <w:t xml:space="preserve"> </w:t>
      </w:r>
      <w:r>
        <w:rPr>
          <w:b/>
          <w:bCs/>
        </w:rPr>
        <w:t xml:space="preserve">empirical rigor</w:t>
      </w:r>
      <w:r>
        <w:t xml:space="preserve"> </w:t>
      </w:r>
      <w:r>
        <w:t xml:space="preserve">and detail. He combed through the Qur’an identifying verses that describe natural phenomena, then cross-referenced them with the latest scientific knowledge. One of the most famous examples is the</w:t>
      </w:r>
      <w:r>
        <w:t xml:space="preserve"> </w:t>
      </w:r>
      <w:r>
        <w:rPr>
          <w:b/>
          <w:bCs/>
        </w:rPr>
        <w:t xml:space="preserve">Qur’an’s description of embryonic development</w:t>
      </w:r>
      <w:r>
        <w:t xml:space="preserve">. In</w:t>
      </w:r>
      <w:r>
        <w:t xml:space="preserve"> </w:t>
      </w:r>
      <w:r>
        <w:rPr>
          <w:b/>
          <w:bCs/>
        </w:rPr>
        <w:t xml:space="preserve">Surah Al-Mu’minun (23:12–14)</w:t>
      </w:r>
      <w:r>
        <w:t xml:space="preserve">, the Qur’an describes human fetal development in stages: from a drop of fluid, to a clinging clot (</w:t>
      </w:r>
      <w:r>
        <w:rPr>
          <w:rStyle w:val="VerbatimChar"/>
        </w:rPr>
        <w:t xml:space="preserve">alaqah), to a chewed-like lump (</w:t>
      </w:r>
      <w:r>
        <w:t xml:space="preserve">mudghah`), then bones clothed with flesh</w:t>
      </w:r>
      <w:hyperlink r:id="rId51">
        <w:r>
          <w:rPr>
            <w:rStyle w:val="Hyperlink"/>
          </w:rPr>
          <w:t xml:space="preserve">[29]</w:t>
        </w:r>
      </w:hyperlink>
      <w:r>
        <w:t xml:space="preserve">. Bucaille was astonished by the accuracy of this description. Modern embryology has confirmed that in its early phases the human embryo does resemble a leech-like clinging form and later a segmented “lump” with tooth-like somites – imagery uncannily similar to the Qur’an’s words</w:t>
      </w:r>
      <w:hyperlink r:id="rId52">
        <w:r>
          <w:rPr>
            <w:rStyle w:val="Hyperlink"/>
          </w:rPr>
          <w:t xml:space="preserve">[30]</w:t>
        </w:r>
      </w:hyperlink>
      <w:hyperlink r:id="rId53">
        <w:r>
          <w:rPr>
            <w:rStyle w:val="Hyperlink"/>
          </w:rPr>
          <w:t xml:space="preserve">[31]</w:t>
        </w:r>
      </w:hyperlink>
      <w:r>
        <w:t xml:space="preserve">. Such details</w:t>
      </w:r>
      <w:r>
        <w:t xml:space="preserve"> </w:t>
      </w:r>
      <w:r>
        <w:rPr>
          <w:i/>
          <w:iCs/>
        </w:rPr>
        <w:t xml:space="preserve">“match modern embryology far too closely to have been guessed by an unlearned man in the desert”</w:t>
      </w:r>
      <w:hyperlink r:id="rId54">
        <w:r>
          <w:rPr>
            <w:rStyle w:val="Hyperlink"/>
          </w:rPr>
          <w:t xml:space="preserve">[32]</w:t>
        </w:r>
      </w:hyperlink>
      <w:r>
        <w:t xml:space="preserve">. Indeed, knowledge of embryonic stages</w:t>
      </w:r>
      <w:r>
        <w:t xml:space="preserve"> </w:t>
      </w:r>
      <w:r>
        <w:rPr>
          <w:b/>
          <w:bCs/>
        </w:rPr>
        <w:t xml:space="preserve">was not established until microscopes came into use in the 17th century</w:t>
      </w:r>
      <w:r>
        <w:t xml:space="preserve">, many centuries after the Qur’an was revealed</w:t>
      </w:r>
      <w:hyperlink r:id="rId55">
        <w:r>
          <w:rPr>
            <w:rStyle w:val="Hyperlink"/>
          </w:rPr>
          <w:t xml:space="preserve">[33]</w:t>
        </w:r>
      </w:hyperlink>
      <w:r>
        <w:t xml:space="preserve">. Bucaille highlighted that the prevailing embryological ideas in Aristotle’s time (and for long after) were full of errors, making the Qur’an’s precision all the more inexplicable by purely human origins</w:t>
      </w:r>
      <w:hyperlink r:id="rId55">
        <w:r>
          <w:rPr>
            <w:rStyle w:val="Hyperlink"/>
          </w:rPr>
          <w:t xml:space="preserve">[33]</w:t>
        </w:r>
      </w:hyperlink>
      <w:r>
        <w:t xml:space="preserve">. He was not alone in this assessment. The eminent embryologist Prof. Keith L. Moore, after studying these same verses, stated:</w:t>
      </w:r>
      <w:r>
        <w:t xml:space="preserve"> </w:t>
      </w:r>
      <w:r>
        <w:rPr>
          <w:i/>
          <w:iCs/>
        </w:rPr>
        <w:t xml:space="preserve">“It is clear to me that these statements must have come to Muḥammad from God, because almost all of this knowledge was not discovered until many centuries later. This proves to me that Muḥammad must have been a messenger of God.”</w:t>
      </w:r>
      <w:hyperlink r:id="rId56">
        <w:r>
          <w:rPr>
            <w:rStyle w:val="Hyperlink"/>
          </w:rPr>
          <w:t xml:space="preserve">[34]</w:t>
        </w:r>
      </w:hyperlink>
      <w:r>
        <w:t xml:space="preserve">. Moore was so impressed that he proposed incorporating the Qur’anic terminology for these stages into modern embryological classification because of its descriptive clarity</w:t>
      </w:r>
      <w:hyperlink r:id="rId57">
        <w:r>
          <w:rPr>
            <w:rStyle w:val="Hyperlink"/>
          </w:rPr>
          <w:t xml:space="preserve">[35]</w:t>
        </w:r>
      </w:hyperlink>
      <w:r>
        <w:t xml:space="preserve">.</w:t>
      </w:r>
    </w:p>
    <w:p>
      <w:pPr>
        <w:pStyle w:val="BodyText"/>
      </w:pPr>
      <w:r>
        <w:t xml:space="preserve">Bucaille catalogued many other</w:t>
      </w:r>
      <w:r>
        <w:t xml:space="preserve"> </w:t>
      </w:r>
      <w:r>
        <w:rPr>
          <w:b/>
          <w:bCs/>
        </w:rPr>
        <w:t xml:space="preserve">Quran–science congruencies</w:t>
      </w:r>
      <w:r>
        <w:t xml:space="preserve"> </w:t>
      </w:r>
      <w:r>
        <w:t xml:space="preserve">that he felt could not be due to chance. For instance, the Qur’an speaks of astronomy and cosmology in ways that align with modern understanding. Surah Al-Anbiya 21:30 famously says:</w:t>
      </w:r>
      <w:r>
        <w:t xml:space="preserve"> </w:t>
      </w:r>
      <w:r>
        <w:rPr>
          <w:i/>
          <w:iCs/>
        </w:rPr>
        <w:t xml:space="preserve">“Have the disbelievers not considered that the heavens and the earth were a joined entity, and We separated them, and made from water every living thing?”</w:t>
      </w:r>
      <w:hyperlink r:id="rId58">
        <w:r>
          <w:rPr>
            <w:rStyle w:val="Hyperlink"/>
          </w:rPr>
          <w:t xml:space="preserve">[36]</w:t>
        </w:r>
      </w:hyperlink>
      <w:r>
        <w:t xml:space="preserve">. This verse intriguingly alludes to a common origin of the universe (often compared to the Big Bang) and explicitly states a scientific fact only proven in modern biology:</w:t>
      </w:r>
      <w:r>
        <w:t xml:space="preserve"> </w:t>
      </w:r>
      <w:r>
        <w:rPr>
          <w:b/>
          <w:bCs/>
        </w:rPr>
        <w:t xml:space="preserve">all life is indeed water-based</w:t>
      </w:r>
      <w:hyperlink r:id="rId59">
        <w:r>
          <w:rPr>
            <w:rStyle w:val="Hyperlink"/>
          </w:rPr>
          <w:t xml:space="preserve">[37]</w:t>
        </w:r>
      </w:hyperlink>
      <w:r>
        <w:t xml:space="preserve">. In the arid environment of Arabia, one might appreciate water’s importance intuitively, but declaring that</w:t>
      </w:r>
      <w:r>
        <w:t xml:space="preserve"> </w:t>
      </w:r>
      <w:r>
        <w:rPr>
          <w:i/>
          <w:iCs/>
        </w:rPr>
        <w:t xml:space="preserve">every living thing</w:t>
      </w:r>
      <w:r>
        <w:t xml:space="preserve"> </w:t>
      </w:r>
      <w:r>
        <w:t xml:space="preserve">is made of water is a</w:t>
      </w:r>
      <w:r>
        <w:t xml:space="preserve"> </w:t>
      </w:r>
      <w:r>
        <w:rPr>
          <w:b/>
          <w:bCs/>
        </w:rPr>
        <w:t xml:space="preserve">universally true statement</w:t>
      </w:r>
      <w:r>
        <w:t xml:space="preserve"> </w:t>
      </w:r>
      <w:r>
        <w:t xml:space="preserve">that only cellular biology and biochemistry, centuries later, could fully confirm</w:t>
      </w:r>
      <w:hyperlink r:id="rId60">
        <w:r>
          <w:rPr>
            <w:rStyle w:val="Hyperlink"/>
          </w:rPr>
          <w:t xml:space="preserve">[38]</w:t>
        </w:r>
      </w:hyperlink>
      <w:r>
        <w:t xml:space="preserve">. Likewise, the Qur’an describes the sky as a</w:t>
      </w:r>
      <w:r>
        <w:t xml:space="preserve"> </w:t>
      </w:r>
      <w:r>
        <w:rPr>
          <w:b/>
          <w:bCs/>
        </w:rPr>
        <w:t xml:space="preserve">“protected canopy”</w:t>
      </w:r>
      <w:r>
        <w:t xml:space="preserve"> </w:t>
      </w:r>
      <w:r>
        <w:t xml:space="preserve">(21:32) – a poetic image now commonly understood to correspond to the Earth’s atmosphere and ozone layer shielding life from harmful radiation and meteors</w:t>
      </w:r>
      <w:hyperlink r:id="rId61">
        <w:r>
          <w:rPr>
            <w:rStyle w:val="Hyperlink"/>
          </w:rPr>
          <w:t xml:space="preserve">[39]</w:t>
        </w:r>
      </w:hyperlink>
      <w:r>
        <w:t xml:space="preserve">. It speaks of</w:t>
      </w:r>
      <w:r>
        <w:t xml:space="preserve"> </w:t>
      </w:r>
      <w:r>
        <w:rPr>
          <w:b/>
          <w:bCs/>
        </w:rPr>
        <w:t xml:space="preserve">mountains</w:t>
      </w:r>
      <w:r>
        <w:t xml:space="preserve"> </w:t>
      </w:r>
      <w:r>
        <w:t xml:space="preserve">as “pegs” set into the earth (78:6–7) and as stabilizers so “the earth would not shake” under humans (16:15)</w:t>
      </w:r>
      <w:hyperlink r:id="rId62">
        <w:r>
          <w:rPr>
            <w:rStyle w:val="Hyperlink"/>
          </w:rPr>
          <w:t xml:space="preserve">[40]</w:t>
        </w:r>
      </w:hyperlink>
      <w:r>
        <w:t xml:space="preserve">. We now know mountains do have deep roots like tent pegs and contribute to the stability of tectonic plates; the Quran’s metaphor is apt, even if the precise geophysical mechanism is complex</w:t>
      </w:r>
      <w:hyperlink r:id="rId63">
        <w:r>
          <w:rPr>
            <w:rStyle w:val="Hyperlink"/>
          </w:rPr>
          <w:t xml:space="preserve">[41]</w:t>
        </w:r>
      </w:hyperlink>
      <w:r>
        <w:t xml:space="preserve">. The Qur’an also notes the phenomenon of</w:t>
      </w:r>
      <w:r>
        <w:t xml:space="preserve"> </w:t>
      </w:r>
      <w:r>
        <w:rPr>
          <w:b/>
          <w:bCs/>
        </w:rPr>
        <w:t xml:space="preserve">barriers between bodies of water</w:t>
      </w:r>
      <w:r>
        <w:t xml:space="preserve"> </w:t>
      </w:r>
      <w:r>
        <w:t xml:space="preserve">–</w:t>
      </w:r>
      <w:r>
        <w:t xml:space="preserve"> </w:t>
      </w:r>
      <w:r>
        <w:rPr>
          <w:i/>
          <w:iCs/>
        </w:rPr>
        <w:t xml:space="preserve">“He has set a barrier between the two seas, so they do not mix”</w:t>
      </w:r>
      <w:r>
        <w:t xml:space="preserve"> </w:t>
      </w:r>
      <w:r>
        <w:t xml:space="preserve">(55:19–20) – which accurately captures the existence of haloclines or thermoclines, boundaries between waters of different salinity or temperature that allow them to meet yet not immediately blend</w:t>
      </w:r>
      <w:hyperlink r:id="rId64">
        <w:r>
          <w:rPr>
            <w:rStyle w:val="Hyperlink"/>
          </w:rPr>
          <w:t xml:space="preserve">[42]</w:t>
        </w:r>
      </w:hyperlink>
      <w:r>
        <w:t xml:space="preserve">. Such details, from oceanography to geology, appear in a 7th-century text addressed to desert people who could not have known them.</w:t>
      </w:r>
    </w:p>
    <w:p>
      <w:pPr>
        <w:pStyle w:val="BodyText"/>
      </w:pPr>
      <w:r>
        <w:t xml:space="preserve">It is these kinds of observations that gave rise to the</w:t>
      </w:r>
      <w:r>
        <w:t xml:space="preserve"> </w:t>
      </w:r>
      <w:r>
        <w:rPr>
          <w:i/>
          <w:iCs/>
        </w:rPr>
        <w:t xml:space="preserve">movement</w:t>
      </w:r>
      <w:r>
        <w:t xml:space="preserve"> </w:t>
      </w:r>
      <w:r>
        <w:t xml:space="preserve">known as Bucaillism</w:t>
      </w:r>
      <w:hyperlink r:id="rId65">
        <w:r>
          <w:rPr>
            <w:rStyle w:val="Hyperlink"/>
          </w:rPr>
          <w:t xml:space="preserve">[43]</w:t>
        </w:r>
      </w:hyperlink>
      <w:r>
        <w:t xml:space="preserve">. Essentially, Bucaille demonstrated a methodology: actively seek out congruence between Quranic statements and modern science, and use it to argue for the Qur’an’s truth</w:t>
      </w:r>
      <w:hyperlink r:id="rId66">
        <w:r>
          <w:rPr>
            <w:rStyle w:val="Hyperlink"/>
          </w:rPr>
          <w:t xml:space="preserve">[44]</w:t>
        </w:r>
      </w:hyperlink>
      <w:r>
        <w:t xml:space="preserve">. His work inspired a generation of Muslim scholars and writers to follow suit.</w:t>
      </w:r>
      <w:r>
        <w:t xml:space="preserve"> </w:t>
      </w:r>
      <w:r>
        <w:rPr>
          <w:b/>
          <w:bCs/>
        </w:rPr>
        <w:t xml:space="preserve">Numerous authors have since written on “the Qur’an and science,” continuing the journey Bucaille began</w:t>
      </w:r>
      <w:hyperlink r:id="rId65">
        <w:r>
          <w:rPr>
            <w:rStyle w:val="Hyperlink"/>
          </w:rPr>
          <w:t xml:space="preserve">[43]</w:t>
        </w:r>
      </w:hyperlink>
      <w:r>
        <w:t xml:space="preserve">. Among them, for example, was Maulana Wahiduddin Khan (whose book</w:t>
      </w:r>
      <w:r>
        <w:t xml:space="preserve"> </w:t>
      </w:r>
      <w:r>
        <w:rPr>
          <w:i/>
          <w:iCs/>
        </w:rPr>
        <w:t xml:space="preserve">God Arises</w:t>
      </w:r>
      <w:r>
        <w:t xml:space="preserve"> </w:t>
      </w:r>
      <w:r>
        <w:t xml:space="preserve">presents Islamic truths in light of modern knowledge) and Dr. Mir Aneesuddin, a geologist who produced a Qur’an translation with scientific footnotes as early as the 1960s</w:t>
      </w:r>
      <w:hyperlink r:id="rId67">
        <w:r>
          <w:rPr>
            <w:rStyle w:val="Hyperlink"/>
          </w:rPr>
          <w:t xml:space="preserve">[45]</w:t>
        </w:r>
      </w:hyperlink>
      <w:r>
        <w:t xml:space="preserve">. Popular speakers like</w:t>
      </w:r>
      <w:r>
        <w:t xml:space="preserve"> </w:t>
      </w:r>
      <w:r>
        <w:rPr>
          <w:b/>
          <w:bCs/>
        </w:rPr>
        <w:t xml:space="preserve">Dr. Zakir Naik</w:t>
      </w:r>
      <w:r>
        <w:t xml:space="preserve"> </w:t>
      </w:r>
      <w:r>
        <w:t xml:space="preserve">wove Quran-and-science points into their apologetics, and various researchers and websites (such as the late Prof. Zaghloul El-Naggar or the multilingual “Qur’an &amp; Science” web projects) took up the task of cataloguing scientific signs in scripture</w:t>
      </w:r>
      <w:hyperlink r:id="rId67">
        <w:r>
          <w:rPr>
            <w:rStyle w:val="Hyperlink"/>
          </w:rPr>
          <w:t xml:space="preserve">[45]</w:t>
        </w:r>
      </w:hyperlink>
      <w:r>
        <w:t xml:space="preserve">. In all cases, the underlying thesis of Bucaillism has been</w:t>
      </w:r>
      <w:r>
        <w:t xml:space="preserve"> </w:t>
      </w:r>
      <w:r>
        <w:rPr>
          <w:i/>
          <w:iCs/>
        </w:rPr>
        <w:t xml:space="preserve">“scientific truth testifies to the truth of the Qur’an.”</w:t>
      </w:r>
      <w:hyperlink r:id="rId66">
        <w:r>
          <w:rPr>
            <w:rStyle w:val="Hyperlink"/>
          </w:rPr>
          <w:t xml:space="preserve">[44]</w:t>
        </w:r>
      </w:hyperlink>
      <w:r>
        <w:t xml:space="preserve"> </w:t>
      </w:r>
      <w:r>
        <w:t xml:space="preserve">Each new scientific insight is seen not as a rival to revelation but as</w:t>
      </w:r>
      <w:r>
        <w:t xml:space="preserve"> </w:t>
      </w:r>
      <w:r>
        <w:rPr>
          <w:b/>
          <w:bCs/>
        </w:rPr>
        <w:t xml:space="preserve">another piece of evidence that the same God who authored nature also authored the Qur’an</w:t>
      </w:r>
      <w:r>
        <w:t xml:space="preserve">.</w:t>
      </w:r>
    </w:p>
    <w:p>
      <w:pPr>
        <w:pStyle w:val="BodyText"/>
      </w:pPr>
      <w:r>
        <w:t xml:space="preserve">It must be noted that this approach has not been without its</w:t>
      </w:r>
      <w:r>
        <w:t xml:space="preserve"> </w:t>
      </w:r>
      <w:r>
        <w:rPr>
          <w:b/>
          <w:bCs/>
        </w:rPr>
        <w:t xml:space="preserve">critics and cautions</w:t>
      </w:r>
      <w:r>
        <w:t xml:space="preserve">, even among Muslims. Some scholars warn of the risk of extreme</w:t>
      </w:r>
      <w:r>
        <w:t xml:space="preserve"> </w:t>
      </w:r>
      <w:r>
        <w:rPr>
          <w:rStyle w:val="VerbatimChar"/>
          <w:i/>
          <w:iCs/>
        </w:rPr>
        <w:t xml:space="preserve">i‘jāz</w:t>
      </w:r>
      <w:r>
        <w:rPr>
          <w:i/>
          <w:iCs/>
        </w:rPr>
        <w:t xml:space="preserve"> </w:t>
      </w:r>
      <w:r>
        <w:rPr>
          <w:i/>
          <w:iCs/>
        </w:rPr>
        <w:t xml:space="preserve">science</w:t>
      </w:r>
      <w:r>
        <w:t xml:space="preserve"> </w:t>
      </w:r>
      <w:r>
        <w:t xml:space="preserve">– forcing scientific meanings onto ambiguous verses or claiming every modern discovery was explicitly foretold in the Qur’an</w:t>
      </w:r>
      <w:hyperlink r:id="rId68">
        <w:r>
          <w:rPr>
            <w:rStyle w:val="Hyperlink"/>
          </w:rPr>
          <w:t xml:space="preserve">[46]</w:t>
        </w:r>
      </w:hyperlink>
      <w:r>
        <w:t xml:space="preserve">. If one reads</w:t>
      </w:r>
      <w:r>
        <w:t xml:space="preserve"> </w:t>
      </w:r>
      <w:r>
        <w:rPr>
          <w:i/>
          <w:iCs/>
        </w:rPr>
        <w:t xml:space="preserve">too</w:t>
      </w:r>
      <w:r>
        <w:t xml:space="preserve"> </w:t>
      </w:r>
      <w:r>
        <w:t xml:space="preserve">much science into scripture, there is a danger: science itself evolves, and a theory embraced today might be revised tomorrow, potentially making a once-trumpeted “Quranic miracle” appear problematic. For instance, 19th-century Muslims who thought the Qur’an encoded Newtonian physics had to adjust when Newton’s model gave way to relativity and quantum mechanics. To guard against this, responsible scholars emphasize that the</w:t>
      </w:r>
      <w:r>
        <w:t xml:space="preserve"> </w:t>
      </w:r>
      <w:r>
        <w:rPr>
          <w:b/>
          <w:bCs/>
        </w:rPr>
        <w:t xml:space="preserve">Qur’an’s primary purpose is guidance, not scientific instruction</w:t>
      </w:r>
      <w:hyperlink r:id="rId69">
        <w:r>
          <w:rPr>
            <w:rStyle w:val="Hyperlink"/>
          </w:rPr>
          <w:t xml:space="preserve">[47]</w:t>
        </w:r>
      </w:hyperlink>
      <w:r>
        <w:t xml:space="preserve">. Its references to nature, though accurate, are usually brief and presented in</w:t>
      </w:r>
      <w:r>
        <w:t xml:space="preserve"> </w:t>
      </w:r>
      <w:r>
        <w:rPr>
          <w:b/>
          <w:bCs/>
        </w:rPr>
        <w:t xml:space="preserve">“natural imagery to point toward spiritual lessons”</w:t>
      </w:r>
      <w:r>
        <w:t xml:space="preserve">, always keeping focus on the Creator rather than turning into a science textbook</w:t>
      </w:r>
      <w:hyperlink r:id="rId69">
        <w:r>
          <w:rPr>
            <w:rStyle w:val="Hyperlink"/>
          </w:rPr>
          <w:t xml:space="preserve">[47]</w:t>
        </w:r>
      </w:hyperlink>
      <w:r>
        <w:t xml:space="preserve">. As long as this perspective is kept, the benefits of engaging science in Qur’anic interpretation are manifold. Science can</w:t>
      </w:r>
      <w:r>
        <w:t xml:space="preserve"> </w:t>
      </w:r>
      <w:r>
        <w:rPr>
          <w:b/>
          <w:bCs/>
        </w:rPr>
        <w:t xml:space="preserve">clarify meanings</w:t>
      </w:r>
      <w:r>
        <w:t xml:space="preserve"> </w:t>
      </w:r>
      <w:r>
        <w:t xml:space="preserve">of Quranic terms that were mysterious before (e.g. understanding the “protective canopy” of the sky by knowing atmospheric science)</w:t>
      </w:r>
      <w:hyperlink r:id="rId61">
        <w:r>
          <w:rPr>
            <w:rStyle w:val="Hyperlink"/>
          </w:rPr>
          <w:t xml:space="preserve">[39]</w:t>
        </w:r>
      </w:hyperlink>
      <w:r>
        <w:t xml:space="preserve">. It can</w:t>
      </w:r>
      <w:r>
        <w:t xml:space="preserve"> </w:t>
      </w:r>
      <w:r>
        <w:rPr>
          <w:b/>
          <w:bCs/>
        </w:rPr>
        <w:t xml:space="preserve">prevent misinterpretations</w:t>
      </w:r>
      <w:r>
        <w:t xml:space="preserve">: pre-modern commentators, lacking scientific data, sometimes speculated incorrectly (for example, some imagined the “sky” was a solid domed ceiling). Today, such errors can be avoided, ensuring the Qur’an’s</w:t>
      </w:r>
      <w:r>
        <w:t xml:space="preserve"> </w:t>
      </w:r>
      <w:r>
        <w:rPr>
          <w:i/>
          <w:iCs/>
        </w:rPr>
        <w:t xml:space="preserve">true</w:t>
      </w:r>
      <w:r>
        <w:t xml:space="preserve"> </w:t>
      </w:r>
      <w:r>
        <w:t xml:space="preserve">message isn’t obscured by outdated assumptions</w:t>
      </w:r>
      <w:hyperlink r:id="rId70">
        <w:r>
          <w:rPr>
            <w:rStyle w:val="Hyperlink"/>
          </w:rPr>
          <w:t xml:space="preserve">[48]</w:t>
        </w:r>
      </w:hyperlink>
      <w:r>
        <w:t xml:space="preserve">. Furthermore, when a verse corresponds</w:t>
      </w:r>
      <w:r>
        <w:t xml:space="preserve"> </w:t>
      </w:r>
      <w:r>
        <w:rPr>
          <w:b/>
          <w:bCs/>
        </w:rPr>
        <w:t xml:space="preserve">remarkably with modern knowledge</w:t>
      </w:r>
      <w:r>
        <w:t xml:space="preserve">, it bolsters conviction that the verse is indeed from the All-Knowing God</w:t>
      </w:r>
      <w:hyperlink r:id="rId71">
        <w:r>
          <w:rPr>
            <w:rStyle w:val="Hyperlink"/>
          </w:rPr>
          <w:t xml:space="preserve">[49]</w:t>
        </w:r>
      </w:hyperlink>
      <w:r>
        <w:t xml:space="preserve">. As one modern writer summarizes, when the Qur’an says</w:t>
      </w:r>
      <w:r>
        <w:t xml:space="preserve"> </w:t>
      </w:r>
      <w:r>
        <w:rPr>
          <w:b/>
          <w:bCs/>
        </w:rPr>
        <w:t xml:space="preserve">“We made every living thing from water”</w:t>
      </w:r>
      <w:r>
        <w:t xml:space="preserve"> </w:t>
      </w:r>
      <w:r>
        <w:t xml:space="preserve">(21:30) or describes mountains as pegs,</w:t>
      </w:r>
      <w:r>
        <w:t xml:space="preserve"> </w:t>
      </w:r>
      <w:r>
        <w:rPr>
          <w:i/>
          <w:iCs/>
        </w:rPr>
        <w:t xml:space="preserve">“these correspondences inspire awe and conviction that the Qur’an is truly from the All-Knowing.”</w:t>
      </w:r>
      <w:hyperlink r:id="rId72">
        <w:r>
          <w:rPr>
            <w:rStyle w:val="Hyperlink"/>
          </w:rPr>
          <w:t xml:space="preserve">[50]</w:t>
        </w:r>
      </w:hyperlink>
      <w:r>
        <w:t xml:space="preserve"> </w:t>
      </w:r>
      <w:r>
        <w:t xml:space="preserve">For believers engaging with science, each discovery becomes not a threat to faith but a</w:t>
      </w:r>
      <w:r>
        <w:t xml:space="preserve"> </w:t>
      </w:r>
      <w:r>
        <w:rPr>
          <w:b/>
          <w:bCs/>
        </w:rPr>
        <w:t xml:space="preserve">“means to glorify God”</w:t>
      </w:r>
      <w:r>
        <w:t xml:space="preserve">, a new opportunity to marvel at the ayāt of Allah in creation</w:t>
      </w:r>
      <w:hyperlink r:id="rId73">
        <w:r>
          <w:rPr>
            <w:rStyle w:val="Hyperlink"/>
          </w:rPr>
          <w:t xml:space="preserve">[51]</w:t>
        </w:r>
      </w:hyperlink>
      <w:r>
        <w:t xml:space="preserve">. Thus, when pursued with humility and rigor, Bucaillism is not about distorting the Qur’an to fit science, but about</w:t>
      </w:r>
      <w:r>
        <w:t xml:space="preserve"> </w:t>
      </w:r>
      <w:r>
        <w:rPr>
          <w:i/>
          <w:iCs/>
        </w:rPr>
        <w:t xml:space="preserve">unveiling the consistent truth in the Qur’an through the cumulative lens of human knowledge</w:t>
      </w:r>
      <w:hyperlink r:id="rId74">
        <w:r>
          <w:rPr>
            <w:rStyle w:val="Hyperlink"/>
          </w:rPr>
          <w:t xml:space="preserve">[52]</w:t>
        </w:r>
      </w:hyperlink>
      <w:r>
        <w:t xml:space="preserve">. As knowledge progresses, our appreciation of the Qur’an’s miraculous depth can only grow.</w:t>
      </w:r>
    </w:p>
    <w:bookmarkEnd w:id="75"/>
    <w:bookmarkStart w:id="102" w:name="X91dbf8c50da8679096ce6cadff1edad3a7c9fd0"/>
    <w:p>
      <w:pPr>
        <w:pStyle w:val="Heading2"/>
      </w:pPr>
      <w:r>
        <w:t xml:space="preserve">The Work of Dr. Zia H. Shah MD: Integrating Knowledge in the 21st Century</w:t>
      </w:r>
    </w:p>
    <w:p>
      <w:pPr>
        <w:pStyle w:val="FirstParagraph"/>
      </w:pPr>
      <w:r>
        <w:t xml:space="preserve">In recent years, few scholars have carried the torch of Quran–science integration as extensively as</w:t>
      </w:r>
      <w:r>
        <w:t xml:space="preserve"> </w:t>
      </w:r>
      <w:r>
        <w:rPr>
          <w:b/>
          <w:bCs/>
        </w:rPr>
        <w:t xml:space="preserve">Dr. Zia H. Shah, MD</w:t>
      </w:r>
      <w:r>
        <w:t xml:space="preserve">. A physician by profession and Chief Editor of</w:t>
      </w:r>
      <w:r>
        <w:t xml:space="preserve"> </w:t>
      </w:r>
      <w:r>
        <w:rPr>
          <w:i/>
          <w:iCs/>
        </w:rPr>
        <w:t xml:space="preserve">The Muslim Times</w:t>
      </w:r>
      <w:r>
        <w:t xml:space="preserve">, Dr. Shah has authored hundreds of articles exploring Islam in dialogue with modern thought</w:t>
      </w:r>
      <w:hyperlink r:id="rId76">
        <w:r>
          <w:rPr>
            <w:rStyle w:val="Hyperlink"/>
          </w:rPr>
          <w:t xml:space="preserve">[53]</w:t>
        </w:r>
      </w:hyperlink>
      <w:hyperlink r:id="rId77">
        <w:r>
          <w:rPr>
            <w:rStyle w:val="Hyperlink"/>
          </w:rPr>
          <w:t xml:space="preserve">[54]</w:t>
        </w:r>
      </w:hyperlink>
      <w:r>
        <w:t xml:space="preserve">. His flagship project, the blog</w:t>
      </w:r>
      <w:r>
        <w:t xml:space="preserve"> </w:t>
      </w:r>
      <w:r>
        <w:rPr>
          <w:b/>
          <w:bCs/>
        </w:rPr>
        <w:t xml:space="preserve">“The Glorious Quran and Science,”</w:t>
      </w:r>
      <w:r>
        <w:t xml:space="preserve"> </w:t>
      </w:r>
      <w:r>
        <w:t xml:space="preserve">is a digital compendium of writings that systematically attempt to</w:t>
      </w:r>
      <w:r>
        <w:t xml:space="preserve"> </w:t>
      </w:r>
      <w:r>
        <w:rPr>
          <w:b/>
          <w:bCs/>
        </w:rPr>
        <w:t xml:space="preserve">reconstruct Islamic theology for the scientific age</w:t>
      </w:r>
      <w:hyperlink r:id="rId78">
        <w:r>
          <w:rPr>
            <w:rStyle w:val="Hyperlink"/>
          </w:rPr>
          <w:t xml:space="preserve">[55]</w:t>
        </w:r>
      </w:hyperlink>
      <w:r>
        <w:t xml:space="preserve">. If Bucaille pioneered the notion that scientific facts support the Qur’an, Dr. Shah has expanded it into a robust</w:t>
      </w:r>
      <w:r>
        <w:t xml:space="preserve"> </w:t>
      </w:r>
      <w:r>
        <w:rPr>
          <w:i/>
          <w:iCs/>
        </w:rPr>
        <w:t xml:space="preserve">worldview</w:t>
      </w:r>
      <w:r>
        <w:t xml:space="preserve">, often described as a kind of Islamic “</w:t>
      </w:r>
      <w:r>
        <w:rPr>
          <w:b/>
          <w:bCs/>
        </w:rPr>
        <w:t xml:space="preserve">Theory of Everything</w:t>
      </w:r>
      <w:r>
        <w:t xml:space="preserve">” bridging scripture, science, philosophy and spirituality</w:t>
      </w:r>
      <w:hyperlink r:id="rId79">
        <w:r>
          <w:rPr>
            <w:rStyle w:val="Hyperlink"/>
          </w:rPr>
          <w:t xml:space="preserve">[56]</w:t>
        </w:r>
      </w:hyperlink>
      <w:r>
        <w:t xml:space="preserve">. He explicitly aims to</w:t>
      </w:r>
      <w:r>
        <w:t xml:space="preserve"> </w:t>
      </w:r>
      <w:r>
        <w:rPr>
          <w:b/>
          <w:bCs/>
        </w:rPr>
        <w:t xml:space="preserve">“restore the ‘Two Books’ tradition — reading the Book of Scripture alongside the Book of Nature — championing an Islam that is rationally robust, inclusive, and spiritually vibrant.”</w:t>
      </w:r>
      <w:hyperlink r:id="rId80">
        <w:r>
          <w:rPr>
            <w:rStyle w:val="Hyperlink"/>
          </w:rPr>
          <w:t xml:space="preserve">[57]</w:t>
        </w:r>
      </w:hyperlink>
      <w:r>
        <w:t xml:space="preserve"> </w:t>
      </w:r>
      <w:r>
        <w:t xml:space="preserve">In essence, Shah’s work is about completing the project that Bucaille began: not only showing that the Qur’an and science agree, but building a</w:t>
      </w:r>
      <w:r>
        <w:t xml:space="preserve"> </w:t>
      </w:r>
      <w:r>
        <w:rPr>
          <w:i/>
          <w:iCs/>
        </w:rPr>
        <w:t xml:space="preserve">coherent theological narrative</w:t>
      </w:r>
      <w:r>
        <w:t xml:space="preserve"> </w:t>
      </w:r>
      <w:r>
        <w:t xml:space="preserve">in which all knowledge (physical and metaphysical) converges on Divine truth.</w:t>
      </w:r>
    </w:p>
    <w:p>
      <w:pPr>
        <w:pStyle w:val="BodyText"/>
      </w:pPr>
      <w:r>
        <w:t xml:space="preserve">Several key pillars characterize Zia H. Shah’s approach:</w:t>
      </w:r>
      <w:r>
        <w:t xml:space="preserve"> </w:t>
      </w:r>
      <w:r>
        <w:rPr>
          <w:b/>
          <w:bCs/>
        </w:rPr>
        <w:t xml:space="preserve">rigorous epistemology, acceptance of scientific consensus, and creative theological synthesis</w:t>
      </w:r>
      <w:r>
        <w:t xml:space="preserve">. First, he posits that reason and empirical evidence are not adversaries of faith but its</w:t>
      </w:r>
      <w:r>
        <w:t xml:space="preserve"> </w:t>
      </w:r>
      <w:r>
        <w:rPr>
          <w:b/>
          <w:bCs/>
        </w:rPr>
        <w:t xml:space="preserve">partners</w:t>
      </w:r>
      <w:r>
        <w:t xml:space="preserve">. He</w:t>
      </w:r>
      <w:r>
        <w:t xml:space="preserve"> </w:t>
      </w:r>
      <w:r>
        <w:rPr>
          <w:i/>
          <w:iCs/>
        </w:rPr>
        <w:t xml:space="preserve">“rejects the fideistic view that faith requires suspension of the intellect”</w:t>
      </w:r>
      <w:hyperlink r:id="rId81">
        <w:r>
          <w:rPr>
            <w:rStyle w:val="Hyperlink"/>
          </w:rPr>
          <w:t xml:space="preserve">[58]</w:t>
        </w:r>
      </w:hyperlink>
      <w:r>
        <w:t xml:space="preserve">. Instead, echoing the Quranic ideal of using one’s mind, he insists that sound reasoning is faith’s</w:t>
      </w:r>
      <w:r>
        <w:t xml:space="preserve"> </w:t>
      </w:r>
      <w:r>
        <w:rPr>
          <w:i/>
          <w:iCs/>
        </w:rPr>
        <w:t xml:space="preserve">closest friend</w:t>
      </w:r>
      <w:r>
        <w:t xml:space="preserve">. In his writings, Dr. Shah frequently emphasizes that Islam welcomes critical inquiry – a theme he encapsulates by stating that</w:t>
      </w:r>
      <w:r>
        <w:t xml:space="preserve"> </w:t>
      </w:r>
      <w:r>
        <w:rPr>
          <w:b/>
          <w:bCs/>
        </w:rPr>
        <w:t xml:space="preserve">“wrong theology,” not Islam itself, is what conflicts with science</w:t>
      </w:r>
      <w:hyperlink r:id="rId82">
        <w:r>
          <w:rPr>
            <w:rStyle w:val="Hyperlink"/>
          </w:rPr>
          <w:t xml:space="preserve">[59]</w:t>
        </w:r>
      </w:hyperlink>
      <w:r>
        <w:t xml:space="preserve">. Thus, if ever there appears a tension between a scientific fact and a Muslim belief, one should re-examine the</w:t>
      </w:r>
      <w:r>
        <w:t xml:space="preserve"> </w:t>
      </w:r>
      <w:r>
        <w:rPr>
          <w:i/>
          <w:iCs/>
        </w:rPr>
        <w:t xml:space="preserve">human interpretation</w:t>
      </w:r>
      <w:r>
        <w:t xml:space="preserve"> </w:t>
      </w:r>
      <w:r>
        <w:t xml:space="preserve">of scripture rather than dismiss the science. This perspective allows him to tackle “the elephant in the room” that many avoid: for example, the theory of evolution. While some Muslim apologists outright reject biological evolution, Dr. Shah takes a nuanced stance of</w:t>
      </w:r>
      <w:r>
        <w:t xml:space="preserve"> </w:t>
      </w:r>
      <w:r>
        <w:rPr>
          <w:b/>
          <w:bCs/>
        </w:rPr>
        <w:t xml:space="preserve">“Guided Evolution.”</w:t>
      </w:r>
      <w:r>
        <w:t xml:space="preserve"> </w:t>
      </w:r>
      <w:r>
        <w:t xml:space="preserve">He accepts the overwhelming scientific evidence for common ancestry and the age of the earth, but he interprets evolution as a divinely guided process rather than a purposeless accident</w:t>
      </w:r>
      <w:hyperlink r:id="rId33">
        <w:r>
          <w:rPr>
            <w:rStyle w:val="Hyperlink"/>
          </w:rPr>
          <w:t xml:space="preserve">[13]</w:t>
        </w:r>
      </w:hyperlink>
      <w:r>
        <w:t xml:space="preserve">. By doing so, he upholds the Quran’s message that God is the Creator of life, yet does not deny the fossil record or genetics. This approach contrasts sharply with creationist polemicists like Harun Yahya or Zakir Naik, who have often pitted Islam against evolution; Shah instead shows that a Muslim can affirm science (evolutionary biology)</w:t>
      </w:r>
      <w:r>
        <w:t xml:space="preserve"> </w:t>
      </w:r>
      <w:r>
        <w:rPr>
          <w:i/>
          <w:iCs/>
        </w:rPr>
        <w:t xml:space="preserve">and</w:t>
      </w:r>
      <w:r>
        <w:t xml:space="preserve"> </w:t>
      </w:r>
      <w:r>
        <w:t xml:space="preserve">scripture by understanding evolution as one of the</w:t>
      </w:r>
      <w:r>
        <w:t xml:space="preserve"> </w:t>
      </w:r>
      <w:r>
        <w:rPr>
          <w:b/>
          <w:bCs/>
        </w:rPr>
        <w:t xml:space="preserve">mechanisms of God’s design</w:t>
      </w:r>
      <w:hyperlink r:id="rId83">
        <w:r>
          <w:rPr>
            <w:rStyle w:val="Hyperlink"/>
          </w:rPr>
          <w:t xml:space="preserve">[60]</w:t>
        </w:r>
      </w:hyperlink>
      <w:r>
        <w:t xml:space="preserve">.</w:t>
      </w:r>
    </w:p>
    <w:p>
      <w:pPr>
        <w:pStyle w:val="BodyText"/>
      </w:pPr>
      <w:r>
        <w:t xml:space="preserve">Another hallmark of Dr. Shah’s work is his revival of classical Islamic concepts using the language of modern science. For instance, he draws on Imam al-Ghazālī’s doctrine of</w:t>
      </w:r>
      <w:r>
        <w:t xml:space="preserve"> </w:t>
      </w:r>
      <w:r>
        <w:rPr>
          <w:b/>
          <w:bCs/>
        </w:rPr>
        <w:t xml:space="preserve">Occasionalism</w:t>
      </w:r>
      <w:r>
        <w:t xml:space="preserve"> </w:t>
      </w:r>
      <w:r>
        <w:t xml:space="preserve">– the idea that God is the direct cause of every event in the universe – and gives it new life through</w:t>
      </w:r>
      <w:r>
        <w:t xml:space="preserve"> </w:t>
      </w:r>
      <w:r>
        <w:rPr>
          <w:b/>
          <w:bCs/>
        </w:rPr>
        <w:t xml:space="preserve">quantum physics and the simulation hypothesis</w:t>
      </w:r>
      <w:hyperlink r:id="rId84">
        <w:r>
          <w:rPr>
            <w:rStyle w:val="Hyperlink"/>
          </w:rPr>
          <w:t xml:space="preserve">[61]</w:t>
        </w:r>
      </w:hyperlink>
      <w:r>
        <w:t xml:space="preserve">. In a world where physics has revealed the non-deterministic, “spooky” behavior of subatomic particles, Shah sees a fertile analogy for the continuous agency of God. He suggests that just as a computer simulation’s every frame is rendered by a programmer, the fabric of reality is being sustained by the constant will of the Almighty</w:t>
      </w:r>
      <w:hyperlink r:id="rId84">
        <w:r>
          <w:rPr>
            <w:rStyle w:val="Hyperlink"/>
          </w:rPr>
          <w:t xml:space="preserve">[61]</w:t>
        </w:r>
      </w:hyperlink>
      <w:r>
        <w:t xml:space="preserve">. Even the concept of extra spatial dimensions – which physicists entertain in string theory – becomes, in Shah’s commentary, a metaphor to help imagine how</w:t>
      </w:r>
      <w:r>
        <w:t xml:space="preserve"> </w:t>
      </w:r>
      <w:r>
        <w:rPr>
          <w:b/>
          <w:bCs/>
        </w:rPr>
        <w:t xml:space="preserve">God’s omnipresence and omniscience</w:t>
      </w:r>
      <w:r>
        <w:t xml:space="preserve"> </w:t>
      </w:r>
      <w:r>
        <w:t xml:space="preserve">operate (since God’s knowledge “encompasses” all events, much as a higher dimension can oversee lower ones)</w:t>
      </w:r>
      <w:hyperlink r:id="rId85">
        <w:r>
          <w:rPr>
            <w:rStyle w:val="Hyperlink"/>
          </w:rPr>
          <w:t xml:space="preserve">[62]</w:t>
        </w:r>
      </w:hyperlink>
      <w:hyperlink r:id="rId86">
        <w:r>
          <w:rPr>
            <w:rStyle w:val="Hyperlink"/>
          </w:rPr>
          <w:t xml:space="preserve">[63]</w:t>
        </w:r>
      </w:hyperlink>
      <w:r>
        <w:t xml:space="preserve">. In his</w:t>
      </w:r>
      <w:r>
        <w:t xml:space="preserve"> </w:t>
      </w:r>
      <w:r>
        <w:rPr>
          <w:i/>
          <w:iCs/>
        </w:rPr>
        <w:t xml:space="preserve">Commentary on Qur’an 34:1-4</w:t>
      </w:r>
      <w:r>
        <w:t xml:space="preserve">, Dr. Shah muses that if</w:t>
      </w:r>
      <w:r>
        <w:t xml:space="preserve"> </w:t>
      </w:r>
      <w:r>
        <w:rPr>
          <w:b/>
          <w:bCs/>
        </w:rPr>
        <w:t xml:space="preserve">“not even a speck of dust in the heavens or earth escapes His awareness”</w:t>
      </w:r>
      <w:r>
        <w:t xml:space="preserve"> </w:t>
      </w:r>
      <w:r>
        <w:t xml:space="preserve">and all events are recorded in a “clear Record” (34:1-3), then modern information theory and the possibility of unseen dimensions might hint at mechanisms by which an all-knowing God records every atom’s movement</w:t>
      </w:r>
      <w:hyperlink r:id="rId47">
        <w:r>
          <w:rPr>
            <w:rStyle w:val="Hyperlink"/>
          </w:rPr>
          <w:t xml:space="preserve">[26]</w:t>
        </w:r>
      </w:hyperlink>
      <w:hyperlink r:id="rId87">
        <w:r>
          <w:rPr>
            <w:rStyle w:val="Hyperlink"/>
          </w:rPr>
          <w:t xml:space="preserve">[64]</w:t>
        </w:r>
      </w:hyperlink>
      <w:r>
        <w:t xml:space="preserve">. Such reflections illustrate how he blends classical tafsīr with cutting-edge ideas, making age-old doctrines intellectually accessible to a scientifically literate audience.</w:t>
      </w:r>
    </w:p>
    <w:p>
      <w:pPr>
        <w:pStyle w:val="BodyText"/>
      </w:pPr>
      <w:r>
        <w:t xml:space="preserve">Perhaps most ambitiously, Dr. Shah ventures into the realm of</w:t>
      </w:r>
      <w:r>
        <w:t xml:space="preserve"> </w:t>
      </w:r>
      <w:r>
        <w:rPr>
          <w:b/>
          <w:bCs/>
        </w:rPr>
        <w:t xml:space="preserve">eschatology</w:t>
      </w:r>
      <w:r>
        <w:t xml:space="preserve"> </w:t>
      </w:r>
      <w:r>
        <w:t xml:space="preserve">– life after death – armed with insights from contemporary physics. The Qur’an promises resurrection and an eternal Hereafter, but these concepts are often deemed “unscientific” by skeptics. Shah responds by exploring theories like the</w:t>
      </w:r>
      <w:r>
        <w:t xml:space="preserve"> </w:t>
      </w:r>
      <w:r>
        <w:rPr>
          <w:b/>
          <w:bCs/>
        </w:rPr>
        <w:t xml:space="preserve">Many-Worlds Interpretation</w:t>
      </w:r>
      <w:r>
        <w:t xml:space="preserve"> </w:t>
      </w:r>
      <w:r>
        <w:t xml:space="preserve">of quantum mechanics to conceptually accommodate an afterlife</w:t>
      </w:r>
      <w:hyperlink r:id="rId88">
        <w:r>
          <w:rPr>
            <w:rStyle w:val="Hyperlink"/>
          </w:rPr>
          <w:t xml:space="preserve">[65]</w:t>
        </w:r>
      </w:hyperlink>
      <w:r>
        <w:t xml:space="preserve">. If our universe is just one of many possible worlds, or if multiple dimensions of reality exist beyond our observable four, then the existence of a parallel spiritual realm (Paradise, Hell, the soul’s continued existence) may not be so far-fetched. He argues that our 21st-century understanding of the cosmos – where time is relative, matter can convert to energy, information might be fundamental, and reality isn’t as solid as it seems – is actually making room for classical religious truths once dismissed as “unscientific”</w:t>
      </w:r>
      <w:hyperlink r:id="rId89">
        <w:r>
          <w:rPr>
            <w:rStyle w:val="Hyperlink"/>
          </w:rPr>
          <w:t xml:space="preserve">[66]</w:t>
        </w:r>
      </w:hyperlink>
      <w:hyperlink r:id="rId90">
        <w:r>
          <w:rPr>
            <w:rStyle w:val="Hyperlink"/>
          </w:rPr>
          <w:t xml:space="preserve">[67]</w:t>
        </w:r>
      </w:hyperlink>
      <w:r>
        <w:t xml:space="preserve">. In Shah’s analysis of Qur’an 41:53, for example, he cites the</w:t>
      </w:r>
      <w:r>
        <w:t xml:space="preserve"> </w:t>
      </w:r>
      <w:r>
        <w:rPr>
          <w:b/>
          <w:bCs/>
        </w:rPr>
        <w:t xml:space="preserve">“hard problem” of consciousness</w:t>
      </w:r>
      <w:r>
        <w:t xml:space="preserve"> </w:t>
      </w:r>
      <w:r>
        <w:t xml:space="preserve">as one of the signs “within ourselves” that scientific materialism fails to explain</w:t>
      </w:r>
      <w:hyperlink r:id="rId89">
        <w:r>
          <w:rPr>
            <w:rStyle w:val="Hyperlink"/>
          </w:rPr>
          <w:t xml:space="preserve">[66]</w:t>
        </w:r>
      </w:hyperlink>
      <w:r>
        <w:t xml:space="preserve">. How is it that mere matter produces mind and self-aware souls? Modern neuroscience hasn’t answered this, and Shah (drawing on thinkers like Sir Roger Penrose and Alvin Plantinga) uses it as evidence that</w:t>
      </w:r>
      <w:r>
        <w:t xml:space="preserve"> </w:t>
      </w:r>
      <w:r>
        <w:rPr>
          <w:b/>
          <w:bCs/>
        </w:rPr>
        <w:t xml:space="preserve">metaphysical realities</w:t>
      </w:r>
      <w:r>
        <w:t xml:space="preserve"> </w:t>
      </w:r>
      <w:r>
        <w:t xml:space="preserve">(like the soul or divine intelligence) are necessary to make sense of the world</w:t>
      </w:r>
      <w:hyperlink r:id="rId89">
        <w:r>
          <w:rPr>
            <w:rStyle w:val="Hyperlink"/>
          </w:rPr>
          <w:t xml:space="preserve">[66]</w:t>
        </w:r>
      </w:hyperlink>
      <w:hyperlink r:id="rId91">
        <w:r>
          <w:rPr>
            <w:rStyle w:val="Hyperlink"/>
          </w:rPr>
          <w:t xml:space="preserve">[68]</w:t>
        </w:r>
      </w:hyperlink>
      <w:r>
        <w:t xml:space="preserve">. In short, Dr. Shah’s work exemplifies a</w:t>
      </w:r>
      <w:r>
        <w:t xml:space="preserve"> </w:t>
      </w:r>
      <w:r>
        <w:rPr>
          <w:i/>
          <w:iCs/>
        </w:rPr>
        <w:t xml:space="preserve">holistic apologetic</w:t>
      </w:r>
      <w:r>
        <w:t xml:space="preserve">: he is not content with pointing out a few scientific facts in the Qur’an, but strives to show that</w:t>
      </w:r>
      <w:r>
        <w:t xml:space="preserve"> </w:t>
      </w:r>
      <w:r>
        <w:rPr>
          <w:b/>
          <w:bCs/>
        </w:rPr>
        <w:t xml:space="preserve">the entire Quranic worldview is consistent with, and indeed illuminated by, the deepest findings of science and philosophy</w:t>
      </w:r>
      <w:r>
        <w:t xml:space="preserve">.</w:t>
      </w:r>
    </w:p>
    <w:p>
      <w:pPr>
        <w:pStyle w:val="BodyText"/>
      </w:pPr>
      <w:r>
        <w:t xml:space="preserve">The scope of Dr. Shah’s writing is vast, but its governing mission can be summarized in his own motto:</w:t>
      </w:r>
      <w:r>
        <w:t xml:space="preserve"> </w:t>
      </w:r>
      <w:r>
        <w:rPr>
          <w:b/>
          <w:bCs/>
        </w:rPr>
        <w:t xml:space="preserve">“Bringing all of Christian scholarship to the service of the Glorious Quran.”</w:t>
      </w:r>
      <w:hyperlink r:id="rId92">
        <w:r>
          <w:rPr>
            <w:rStyle w:val="Hyperlink"/>
          </w:rPr>
          <w:t xml:space="preserve">[69]</w:t>
        </w:r>
      </w:hyperlink>
      <w:r>
        <w:t xml:space="preserve"> </w:t>
      </w:r>
      <w:r>
        <w:t xml:space="preserve">By this he means that Muslims should not reinvent the wheel when grappling with modernity – instead, they can leverage the extensive work done by Christian (and other) thinkers on science, philosophy, and theology, and apply those insights to Quranic understanding</w:t>
      </w:r>
      <w:hyperlink r:id="rId93">
        <w:r>
          <w:rPr>
            <w:rStyle w:val="Hyperlink"/>
          </w:rPr>
          <w:t xml:space="preserve">[70]</w:t>
        </w:r>
      </w:hyperlink>
      <w:r>
        <w:t xml:space="preserve">. This ecumenical spirit explains why Shah frequently engages not only Islamic sources but also voices like John Polkinghorne (a physicist-priest who wrote on cosmic fine-tuning)</w:t>
      </w:r>
      <w:hyperlink r:id="rId89">
        <w:r>
          <w:rPr>
            <w:rStyle w:val="Hyperlink"/>
          </w:rPr>
          <w:t xml:space="preserve">[66]</w:t>
        </w:r>
      </w:hyperlink>
      <w:r>
        <w:t xml:space="preserve">, Ian Barbour, Ian McGilchrist, Paul Davies, and many others across faith and secular lines. Shah’s worldview is confident enough to declare,</w:t>
      </w:r>
      <w:r>
        <w:t xml:space="preserve"> </w:t>
      </w:r>
      <w:r>
        <w:rPr>
          <w:i/>
          <w:iCs/>
        </w:rPr>
        <w:t xml:space="preserve">“I am a Jew, a Catholic, a Christian, and a Muslim; I am Zia H. Shah.”</w:t>
      </w:r>
      <w:hyperlink r:id="rId94">
        <w:r>
          <w:rPr>
            <w:rStyle w:val="Hyperlink"/>
          </w:rPr>
          <w:t xml:space="preserve">[71]</w:t>
        </w:r>
      </w:hyperlink>
      <w:r>
        <w:t xml:space="preserve"> </w:t>
      </w:r>
      <w:r>
        <w:t xml:space="preserve">– an affirmation that he stands on the shoulders of all Abrahamic traditions in search of truth. The result of this wide-ranging engagement is a richly</w:t>
      </w:r>
      <w:r>
        <w:t xml:space="preserve"> </w:t>
      </w:r>
      <w:r>
        <w:rPr>
          <w:b/>
          <w:bCs/>
        </w:rPr>
        <w:t xml:space="preserve">integrated narrative</w:t>
      </w:r>
      <w:r>
        <w:t xml:space="preserve">: One that sees, for example, the Big Bang and</w:t>
      </w:r>
      <w:r>
        <w:t xml:space="preserve"> </w:t>
      </w:r>
      <w:r>
        <w:rPr>
          <w:b/>
          <w:bCs/>
        </w:rPr>
        <w:t xml:space="preserve">Qur’an 51:47</w:t>
      </w:r>
      <w:r>
        <w:t xml:space="preserve"> </w:t>
      </w:r>
      <w:r>
        <w:t xml:space="preserve">(</w:t>
      </w:r>
      <w:r>
        <w:rPr>
          <w:i/>
          <w:iCs/>
        </w:rPr>
        <w:t xml:space="preserve">“We built the heaven with might, and We are expanding it”</w:t>
      </w:r>
      <w:r>
        <w:t xml:space="preserve">) as</w:t>
      </w:r>
      <w:r>
        <w:t xml:space="preserve"> </w:t>
      </w:r>
      <w:r>
        <w:rPr>
          <w:b/>
          <w:bCs/>
        </w:rPr>
        <w:t xml:space="preserve">one reality</w:t>
      </w:r>
      <w:hyperlink r:id="rId95">
        <w:r>
          <w:rPr>
            <w:rStyle w:val="Hyperlink"/>
          </w:rPr>
          <w:t xml:space="preserve">[72]</w:t>
        </w:r>
      </w:hyperlink>
      <w:r>
        <w:t xml:space="preserve"> </w:t>
      </w:r>
      <w:r>
        <w:t xml:space="preserve">– God’s creative act described in scripture and confirmed by Edwin Hubble’s telescope</w:t>
      </w:r>
      <w:hyperlink r:id="rId96">
        <w:r>
          <w:rPr>
            <w:rStyle w:val="Hyperlink"/>
          </w:rPr>
          <w:t xml:space="preserve">[73]</w:t>
        </w:r>
      </w:hyperlink>
      <w:r>
        <w:t xml:space="preserve">. It sees the</w:t>
      </w:r>
      <w:r>
        <w:t xml:space="preserve"> </w:t>
      </w:r>
      <w:r>
        <w:rPr>
          <w:b/>
          <w:bCs/>
        </w:rPr>
        <w:t xml:space="preserve">fine-tuning of the universe</w:t>
      </w:r>
      <w:r>
        <w:t xml:space="preserve"> </w:t>
      </w:r>
      <w:r>
        <w:t xml:space="preserve">(the precise values of physical constants that allow life) as a modern echo of Quranic verses like</w:t>
      </w:r>
      <w:r>
        <w:t xml:space="preserve"> </w:t>
      </w:r>
      <w:r>
        <w:rPr>
          <w:i/>
          <w:iCs/>
        </w:rPr>
        <w:t xml:space="preserve">“We have created everything according to a measure”</w:t>
      </w:r>
      <w:r>
        <w:t xml:space="preserve"> </w:t>
      </w:r>
      <w:r>
        <w:t xml:space="preserve">(54:49)</w:t>
      </w:r>
      <w:hyperlink r:id="rId97">
        <w:r>
          <w:rPr>
            <w:rStyle w:val="Hyperlink"/>
          </w:rPr>
          <w:t xml:space="preserve">[74]</w:t>
        </w:r>
      </w:hyperlink>
      <w:r>
        <w:t xml:space="preserve">, pointing to deliberate design. It treats the enduring mystery of</w:t>
      </w:r>
      <w:r>
        <w:t xml:space="preserve"> </w:t>
      </w:r>
      <w:r>
        <w:rPr>
          <w:b/>
          <w:bCs/>
        </w:rPr>
        <w:t xml:space="preserve">human consciousness</w:t>
      </w:r>
      <w:r>
        <w:t xml:space="preserve"> </w:t>
      </w:r>
      <w:r>
        <w:t xml:space="preserve">not as an illusion (as strict materialists insist) but as a sign of our spiritual nature – aligning with the Quran’s assertion that God “breathed into” the human from His spirit (15:29) and the unresolved question of the soul’s nature posed in 17:85</w:t>
      </w:r>
      <w:hyperlink r:id="rId98">
        <w:r>
          <w:rPr>
            <w:rStyle w:val="Hyperlink"/>
          </w:rPr>
          <w:t xml:space="preserve">[75]</w:t>
        </w:r>
      </w:hyperlink>
      <w:r>
        <w:t xml:space="preserve">. In Dr. Shah’s synthesis, these correspondences are not coincidences but part of a grand</w:t>
      </w:r>
      <w:r>
        <w:t xml:space="preserve"> </w:t>
      </w:r>
      <w:r>
        <w:rPr>
          <w:i/>
          <w:iCs/>
        </w:rPr>
        <w:t xml:space="preserve">“Convergence of the Cosmos and the Qur’an,”</w:t>
      </w:r>
      <w:r>
        <w:t xml:space="preserve"> </w:t>
      </w:r>
      <w:r>
        <w:t xml:space="preserve">to borrow the title of a comprehensive report on his work</w:t>
      </w:r>
      <w:hyperlink r:id="rId99">
        <w:r>
          <w:rPr>
            <w:rStyle w:val="Hyperlink"/>
          </w:rPr>
          <w:t xml:space="preserve">[76]</w:t>
        </w:r>
      </w:hyperlink>
      <w:r>
        <w:t xml:space="preserve">. In the spirit of Bucaillism, he contends that as our understanding of the</w:t>
      </w:r>
      <w:r>
        <w:t xml:space="preserve"> </w:t>
      </w:r>
      <w:r>
        <w:rPr>
          <w:b/>
          <w:bCs/>
        </w:rPr>
        <w:t xml:space="preserve">Horizons</w:t>
      </w:r>
      <w:r>
        <w:t xml:space="preserve"> </w:t>
      </w:r>
      <w:r>
        <w:t xml:space="preserve">(external world) and our</w:t>
      </w:r>
      <w:r>
        <w:t xml:space="preserve"> </w:t>
      </w:r>
      <w:r>
        <w:rPr>
          <w:b/>
          <w:bCs/>
        </w:rPr>
        <w:t xml:space="preserve">Selves</w:t>
      </w:r>
      <w:r>
        <w:t xml:space="preserve"> </w:t>
      </w:r>
      <w:r>
        <w:t xml:space="preserve">(inner world) deepens, all the paths of knowledge are converging toward what the Quran calls</w:t>
      </w:r>
      <w:r>
        <w:t xml:space="preserve"> </w:t>
      </w:r>
      <w:r>
        <w:rPr>
          <w:i/>
          <w:iCs/>
        </w:rPr>
        <w:t xml:space="preserve">Al-Ḥaqq</w:t>
      </w:r>
      <w:r>
        <w:t xml:space="preserve"> </w:t>
      </w:r>
      <w:r>
        <w:t xml:space="preserve">– the Truth</w:t>
      </w:r>
      <w:hyperlink r:id="rId100">
        <w:r>
          <w:rPr>
            <w:rStyle w:val="Hyperlink"/>
          </w:rPr>
          <w:t xml:space="preserve">[77]</w:t>
        </w:r>
      </w:hyperlink>
      <w:hyperlink r:id="rId101">
        <w:r>
          <w:rPr>
            <w:rStyle w:val="Hyperlink"/>
          </w:rPr>
          <w:t xml:space="preserve">[78]</w:t>
        </w:r>
      </w:hyperlink>
      <w:r>
        <w:t xml:space="preserve">. And that Truth, he argues, is the reality of a Transcendent Creator, just as the Quran has proclaimed all along</w:t>
      </w:r>
      <w:hyperlink r:id="rId101">
        <w:r>
          <w:rPr>
            <w:rStyle w:val="Hyperlink"/>
          </w:rPr>
          <w:t xml:space="preserve">[78]</w:t>
        </w:r>
      </w:hyperlink>
      <w:r>
        <w:t xml:space="preserve">.</w:t>
      </w:r>
    </w:p>
    <w:bookmarkEnd w:id="102"/>
    <w:bookmarkStart w:id="108" w:name="X344361de0d205c7a507e1ab8d7e242faacc3780"/>
    <w:p>
      <w:pPr>
        <w:pStyle w:val="Heading2"/>
      </w:pPr>
      <w:r>
        <w:t xml:space="preserve">“We Shall Show Them Our Signs”: Fulfillment of Qur’an 41:53 in the Modern Age</w:t>
      </w:r>
    </w:p>
    <w:p>
      <w:pPr>
        <w:pStyle w:val="FirstParagraph"/>
      </w:pPr>
      <w:r>
        <w:t xml:space="preserve">No discussion of the Quran and science is complete without returning to the verse that perhaps best encapsulates the Bucaillist vision –</w:t>
      </w:r>
      <w:r>
        <w:t xml:space="preserve"> </w:t>
      </w:r>
      <w:r>
        <w:rPr>
          <w:b/>
          <w:bCs/>
        </w:rPr>
        <w:t xml:space="preserve">Surah Fuṣṣilat 41:53</w:t>
      </w:r>
      <w:r>
        <w:t xml:space="preserve">. As quoted earlier, Allah declares:</w:t>
      </w:r>
      <w:r>
        <w:t xml:space="preserve"> </w:t>
      </w:r>
      <w:r>
        <w:rPr>
          <w:i/>
          <w:iCs/>
        </w:rPr>
        <w:t xml:space="preserve">“We will show them Our signs in the horizons and within themselves until it becomes clear to them that it (the Qur’an) is the Truth.”</w:t>
      </w:r>
      <w:r>
        <w:t xml:space="preserve"> </w:t>
      </w:r>
      <w:r>
        <w:t xml:space="preserve">This is both a</w:t>
      </w:r>
      <w:r>
        <w:t xml:space="preserve"> </w:t>
      </w:r>
      <w:r>
        <w:rPr>
          <w:b/>
          <w:bCs/>
        </w:rPr>
        <w:t xml:space="preserve">promise</w:t>
      </w:r>
      <w:r>
        <w:t xml:space="preserve"> </w:t>
      </w:r>
      <w:r>
        <w:t xml:space="preserve">and a</w:t>
      </w:r>
      <w:r>
        <w:t xml:space="preserve"> </w:t>
      </w:r>
      <w:r>
        <w:rPr>
          <w:b/>
          <w:bCs/>
        </w:rPr>
        <w:t xml:space="preserve">challenge</w:t>
      </w:r>
      <w:r>
        <w:t xml:space="preserve">. It promises that as time unfolds, evidence for the Quran’s truth will accumulate before the eyes of humanity. It also challenges skeptics to scrutinize those very signs. Dr. Zia Shah calls this verse a</w:t>
      </w:r>
      <w:r>
        <w:t xml:space="preserve"> </w:t>
      </w:r>
      <w:r>
        <w:rPr>
          <w:i/>
          <w:iCs/>
        </w:rPr>
        <w:t xml:space="preserve">“meta-commentary on the relationship between revelation and reality,”</w:t>
      </w:r>
      <w:r>
        <w:t xml:space="preserve"> </w:t>
      </w:r>
      <w:r>
        <w:t xml:space="preserve">noting that by using the term</w:t>
      </w:r>
      <w:r>
        <w:t xml:space="preserve"> </w:t>
      </w:r>
      <w:r>
        <w:rPr>
          <w:i/>
          <w:iCs/>
        </w:rPr>
        <w:t xml:space="preserve">āyāt</w:t>
      </w:r>
      <w:r>
        <w:t xml:space="preserve"> </w:t>
      </w:r>
      <w:r>
        <w:t xml:space="preserve">(signs) for both the cosmos and the verses, the Quran binds together the study of nature and the study of scripture into a single quest for truth</w:t>
      </w:r>
      <w:hyperlink r:id="rId103">
        <w:r>
          <w:rPr>
            <w:rStyle w:val="Hyperlink"/>
          </w:rPr>
          <w:t xml:space="preserve">[79]</w:t>
        </w:r>
      </w:hyperlink>
      <w:r>
        <w:t xml:space="preserve">. The verse even hints that certain truths of the Qur’an would only be fully appreciated in the future, as God</w:t>
      </w:r>
      <w:r>
        <w:t xml:space="preserve"> </w:t>
      </w:r>
      <w:r>
        <w:rPr>
          <w:i/>
          <w:iCs/>
        </w:rPr>
        <w:t xml:space="preserve">“will show”</w:t>
      </w:r>
      <w:r>
        <w:t xml:space="preserve"> </w:t>
      </w:r>
      <w:r>
        <w:t xml:space="preserve">new signs with the advance of knowledge</w:t>
      </w:r>
      <w:hyperlink r:id="rId38">
        <w:r>
          <w:rPr>
            <w:rStyle w:val="Hyperlink"/>
          </w:rPr>
          <w:t xml:space="preserve">[17]</w:t>
        </w:r>
      </w:hyperlink>
      <w:r>
        <w:t xml:space="preserve">.</w:t>
      </w:r>
    </w:p>
    <w:p>
      <w:pPr>
        <w:pStyle w:val="BodyText"/>
      </w:pPr>
      <w:r>
        <w:t xml:space="preserve">Looking at the</w:t>
      </w:r>
      <w:r>
        <w:t xml:space="preserve"> </w:t>
      </w:r>
      <w:r>
        <w:rPr>
          <w:b/>
          <w:bCs/>
        </w:rPr>
        <w:t xml:space="preserve">21st century</w:t>
      </w:r>
      <w:r>
        <w:t xml:space="preserve">, we can indeed observe a remarkable fulfillment of this prophecy. Over the last hundred years, science has undergone revolutions that ironically bring it</w:t>
      </w:r>
      <w:r>
        <w:t xml:space="preserve"> </w:t>
      </w:r>
      <w:r>
        <w:rPr>
          <w:i/>
          <w:iCs/>
        </w:rPr>
        <w:t xml:space="preserve">closer</w:t>
      </w:r>
      <w:r>
        <w:t xml:space="preserve"> </w:t>
      </w:r>
      <w:r>
        <w:t xml:space="preserve">to the Quranic worldview after a period in which they seemed at odds. In the late 19th century, many scientists believed the universe was eternal, the laws of physics completely deterministic, and matter the only fundamental reality. Religion was increasingly dismissed under the wave of</w:t>
      </w:r>
      <w:r>
        <w:t xml:space="preserve"> </w:t>
      </w:r>
      <w:r>
        <w:rPr>
          <w:b/>
          <w:bCs/>
        </w:rPr>
        <w:t xml:space="preserve">scientific atheism</w:t>
      </w:r>
      <w:r>
        <w:t xml:space="preserve"> </w:t>
      </w:r>
      <w:r>
        <w:t xml:space="preserve">that imagined a self-existent, purposeless cosmos</w:t>
      </w:r>
      <w:hyperlink r:id="rId104">
        <w:r>
          <w:rPr>
            <w:rStyle w:val="Hyperlink"/>
          </w:rPr>
          <w:t xml:space="preserve">[80]</w:t>
        </w:r>
      </w:hyperlink>
      <w:r>
        <w:t xml:space="preserve">. Yet, as the Quran often does, history took an unexpected turn.</w:t>
      </w:r>
      <w:r>
        <w:t xml:space="preserve"> </w:t>
      </w:r>
      <w:r>
        <w:rPr>
          <w:b/>
          <w:bCs/>
        </w:rPr>
        <w:t xml:space="preserve">“The 21st century has witnessed a dramatic reversal of this trend,”</w:t>
      </w:r>
      <w:r>
        <w:t xml:space="preserve"> </w:t>
      </w:r>
      <w:r>
        <w:t xml:space="preserve">observes Dr. Shah</w:t>
      </w:r>
      <w:hyperlink r:id="rId101">
        <w:r>
          <w:rPr>
            <w:rStyle w:val="Hyperlink"/>
          </w:rPr>
          <w:t xml:space="preserve">[78]</w:t>
        </w:r>
      </w:hyperlink>
      <w:r>
        <w:t xml:space="preserve">. Discoveries in astronomy showed that the universe did indeed have a beginning – the</w:t>
      </w:r>
      <w:r>
        <w:t xml:space="preserve"> </w:t>
      </w:r>
      <w:r>
        <w:rPr>
          <w:b/>
          <w:bCs/>
        </w:rPr>
        <w:t xml:space="preserve">Big Bang</w:t>
      </w:r>
      <w:r>
        <w:t xml:space="preserve"> </w:t>
      </w:r>
      <w:r>
        <w:t xml:space="preserve">– echoing the Quran’s implication of a “joined origin” of the heavens and earth</w:t>
      </w:r>
      <w:hyperlink r:id="rId105">
        <w:r>
          <w:rPr>
            <w:rStyle w:val="Hyperlink"/>
          </w:rPr>
          <w:t xml:space="preserve">[81]</w:t>
        </w:r>
      </w:hyperlink>
      <w:r>
        <w:t xml:space="preserve">. The expansion of the universe, first posited by general relativity and then observed by Hubble, suddenly made sense of the Quran’s statement</w:t>
      </w:r>
      <w:r>
        <w:t xml:space="preserve"> </w:t>
      </w:r>
      <w:r>
        <w:rPr>
          <w:b/>
          <w:bCs/>
        </w:rPr>
        <w:t xml:space="preserve">“We are expanding it”</w:t>
      </w:r>
      <w:r>
        <w:t xml:space="preserve"> </w:t>
      </w:r>
      <w:r>
        <w:t xml:space="preserve">(51:47)</w:t>
      </w:r>
      <w:hyperlink r:id="rId95">
        <w:r>
          <w:rPr>
            <w:rStyle w:val="Hyperlink"/>
          </w:rPr>
          <w:t xml:space="preserve">[72]</w:t>
        </w:r>
      </w:hyperlink>
      <w:r>
        <w:t xml:space="preserve">. Far from the steady-state eternal universe that atheism preferred, science now affirms a creation event and a dynamic cosmos – concepts much more aligned with theism. Moreover, physics revealed that the universe is governed by constants and forces balanced on a knife’s edge. This</w:t>
      </w:r>
      <w:r>
        <w:t xml:space="preserve"> </w:t>
      </w:r>
      <w:r>
        <w:rPr>
          <w:b/>
          <w:bCs/>
        </w:rPr>
        <w:t xml:space="preserve">fine-tuning</w:t>
      </w:r>
      <w:r>
        <w:t xml:space="preserve"> </w:t>
      </w:r>
      <w:r>
        <w:t xml:space="preserve">– the so-called “Goldilocks” conditions for life – has confounded atheistic explanations. As physicist Paul Davies noted, it is as if the universe “knew we were coming,” or was</w:t>
      </w:r>
      <w:r>
        <w:t xml:space="preserve"> </w:t>
      </w:r>
      <w:r>
        <w:rPr>
          <w:i/>
          <w:iCs/>
        </w:rPr>
        <w:t xml:space="preserve">“fixed up”</w:t>
      </w:r>
      <w:r>
        <w:t xml:space="preserve"> </w:t>
      </w:r>
      <w:r>
        <w:t xml:space="preserve">by a brilliant Designer</w:t>
      </w:r>
      <w:hyperlink r:id="rId97">
        <w:r>
          <w:rPr>
            <w:rStyle w:val="Hyperlink"/>
          </w:rPr>
          <w:t xml:space="preserve">[74]</w:t>
        </w:r>
      </w:hyperlink>
      <w:hyperlink r:id="rId106">
        <w:r>
          <w:rPr>
            <w:rStyle w:val="Hyperlink"/>
          </w:rPr>
          <w:t xml:space="preserve">[82]</w:t>
        </w:r>
      </w:hyperlink>
      <w:r>
        <w:t xml:space="preserve">. The Qur’an, over a millennium earlier, declared:</w:t>
      </w:r>
      <w:r>
        <w:t xml:space="preserve"> </w:t>
      </w:r>
      <w:r>
        <w:rPr>
          <w:i/>
          <w:iCs/>
        </w:rPr>
        <w:t xml:space="preserve">“Indeed, all things We created with precise measure (qadar)”</w:t>
      </w:r>
      <w:r>
        <w:t xml:space="preserve"> </w:t>
      </w:r>
      <w:r>
        <w:t xml:space="preserve">(54:49), and today the precise calibration of cosmic constants leaves scientists in awe</w:t>
      </w:r>
      <w:hyperlink r:id="rId97">
        <w:r>
          <w:rPr>
            <w:rStyle w:val="Hyperlink"/>
          </w:rPr>
          <w:t xml:space="preserve">[83]</w:t>
        </w:r>
      </w:hyperlink>
      <w:hyperlink r:id="rId97">
        <w:r>
          <w:rPr>
            <w:rStyle w:val="Hyperlink"/>
          </w:rPr>
          <w:t xml:space="preserve">[74]</w:t>
        </w:r>
      </w:hyperlink>
      <w:r>
        <w:t xml:space="preserve">.</w:t>
      </w:r>
    </w:p>
    <w:p>
      <w:pPr>
        <w:pStyle w:val="BodyText"/>
      </w:pPr>
      <w:r>
        <w:t xml:space="preserve">Additionally,</w:t>
      </w:r>
      <w:r>
        <w:t xml:space="preserve"> </w:t>
      </w:r>
      <w:r>
        <w:rPr>
          <w:b/>
          <w:bCs/>
        </w:rPr>
        <w:t xml:space="preserve">quantum mechanics</w:t>
      </w:r>
      <w:r>
        <w:t xml:space="preserve"> </w:t>
      </w:r>
      <w:r>
        <w:t xml:space="preserve">overturned the clockwork determinism of classical physics, reintroducing fundamental uncertainty and opening philosophical space for will, contingency, and by extension, divine action</w:t>
      </w:r>
      <w:hyperlink r:id="rId101">
        <w:r>
          <w:rPr>
            <w:rStyle w:val="Hyperlink"/>
          </w:rPr>
          <w:t xml:space="preserve">[78]</w:t>
        </w:r>
      </w:hyperlink>
      <w:r>
        <w:t xml:space="preserve">. And the</w:t>
      </w:r>
      <w:r>
        <w:t xml:space="preserve"> </w:t>
      </w:r>
      <w:r>
        <w:rPr>
          <w:b/>
          <w:bCs/>
        </w:rPr>
        <w:t xml:space="preserve">“persistent mystery of consciousness”</w:t>
      </w:r>
      <w:r>
        <w:t xml:space="preserve"> </w:t>
      </w:r>
      <w:r>
        <w:t xml:space="preserve">– how self-aware mind arises from matter – has resisted reductionist explanation, suggesting that reality cannot be fully explained by physical processes alone</w:t>
      </w:r>
      <w:hyperlink r:id="rId101">
        <w:r>
          <w:rPr>
            <w:rStyle w:val="Hyperlink"/>
          </w:rPr>
          <w:t xml:space="preserve">[78]</w:t>
        </w:r>
      </w:hyperlink>
      <w:r>
        <w:t xml:space="preserve">. All these developments represent “signs on the horizons and within” that have</w:t>
      </w:r>
      <w:r>
        <w:t xml:space="preserve"> </w:t>
      </w:r>
      <w:r>
        <w:rPr>
          <w:i/>
          <w:iCs/>
        </w:rPr>
        <w:t xml:space="preserve">“dismantled the foundations of [materialistic] atheism,”</w:t>
      </w:r>
      <w:r>
        <w:t xml:space="preserve"> </w:t>
      </w:r>
      <w:r>
        <w:t xml:space="preserve">as Dr. Shah argues</w:t>
      </w:r>
      <w:hyperlink r:id="rId101">
        <w:r>
          <w:rPr>
            <w:rStyle w:val="Hyperlink"/>
          </w:rPr>
          <w:t xml:space="preserve">[78]</w:t>
        </w:r>
      </w:hyperlink>
      <w:r>
        <w:t xml:space="preserve">. In fact, he interprets the promise of</w:t>
      </w:r>
      <w:r>
        <w:t xml:space="preserve"> </w:t>
      </w:r>
      <w:r>
        <w:rPr>
          <w:i/>
          <w:iCs/>
        </w:rPr>
        <w:t xml:space="preserve">41:53</w:t>
      </w:r>
      <w:r>
        <w:t xml:space="preserve"> </w:t>
      </w:r>
      <w:r>
        <w:t xml:space="preserve">to be precisely this: that ultimately</w:t>
      </w:r>
      <w:r>
        <w:t xml:space="preserve"> </w:t>
      </w:r>
      <w:r>
        <w:rPr>
          <w:b/>
          <w:bCs/>
        </w:rPr>
        <w:t xml:space="preserve">“the Truth (al-Ḥaqq) promised in 41:53 is the realization that the universe is intelligibly designed and sustained by a Conscious Agent.”</w:t>
      </w:r>
      <w:hyperlink r:id="rId101">
        <w:r>
          <w:rPr>
            <w:rStyle w:val="Hyperlink"/>
          </w:rPr>
          <w:t xml:space="preserve">[78]</w:t>
        </w:r>
      </w:hyperlink>
      <w:r>
        <w:t xml:space="preserve"> </w:t>
      </w:r>
      <w:r>
        <w:t xml:space="preserve">In other words, modern science is not killing God – it is, however unwittingly,</w:t>
      </w:r>
      <w:r>
        <w:t xml:space="preserve"> </w:t>
      </w:r>
      <w:r>
        <w:rPr>
          <w:i/>
          <w:iCs/>
        </w:rPr>
        <w:t xml:space="preserve">pointing back</w:t>
      </w:r>
      <w:r>
        <w:t xml:space="preserve"> </w:t>
      </w:r>
      <w:r>
        <w:t xml:space="preserve">to God. The fine-tuning cries out for an intelligent calibrator; the Big Bang cries out for a Beginner; the quantum world, with its probabilistic nature, leaves room for a Sustainer; the enigma of consciousness cries out for a transcendent Mind. To the believer, these are exactly the kind of signs God</w:t>
      </w:r>
      <w:r>
        <w:t xml:space="preserve"> </w:t>
      </w:r>
      <w:r>
        <w:rPr>
          <w:i/>
          <w:iCs/>
        </w:rPr>
        <w:t xml:space="preserve">said</w:t>
      </w:r>
      <w:r>
        <w:t xml:space="preserve"> </w:t>
      </w:r>
      <w:r>
        <w:t xml:space="preserve">He would show. The horizons of cosmology and the inner depths of the psyche alike are bearing witness to higher realities.</w:t>
      </w:r>
    </w:p>
    <w:p>
      <w:pPr>
        <w:pStyle w:val="BodyText"/>
      </w:pPr>
      <w:r>
        <w:t xml:space="preserve">Concrete examples abound. A striking one is the recent confirmation of</w:t>
      </w:r>
      <w:r>
        <w:t xml:space="preserve"> </w:t>
      </w:r>
      <w:r>
        <w:rPr>
          <w:b/>
          <w:bCs/>
        </w:rPr>
        <w:t xml:space="preserve">gravitational waves</w:t>
      </w:r>
      <w:r>
        <w:t xml:space="preserve"> </w:t>
      </w:r>
      <w:r>
        <w:t xml:space="preserve">rippling through space-time (predicted by Einstein, detected in 2015). The Qur’an in several places speaks of the heavens and earth in dynamic terms – even saying</w:t>
      </w:r>
      <w:r>
        <w:t xml:space="preserve"> </w:t>
      </w:r>
      <w:r>
        <w:rPr>
          <w:i/>
          <w:iCs/>
        </w:rPr>
        <w:t xml:space="preserve">“the sky, that returns (rain)”</w:t>
      </w:r>
      <w:r>
        <w:t xml:space="preserve"> </w:t>
      </w:r>
      <w:r>
        <w:t xml:space="preserve">and</w:t>
      </w:r>
      <w:r>
        <w:t xml:space="preserve"> </w:t>
      </w:r>
      <w:r>
        <w:rPr>
          <w:i/>
          <w:iCs/>
        </w:rPr>
        <w:t xml:space="preserve">“the earth, that splits (with growth)”</w:t>
      </w:r>
      <w:r>
        <w:t xml:space="preserve"> </w:t>
      </w:r>
      <w:r>
        <w:t xml:space="preserve">(86:11-12), language hinting at cycles and vibrations. While one must be cautious not to over-interpret, some have drawn metaphorical parallels between such verses and the oscillations we now detect in the fabric of the cosmos. Another example: the</w:t>
      </w:r>
      <w:r>
        <w:t xml:space="preserve"> </w:t>
      </w:r>
      <w:r>
        <w:rPr>
          <w:b/>
          <w:bCs/>
        </w:rPr>
        <w:t xml:space="preserve">genetic code</w:t>
      </w:r>
      <w:r>
        <w:t xml:space="preserve">, discovered in the 20th century, is essentially information – a biological “script” at the heart of life. The Qur’an, when describing the creation of man, says</w:t>
      </w:r>
      <w:r>
        <w:t xml:space="preserve"> </w:t>
      </w:r>
      <w:r>
        <w:rPr>
          <w:i/>
          <w:iCs/>
        </w:rPr>
        <w:t xml:space="preserve">“He taught Adam all the names”</w:t>
      </w:r>
      <w:r>
        <w:t xml:space="preserve"> </w:t>
      </w:r>
      <w:r>
        <w:t xml:space="preserve">(2:31), which some commentators have taken to mean God implanted a capacity or code for knowledge in humankind. Again, while the Qur’an is not teaching genetics, the concept of information as foundational to life resonates with the idea of a divine</w:t>
      </w:r>
      <w:r>
        <w:t xml:space="preserve"> </w:t>
      </w:r>
      <w:r>
        <w:rPr>
          <w:b/>
          <w:bCs/>
        </w:rPr>
        <w:t xml:space="preserve">“word”</w:t>
      </w:r>
      <w:r>
        <w:t xml:space="preserve"> </w:t>
      </w:r>
      <w:r>
        <w:t xml:space="preserve">or command (“Be!” – and it is) underlying creation (cf. 36:82). These are reflective meditations, but they show how, as science peels back layers of reality, people of faith increasingly find</w:t>
      </w:r>
      <w:r>
        <w:t xml:space="preserve"> </w:t>
      </w:r>
      <w:r>
        <w:rPr>
          <w:b/>
          <w:bCs/>
        </w:rPr>
        <w:t xml:space="preserve">familiar principles</w:t>
      </w:r>
      <w:r>
        <w:t xml:space="preserve"> </w:t>
      </w:r>
      <w:r>
        <w:t xml:space="preserve">rather than contradictions.</w:t>
      </w:r>
    </w:p>
    <w:p>
      <w:pPr>
        <w:pStyle w:val="BodyText"/>
      </w:pPr>
      <w:r>
        <w:t xml:space="preserve">The</w:t>
      </w:r>
      <w:r>
        <w:t xml:space="preserve"> </w:t>
      </w:r>
      <w:r>
        <w:rPr>
          <w:b/>
          <w:bCs/>
        </w:rPr>
        <w:t xml:space="preserve">convergence of horizons and souls</w:t>
      </w:r>
      <w:r>
        <w:t xml:space="preserve"> </w:t>
      </w:r>
      <w:r>
        <w:t xml:space="preserve">that Quran 41:53 foretold is perhaps most evident in the fact that many scientists and philosophers today openly discuss questions of purpose, design, and consciousness in language that would have sounded theological a few decades ago. The Anthropic Principle (recognizing that the universe appears fine-tuned for life) has led some physicists to consider the possibility of a Creator or at least an intelligent multiverse selection. Neuroscientists and philosophers of mind, grappling with the “hard problem” of consciousness, have revived interest in dualism or panpsychism (a view that consciousness is a fundamental feature of the universe) – edging closer to acknowledging the non-material dimension that religion has always affirmed. In essence,</w:t>
      </w:r>
      <w:r>
        <w:t xml:space="preserve"> </w:t>
      </w:r>
      <w:r>
        <w:rPr>
          <w:b/>
          <w:bCs/>
        </w:rPr>
        <w:t xml:space="preserve">the intellectual trajectory of multiple fields is bending back toward the core propositions of theism</w:t>
      </w:r>
      <w:r>
        <w:t xml:space="preserve">: that an eternal, non-physical intelligence is behind the cosmos, and that human beings are more than just matter. These are precisely the truths the Qur’an has asserted, and they are gradually becoming “clear” in light of modern evidence, just as 41:53 promised.</w:t>
      </w:r>
    </w:p>
    <w:p>
      <w:pPr>
        <w:pStyle w:val="BodyText"/>
      </w:pPr>
      <w:r>
        <w:t xml:space="preserve">None of this is to claim that every scientist has become a theist or that all disputes are settled. The world of knowledge is ever-unfolding. But the</w:t>
      </w:r>
      <w:r>
        <w:t xml:space="preserve"> </w:t>
      </w:r>
      <w:r>
        <w:rPr>
          <w:b/>
          <w:bCs/>
        </w:rPr>
        <w:t xml:space="preserve">pattern</w:t>
      </w:r>
      <w:r>
        <w:t xml:space="preserve"> </w:t>
      </w:r>
      <w:r>
        <w:t xml:space="preserve">is noteworthy: the more we learn, the more</w:t>
      </w:r>
      <w:r>
        <w:t xml:space="preserve"> </w:t>
      </w:r>
      <w:r>
        <w:rPr>
          <w:i/>
          <w:iCs/>
        </w:rPr>
        <w:t xml:space="preserve">coherence</w:t>
      </w:r>
      <w:r>
        <w:t xml:space="preserve"> </w:t>
      </w:r>
      <w:r>
        <w:t xml:space="preserve">emerges between the Quranic worldview and reality. The Qur’an’s unique stance of inviting verification through nature stands vindicated. As one writer put it,</w:t>
      </w:r>
      <w:r>
        <w:t xml:space="preserve"> </w:t>
      </w:r>
      <w:r>
        <w:rPr>
          <w:i/>
          <w:iCs/>
        </w:rPr>
        <w:t xml:space="preserve">“Engaging with science is not a threat to faith but a means of deepening it. In the Qur’anic vision, the empirical study of nature is not a secular distraction but a sacred endeavor – one that leads to a fuller appreciation of God’s glory and the miraculous nature of His word.”</w:t>
      </w:r>
      <w:hyperlink r:id="rId107">
        <w:r>
          <w:rPr>
            <w:rStyle w:val="Hyperlink"/>
          </w:rPr>
          <w:t xml:space="preserve">[84]</w:t>
        </w:r>
      </w:hyperlink>
      <w:r>
        <w:t xml:space="preserve"> </w:t>
      </w:r>
      <w:r>
        <w:t xml:space="preserve">In short,</w:t>
      </w:r>
      <w:r>
        <w:t xml:space="preserve"> </w:t>
      </w:r>
      <w:r>
        <w:rPr>
          <w:b/>
          <w:bCs/>
        </w:rPr>
        <w:t xml:space="preserve">sound science and true religion are allies in the pursuit of truth</w:t>
      </w:r>
      <w:r>
        <w:t xml:space="preserve">. It is a message both Bucaille and Dr. Shah have championed: rather than the “God of the gaps” approach (where religion only explains what science hasn’t yet), Islam embraces God as the ultimate explanation of</w:t>
      </w:r>
      <w:r>
        <w:t xml:space="preserve"> </w:t>
      </w:r>
      <w:r>
        <w:rPr>
          <w:i/>
          <w:iCs/>
        </w:rPr>
        <w:t xml:space="preserve">everything</w:t>
      </w:r>
      <w:r>
        <w:t xml:space="preserve"> </w:t>
      </w:r>
      <w:r>
        <w:t xml:space="preserve">– the more science explains, the more we marvel at how elegantly it all fits into God’s grand design.</w:t>
      </w:r>
    </w:p>
    <w:bookmarkEnd w:id="108"/>
    <w:bookmarkStart w:id="122" w:name="X7f7e015b5ecf0a068963a61b8b34ca8ef958d38"/>
    <w:p>
      <w:pPr>
        <w:pStyle w:val="Heading2"/>
      </w:pPr>
      <w:r>
        <w:t xml:space="preserve">Ancient Fables vs. Divine Word: Reflections on Qur’an 25:4–6</w:t>
      </w:r>
    </w:p>
    <w:p>
      <w:pPr>
        <w:pStyle w:val="FirstParagraph"/>
      </w:pPr>
      <w:r>
        <w:t xml:space="preserve">The Quranic view of its own harmony with reality can also be appreciated by revisiting the historical polemic around</w:t>
      </w:r>
      <w:r>
        <w:t xml:space="preserve"> </w:t>
      </w:r>
      <w:r>
        <w:rPr>
          <w:b/>
          <w:bCs/>
        </w:rPr>
        <w:t xml:space="preserve">Qur’an 25:4–6</w:t>
      </w:r>
      <w:r>
        <w:t xml:space="preserve">. These verses preserve a snapshot of the</w:t>
      </w:r>
      <w:r>
        <w:t xml:space="preserve"> </w:t>
      </w:r>
      <w:r>
        <w:rPr>
          <w:b/>
          <w:bCs/>
        </w:rPr>
        <w:t xml:space="preserve">skeptics’ critique</w:t>
      </w:r>
      <w:r>
        <w:t xml:space="preserve"> </w:t>
      </w:r>
      <w:r>
        <w:t xml:space="preserve">and the Quran’s retort, which is remarkably relevant to the science-faith discussion. The disbelievers of Mecca scoffed at the Prophet’s message, saying:</w:t>
      </w:r>
      <w:r>
        <w:t xml:space="preserve"> </w:t>
      </w:r>
      <w:r>
        <w:rPr>
          <w:i/>
          <w:iCs/>
        </w:rPr>
        <w:t xml:space="preserve">“This [Qur’an] is nothing but a lie that he has forged with the help of others; it is just ancient fables written down, dictated to him morning and evening.”</w:t>
      </w:r>
      <w:r>
        <w:t xml:space="preserve"> </w:t>
      </w:r>
      <w:r>
        <w:t xml:space="preserve">(25:4-5)</w:t>
      </w:r>
      <w:hyperlink r:id="rId34">
        <w:r>
          <w:rPr>
            <w:rStyle w:val="Hyperlink"/>
          </w:rPr>
          <w:t xml:space="preserve">[14]</w:t>
        </w:r>
      </w:hyperlink>
      <w:r>
        <w:t xml:space="preserve">. In essence, they accused Muhammad (ﷺ) of cobbling together folklore and myths of previous peoples and passing it off as revelation. The Qur’an’s answer comes in verse 6:</w:t>
      </w:r>
      <w:r>
        <w:t xml:space="preserve"> </w:t>
      </w:r>
      <w:r>
        <w:rPr>
          <w:i/>
          <w:iCs/>
        </w:rPr>
        <w:t xml:space="preserve">“Say [O Prophet],</w:t>
      </w:r>
      <w:r>
        <w:t xml:space="preserve"> </w:t>
      </w:r>
      <w:r>
        <w:rPr>
          <w:i/>
          <w:iCs/>
        </w:rPr>
        <w:t xml:space="preserve">it has been sent down by Him who knows every secret in the heavens and earth. Indeed, He is most forgiving, most merciful.”</w:t>
      </w:r>
      <w:hyperlink r:id="rId109">
        <w:r>
          <w:rPr>
            <w:rStyle w:val="Hyperlink"/>
          </w:rPr>
          <w:t xml:space="preserve">[85]</w:t>
        </w:r>
      </w:hyperlink>
      <w:r>
        <w:t xml:space="preserve">. This response is fascinating: it doesn’t merely deny the allegation; it asserts a</w:t>
      </w:r>
      <w:r>
        <w:t xml:space="preserve"> </w:t>
      </w:r>
      <w:r>
        <w:rPr>
          <w:b/>
          <w:bCs/>
        </w:rPr>
        <w:t xml:space="preserve">positive proof</w:t>
      </w:r>
      <w:r>
        <w:t xml:space="preserve"> </w:t>
      </w:r>
      <w:r>
        <w:t xml:space="preserve">of authenticity – that the Qur’an comes from the</w:t>
      </w:r>
      <w:r>
        <w:t xml:space="preserve"> </w:t>
      </w:r>
      <w:r>
        <w:rPr>
          <w:b/>
          <w:bCs/>
        </w:rPr>
        <w:t xml:space="preserve">All-Knowing One</w:t>
      </w:r>
      <w:r>
        <w:t xml:space="preserve">. If it truly comes from the One who knows every hidden reality of the universe, then the Qur’an’s content</w:t>
      </w:r>
      <w:r>
        <w:t xml:space="preserve"> </w:t>
      </w:r>
      <w:r>
        <w:rPr>
          <w:b/>
          <w:bCs/>
        </w:rPr>
        <w:t xml:space="preserve">should</w:t>
      </w:r>
      <w:r>
        <w:t xml:space="preserve"> </w:t>
      </w:r>
      <w:r>
        <w:t xml:space="preserve">reflect a knowledge beyond what any human (let alone an unlettered man in 7th-century Arabia) could access. In other words,</w:t>
      </w:r>
      <w:r>
        <w:t xml:space="preserve"> </w:t>
      </w:r>
      <w:r>
        <w:rPr>
          <w:b/>
          <w:bCs/>
        </w:rPr>
        <w:t xml:space="preserve">the Quran invites scrutiny on the basis of knowledge</w:t>
      </w:r>
      <w:r>
        <w:t xml:space="preserve">: it effectively says,</w:t>
      </w:r>
      <w:r>
        <w:t xml:space="preserve"> </w:t>
      </w:r>
      <w:r>
        <w:rPr>
          <w:i/>
          <w:iCs/>
        </w:rPr>
        <w:t xml:space="preserve">“Test this book against what the all-knowing God would reveal.”</w:t>
      </w:r>
      <w:r>
        <w:t xml:space="preserve"> </w:t>
      </w:r>
      <w:r>
        <w:t xml:space="preserve">This is a daring criterion. It means that if the Qur’an contained the same kind of erroneous cosmologies or superstitions that were rampant in ancient lore, the skeptics would be vindicated in calling it fabricated fable. But if the Qur’an consistently exhibits knowledge and insights uncannily ahead of its time, then it substantiates its claim of divine origin.</w:t>
      </w:r>
    </w:p>
    <w:p>
      <w:pPr>
        <w:pStyle w:val="BodyText"/>
      </w:pPr>
      <w:r>
        <w:t xml:space="preserve">Looking at the Qur’an through this lens, we find that</w:t>
      </w:r>
      <w:r>
        <w:t xml:space="preserve"> </w:t>
      </w:r>
      <w:r>
        <w:rPr>
          <w:b/>
          <w:bCs/>
        </w:rPr>
        <w:t xml:space="preserve">the charge of “ancient fables” rings hollow</w:t>
      </w:r>
      <w:r>
        <w:t xml:space="preserve">. In fact, one of the remarkable aspects of the Qur’anic narrative is what it does</w:t>
      </w:r>
      <w:r>
        <w:t xml:space="preserve"> </w:t>
      </w:r>
      <w:r>
        <w:rPr>
          <w:b/>
          <w:bCs/>
        </w:rPr>
        <w:t xml:space="preserve">not</w:t>
      </w:r>
      <w:r>
        <w:t xml:space="preserve"> </w:t>
      </w:r>
      <w:r>
        <w:t xml:space="preserve">contain. Unlike other literature from the 7th century, one will not find fanciful myths about the world’s physical makeup, no mention of a flat earth resting on giant animals or a sun god carrying the sun across the sky – notions common in other cultures’ lore. The Qur’an, revealed in a pre-scientific era, speaks with a kind of</w:t>
      </w:r>
      <w:r>
        <w:t xml:space="preserve"> </w:t>
      </w:r>
      <w:r>
        <w:rPr>
          <w:b/>
          <w:bCs/>
        </w:rPr>
        <w:t xml:space="preserve">measured accuracy</w:t>
      </w:r>
      <w:r>
        <w:t xml:space="preserve"> </w:t>
      </w:r>
      <w:r>
        <w:t xml:space="preserve">that stands out. For example, consider the question of what the sun and moon are. Many cultures imagined the sun as a deity or a chariot of fire; the moon as a goddess or a self-luminous object. The Qur’an, however, states simply that the sun is a</w:t>
      </w:r>
      <w:r>
        <w:t xml:space="preserve"> </w:t>
      </w:r>
      <w:r>
        <w:rPr>
          <w:b/>
          <w:bCs/>
        </w:rPr>
        <w:t xml:space="preserve">“shining lamp”</w:t>
      </w:r>
      <w:r>
        <w:t xml:space="preserve"> </w:t>
      </w:r>
      <w:r>
        <w:t xml:space="preserve">and the moon a</w:t>
      </w:r>
      <w:r>
        <w:t xml:space="preserve"> </w:t>
      </w:r>
      <w:r>
        <w:rPr>
          <w:b/>
          <w:bCs/>
        </w:rPr>
        <w:t xml:space="preserve">“light”</w:t>
      </w:r>
      <w:r>
        <w:t xml:space="preserve"> </w:t>
      </w:r>
      <w:r>
        <w:t xml:space="preserve">that follows a precise course (71:16, 10:5). It even hints that the moon’s light is borrowed:</w:t>
      </w:r>
      <w:r>
        <w:t xml:space="preserve"> </w:t>
      </w:r>
      <w:r>
        <w:rPr>
          <w:i/>
          <w:iCs/>
        </w:rPr>
        <w:t xml:space="preserve">“Blessed is He… who made the sun a radiance and the moon a light, and determined phases for it”</w:t>
      </w:r>
      <w:r>
        <w:t xml:space="preserve"> </w:t>
      </w:r>
      <w:r>
        <w:t xml:space="preserve">(10:5). This distinction between the sun’s radiance and the moon’s reflected light is scientifically accurate – the moon shines with the sun’s reflected rays</w:t>
      </w:r>
      <w:hyperlink r:id="rId110">
        <w:r>
          <w:rPr>
            <w:rStyle w:val="Hyperlink"/>
          </w:rPr>
          <w:t xml:space="preserve">[86]</w:t>
        </w:r>
      </w:hyperlink>
      <w:r>
        <w:t xml:space="preserve">. Yet who in Muhammad’s environment knew that the moon’s light was not its own? Similarly, the Qur’an says of the sun and moon,</w:t>
      </w:r>
      <w:r>
        <w:t xml:space="preserve"> </w:t>
      </w:r>
      <w:r>
        <w:rPr>
          <w:i/>
          <w:iCs/>
        </w:rPr>
        <w:t xml:space="preserve">“Each floats in an orbit”</w:t>
      </w:r>
      <w:r>
        <w:t xml:space="preserve"> </w:t>
      </w:r>
      <w:r>
        <w:t xml:space="preserve">(21:33), using a word (yasbaḥūn) implying swimming motion. In an age when many believed the sun moved around the earth (or was stationary per Aristotle’s geocentric model), here was the Qur’an alluding to celestial orbits</w:t>
      </w:r>
      <w:hyperlink r:id="rId110">
        <w:r>
          <w:rPr>
            <w:rStyle w:val="Hyperlink"/>
          </w:rPr>
          <w:t xml:space="preserve">[86]</w:t>
        </w:r>
      </w:hyperlink>
      <w:r>
        <w:t xml:space="preserve">. Today we know that the sun too is in motion, orbiting the center of the galaxy, and the planets orbit the sun. These are subtle examples, but they accumulate. As the commentary of 25:4–6 notes, such verses</w:t>
      </w:r>
      <w:r>
        <w:t xml:space="preserve"> </w:t>
      </w:r>
      <w:r>
        <w:rPr>
          <w:i/>
          <w:iCs/>
        </w:rPr>
        <w:t xml:space="preserve">“showcase a correct understanding of astronomy that goes beyond the era’s knowledge.”</w:t>
      </w:r>
      <w:hyperlink r:id="rId110">
        <w:r>
          <w:rPr>
            <w:rStyle w:val="Hyperlink"/>
          </w:rPr>
          <w:t xml:space="preserve">[86]</w:t>
        </w:r>
      </w:hyperlink>
      <w:r>
        <w:t xml:space="preserve"> </w:t>
      </w:r>
      <w:r>
        <w:t xml:space="preserve">If Muhammad were merely borrowing “fables,” the Qur’an should have been filled with the cosmological errors of its time – but it isn’t.</w:t>
      </w:r>
    </w:p>
    <w:p>
      <w:pPr>
        <w:pStyle w:val="BodyText"/>
      </w:pPr>
      <w:r>
        <w:t xml:space="preserve">The</w:t>
      </w:r>
      <w:r>
        <w:t xml:space="preserve"> </w:t>
      </w:r>
      <w:r>
        <w:rPr>
          <w:b/>
          <w:bCs/>
        </w:rPr>
        <w:t xml:space="preserve">scientific and historical accuracy of the Qur’an</w:t>
      </w:r>
      <w:r>
        <w:t xml:space="preserve"> </w:t>
      </w:r>
      <w:r>
        <w:t xml:space="preserve">becomes a powerful argument against the skeptic’s claim of fabrication. Dr. Zia Shah’s analysis of 25:4–6 systematically presents this argument</w:t>
      </w:r>
      <w:hyperlink r:id="rId111">
        <w:r>
          <w:rPr>
            <w:rStyle w:val="Hyperlink"/>
          </w:rPr>
          <w:t xml:space="preserve">[87]</w:t>
        </w:r>
      </w:hyperlink>
      <w:hyperlink r:id="rId112">
        <w:r>
          <w:rPr>
            <w:rStyle w:val="Hyperlink"/>
          </w:rPr>
          <w:t xml:space="preserve">[88]</w:t>
        </w:r>
      </w:hyperlink>
      <w:r>
        <w:t xml:space="preserve">. After addressing the impossibility of a trustworthy man like Muhammad pulling off a fraud and the failure of his contemporaries to produce any evidence of such a conspiracy</w:t>
      </w:r>
      <w:hyperlink r:id="rId113">
        <w:r>
          <w:rPr>
            <w:rStyle w:val="Hyperlink"/>
          </w:rPr>
          <w:t xml:space="preserve">[89]</w:t>
        </w:r>
      </w:hyperlink>
      <w:hyperlink r:id="rId114">
        <w:r>
          <w:rPr>
            <w:rStyle w:val="Hyperlink"/>
          </w:rPr>
          <w:t xml:space="preserve">[90]</w:t>
        </w:r>
      </w:hyperlink>
      <w:r>
        <w:t xml:space="preserve">, the commentary highlights the Qur’an’s</w:t>
      </w:r>
      <w:r>
        <w:t xml:space="preserve"> </w:t>
      </w:r>
      <w:r>
        <w:rPr>
          <w:b/>
          <w:bCs/>
        </w:rPr>
        <w:t xml:space="preserve">own challenge</w:t>
      </w:r>
      <w:r>
        <w:t xml:space="preserve"> </w:t>
      </w:r>
      <w:r>
        <w:t xml:space="preserve">to the skeptics:</w:t>
      </w:r>
      <w:r>
        <w:t xml:space="preserve"> </w:t>
      </w:r>
      <w:r>
        <w:rPr>
          <w:i/>
          <w:iCs/>
        </w:rPr>
        <w:t xml:space="preserve">“Produce even ten chapters like it”</w:t>
      </w:r>
      <w:r>
        <w:t xml:space="preserve"> </w:t>
      </w:r>
      <w:r>
        <w:t xml:space="preserve">(11:13, echoed in 2:23 with even one chapter). This literary</w:t>
      </w:r>
      <w:r>
        <w:t xml:space="preserve"> </w:t>
      </w:r>
      <w:r>
        <w:rPr>
          <w:b/>
          <w:bCs/>
        </w:rPr>
        <w:t xml:space="preserve">miracle test</w:t>
      </w:r>
      <w:r>
        <w:t xml:space="preserve"> </w:t>
      </w:r>
      <w:r>
        <w:t xml:space="preserve">implied that if it were human-made, humans should be able to imitate it</w:t>
      </w:r>
      <w:hyperlink r:id="rId115">
        <w:r>
          <w:rPr>
            <w:rStyle w:val="Hyperlink"/>
          </w:rPr>
          <w:t xml:space="preserve">[91]</w:t>
        </w:r>
      </w:hyperlink>
      <w:r>
        <w:t xml:space="preserve">. The fact that no one met this challenge (despite the Arabs’ famed eloquence) is one line of evidence for divine origin</w:t>
      </w:r>
      <w:hyperlink r:id="rId116">
        <w:r>
          <w:rPr>
            <w:rStyle w:val="Hyperlink"/>
          </w:rPr>
          <w:t xml:space="preserve">[92]</w:t>
        </w:r>
      </w:hyperlink>
      <w:r>
        <w:t xml:space="preserve">. But beyond literary inimitability, the Qur’an offers</w:t>
      </w:r>
      <w:r>
        <w:t xml:space="preserve"> </w:t>
      </w:r>
      <w:r>
        <w:rPr>
          <w:b/>
          <w:bCs/>
        </w:rPr>
        <w:t xml:space="preserve">internal evidence</w:t>
      </w:r>
      <w:r>
        <w:t xml:space="preserve"> </w:t>
      </w:r>
      <w:r>
        <w:t xml:space="preserve">in its content – notably, its correspondence with reality. As we have surveyed, the Qur’an includes statements about the natural world that were verified centuries later and contain none of the demonstrable falsehoods that would mark it as a product of human imagination. As Dr. Shah writes,</w:t>
      </w:r>
      <w:r>
        <w:t xml:space="preserve"> </w:t>
      </w:r>
      <w:r>
        <w:rPr>
          <w:i/>
          <w:iCs/>
        </w:rPr>
        <w:t xml:space="preserve">“the Qur’an contains accurate references to natural phenomena (from embryology to cosmology) that were verified only centuries after Muhammad’s era. Such content is difficult to explain under the fabrication hypothesis – after all, how could a 7th-century Arab, without any microscopes or telescopes, consistently get these things right?”</w:t>
      </w:r>
      <w:hyperlink r:id="rId117">
        <w:r>
          <w:rPr>
            <w:rStyle w:val="Hyperlink"/>
          </w:rPr>
          <w:t xml:space="preserve">[93]</w:t>
        </w:r>
      </w:hyperlink>
      <w:hyperlink r:id="rId118">
        <w:r>
          <w:rPr>
            <w:rStyle w:val="Hyperlink"/>
          </w:rPr>
          <w:t xml:space="preserve">[94]</w:t>
        </w:r>
      </w:hyperlink>
      <w:r>
        <w:t xml:space="preserve">.</w:t>
      </w:r>
    </w:p>
    <w:p>
      <w:pPr>
        <w:pStyle w:val="BodyText"/>
      </w:pPr>
      <w:r>
        <w:t xml:space="preserve">Consider again the examples raised in the context of Bucaillism: embryology, geology, astronomy, biology. If the Prophet were plagiarizing or guessing,</w:t>
      </w:r>
      <w:r>
        <w:t xml:space="preserve"> </w:t>
      </w:r>
      <w:r>
        <w:rPr>
          <w:b/>
          <w:bCs/>
        </w:rPr>
        <w:t xml:space="preserve">the odds of him “getting it right” so frequently are astronomically low</w:t>
      </w:r>
      <w:r>
        <w:t xml:space="preserve">. Even if one or two lucky guesses could be argued away, the</w:t>
      </w:r>
      <w:r>
        <w:t xml:space="preserve"> </w:t>
      </w:r>
      <w:r>
        <w:rPr>
          <w:i/>
          <w:iCs/>
        </w:rPr>
        <w:t xml:space="preserve">“frequency and accuracy of such references far exceed what Muhammad (or any person of that era) could plausibly have conjectured correctly”</w:t>
      </w:r>
      <w:hyperlink r:id="rId119">
        <w:r>
          <w:rPr>
            <w:rStyle w:val="Hyperlink"/>
          </w:rPr>
          <w:t xml:space="preserve">[95]</w:t>
        </w:r>
      </w:hyperlink>
      <w:r>
        <w:t xml:space="preserve">. To skeptics, one might pose the question: how many coincidences are too many? At what point do we acknowledge that the simplest explanation for a remarkably accurate and prescient text is the one given by the text itself – that it is</w:t>
      </w:r>
      <w:r>
        <w:t xml:space="preserve"> </w:t>
      </w:r>
      <w:r>
        <w:rPr>
          <w:i/>
          <w:iCs/>
        </w:rPr>
        <w:t xml:space="preserve">“revealed by the One who knows every secret in the heavens and earth”</w:t>
      </w:r>
      <w:hyperlink r:id="rId109">
        <w:r>
          <w:rPr>
            <w:rStyle w:val="Hyperlink"/>
          </w:rPr>
          <w:t xml:space="preserve">[85]</w:t>
        </w:r>
      </w:hyperlink>
      <w:r>
        <w:t xml:space="preserve">? The cumulative weight of evidence transforms the accusation of “ancient fables” into an untenable claim. As the Quranic commentary concludes:</w:t>
      </w:r>
      <w:r>
        <w:t xml:space="preserve"> </w:t>
      </w:r>
      <w:r>
        <w:rPr>
          <w:i/>
          <w:iCs/>
        </w:rPr>
        <w:t xml:space="preserve">“These [scientific] examples serve to illustrate how the Qur’an’s claim of coming from an All-Knowing source can be supported by its content. For believers, these congruities are not mere coincidences but</w:t>
      </w:r>
      <w:r>
        <w:t xml:space="preserve"> </w:t>
      </w:r>
      <w:r>
        <w:rPr>
          <w:i/>
          <w:iCs/>
        </w:rPr>
        <w:t xml:space="preserve">signs (āyāt) of authenticity.”</w:t>
      </w:r>
      <w:hyperlink r:id="rId120">
        <w:r>
          <w:rPr>
            <w:rStyle w:val="Hyperlink"/>
          </w:rPr>
          <w:t xml:space="preserve">[96]</w:t>
        </w:r>
      </w:hyperlink>
      <w:r>
        <w:t xml:space="preserve"> </w:t>
      </w:r>
      <w:r>
        <w:t xml:space="preserve">They</w:t>
      </w:r>
      <w:r>
        <w:t xml:space="preserve"> </w:t>
      </w:r>
      <w:r>
        <w:rPr>
          <w:b/>
          <w:bCs/>
        </w:rPr>
        <w:t xml:space="preserve">“bolster the epistemological argument that the Qur’an originates from a being with knowledge of ‘every secret in the heavens and the earth’.”</w:t>
      </w:r>
      <w:hyperlink r:id="rId119">
        <w:r>
          <w:rPr>
            <w:rStyle w:val="Hyperlink"/>
          </w:rPr>
          <w:t xml:space="preserve">[95]</w:t>
        </w:r>
      </w:hyperlink>
      <w:r>
        <w:t xml:space="preserve"> </w:t>
      </w:r>
      <w:r>
        <w:t xml:space="preserve">In other words, the very charge the disbelievers leveled – that the Qur’an was human-made folklore – is answered decisively by the Qur’an’s uncanny knowledge, which folklore could never contain.</w:t>
      </w:r>
    </w:p>
    <w:p>
      <w:pPr>
        <w:pStyle w:val="BodyText"/>
      </w:pPr>
      <w:r>
        <w:t xml:space="preserve">It is important to approach these claims with academic fairness. Muslim scholars readily acknowledge that not every claim of a “scientific miracle” in the Qur’an is equally strong</w:t>
      </w:r>
      <w:hyperlink r:id="rId121">
        <w:r>
          <w:rPr>
            <w:rStyle w:val="Hyperlink"/>
          </w:rPr>
          <w:t xml:space="preserve">[97]</w:t>
        </w:r>
      </w:hyperlink>
      <w:r>
        <w:t xml:space="preserve">. There have been instances of enthusiasts misinterpreting verses to fit science (so-called</w:t>
      </w:r>
      <w:r>
        <w:t xml:space="preserve"> </w:t>
      </w:r>
      <w:r>
        <w:rPr>
          <w:i/>
          <w:iCs/>
        </w:rPr>
        <w:t xml:space="preserve">‘ijāz</w:t>
      </w:r>
      <w:r>
        <w:t xml:space="preserve"> </w:t>
      </w:r>
      <w:r>
        <w:t xml:space="preserve">abuse). The responsible stance, however, is to highlight those correspondences that are</w:t>
      </w:r>
      <w:r>
        <w:t xml:space="preserve"> </w:t>
      </w:r>
      <w:r>
        <w:rPr>
          <w:b/>
          <w:bCs/>
        </w:rPr>
        <w:t xml:space="preserve">clear, unforced, and significant</w:t>
      </w:r>
      <w:r>
        <w:t xml:space="preserve"> </w:t>
      </w:r>
      <w:r>
        <w:t xml:space="preserve">– such as the examples given above – and to argue that these, collectively, are best explained by the Quran’s divine origin. Even a skeptic must grapple with why the Quran, alone among ancient scriptures, speaks of nature in a way that has aged so well under scientific scrutiny</w:t>
      </w:r>
      <w:hyperlink r:id="rId121">
        <w:r>
          <w:rPr>
            <w:rStyle w:val="Hyperlink"/>
          </w:rPr>
          <w:t xml:space="preserve">[97]</w:t>
        </w:r>
      </w:hyperlink>
      <w:r>
        <w:t xml:space="preserve">. The totality of evidence has led not only Muslim scholars but also impartial experts to take notice. As mentioned, Prof. Keith Moore could not attribute the Qur’an’s embryological knowledge to random chance</w:t>
      </w:r>
      <w:hyperlink r:id="rId56">
        <w:r>
          <w:rPr>
            <w:rStyle w:val="Hyperlink"/>
          </w:rPr>
          <w:t xml:space="preserve">[34]</w:t>
        </w:r>
      </w:hyperlink>
      <w:r>
        <w:t xml:space="preserve">. Other scientists, like geologist Prof. Frank Press (whose description of mountains as having “roots” mirrors the Quranic metaphor), have expressed surprise at how those insights got into the text. Such endorsements, while not infallible, lend credence to the argument that something extraordinary is at work.</w:t>
      </w:r>
    </w:p>
    <w:p>
      <w:pPr>
        <w:pStyle w:val="BodyText"/>
      </w:pPr>
      <w:r>
        <w:t xml:space="preserve">In summary, Qur’an 25:4–6 frames a debate that continues to this day: is the Qur’an man-made or God-sent? The modern study of science and the Qur’an adds a new dimension to that debate. It suggests that the Quran’s</w:t>
      </w:r>
      <w:r>
        <w:t xml:space="preserve"> </w:t>
      </w:r>
      <w:r>
        <w:rPr>
          <w:b/>
          <w:bCs/>
        </w:rPr>
        <w:t xml:space="preserve">“internal proof”</w:t>
      </w:r>
      <w:r>
        <w:t xml:space="preserve"> </w:t>
      </w:r>
      <w:r>
        <w:t xml:space="preserve">– the knowledge it contains – is a strong indicator of its truth. As believers, we see in the Quran’s harmony with nature a merciful sign from God,</w:t>
      </w:r>
      <w:r>
        <w:t xml:space="preserve"> </w:t>
      </w:r>
      <w:r>
        <w:rPr>
          <w:i/>
          <w:iCs/>
        </w:rPr>
        <w:t xml:space="preserve">“so that people may know that this revelation is indeed the Truth”</w:t>
      </w:r>
      <w:r>
        <w:t xml:space="preserve"> </w:t>
      </w:r>
      <w:r>
        <w:t xml:space="preserve">(see 6:66-67). For the Qur’an not only guided the Prophet’s contemporaries with its eloquence and spiritual power, but it continues to guide us today by speaking compellingly even in the language of science and reason.</w:t>
      </w:r>
      <w:r>
        <w:t xml:space="preserve"> </w:t>
      </w:r>
      <w:r>
        <w:rPr>
          <w:b/>
          <w:bCs/>
        </w:rPr>
        <w:t xml:space="preserve">In this lies a compelling worldview:</w:t>
      </w:r>
      <w:r>
        <w:t xml:space="preserve"> </w:t>
      </w:r>
      <w:r>
        <w:t xml:space="preserve">a unity of all knowledge in affirmation of one Creator. It is a worldview wherein reading the Qur’an and reading the universe are two facets of the same act of seeking God. Such is the essence of Bucaillism and the life’s work of scholars like Zia H. Shah – a</w:t>
      </w:r>
      <w:r>
        <w:t xml:space="preserve"> </w:t>
      </w:r>
      <w:r>
        <w:rPr>
          <w:i/>
          <w:iCs/>
        </w:rPr>
        <w:t xml:space="preserve">“compelling unity of knowledge”</w:t>
      </w:r>
      <w:r>
        <w:t xml:space="preserve"> </w:t>
      </w:r>
      <w:r>
        <w:t xml:space="preserve">that presents theism, not as an outdated dogma, but as a vibrant, coherent understanding of reality in all its physical and metaphysical dimensions.</w:t>
      </w:r>
    </w:p>
    <w:bookmarkEnd w:id="122"/>
    <w:bookmarkStart w:id="131" w:name="X939120fdd59e5915f21d7b6b7ed7fd033be774b"/>
    <w:p>
      <w:pPr>
        <w:pStyle w:val="Heading2"/>
      </w:pPr>
      <w:r>
        <w:t xml:space="preserve">Conclusion: A Coherent Theistic Worldview for an Age of Science</w:t>
      </w:r>
    </w:p>
    <w:p>
      <w:pPr>
        <w:pStyle w:val="FirstParagraph"/>
      </w:pPr>
      <w:r>
        <w:t xml:space="preserve">The defense of Bucaillism and Dr. Zia H. Shah’s contributions is ultimately a defense of</w:t>
      </w:r>
      <w:r>
        <w:t xml:space="preserve"> </w:t>
      </w:r>
      <w:r>
        <w:rPr>
          <w:b/>
          <w:bCs/>
        </w:rPr>
        <w:t xml:space="preserve">a worldview in which faith and science enrich each other</w:t>
      </w:r>
      <w:r>
        <w:t xml:space="preserve">. In this vision, there is no bifurcation between the sacred and the scientific; there is only truth, all of which is God’s truth. The Qur’an invites us to see the world itself as a testament – every discovery in biology, every law of physics, every pattern of the cosmos is another verse in the grand scripture of creation. By studying these verses of nature, we do not move away from God but closer to Him, as our awe and understanding of His wisdom deepens. This is why the Quran repeatedly adjures believers to</w:t>
      </w:r>
      <w:r>
        <w:t xml:space="preserve"> </w:t>
      </w:r>
      <w:r>
        <w:rPr>
          <w:b/>
          <w:bCs/>
        </w:rPr>
        <w:t xml:space="preserve">“reflect,” “observe,” and “use reason.”</w:t>
      </w:r>
      <w:r>
        <w:t xml:space="preserve"> </w:t>
      </w:r>
      <w:r>
        <w:t xml:space="preserve">To be religious, in the Quranic sense, is not to be anti-intellectual; it is to be</w:t>
      </w:r>
      <w:r>
        <w:t xml:space="preserve"> </w:t>
      </w:r>
      <w:r>
        <w:rPr>
          <w:i/>
          <w:iCs/>
        </w:rPr>
        <w:t xml:space="preserve">maximally</w:t>
      </w:r>
      <w:r>
        <w:t xml:space="preserve"> </w:t>
      </w:r>
      <w:r>
        <w:t xml:space="preserve">open-eyed to reality. The Qur’an’s very first revelation commanded,</w:t>
      </w:r>
      <w:r>
        <w:t xml:space="preserve"> </w:t>
      </w:r>
      <w:r>
        <w:rPr>
          <w:i/>
          <w:iCs/>
        </w:rPr>
        <w:t xml:space="preserve">“Read! In the name of your Lord who created”</w:t>
      </w:r>
      <w:r>
        <w:t xml:space="preserve"> </w:t>
      </w:r>
      <w:r>
        <w:t xml:space="preserve">– a command to seek knowledge with the consciousness of the Divine.</w:t>
      </w:r>
    </w:p>
    <w:p>
      <w:pPr>
        <w:pStyle w:val="BodyText"/>
      </w:pPr>
      <w:r>
        <w:t xml:space="preserve">The spirit of Bucaillism is rooted in the conviction that</w:t>
      </w:r>
      <w:r>
        <w:t xml:space="preserve"> </w:t>
      </w:r>
      <w:r>
        <w:rPr>
          <w:b/>
          <w:bCs/>
        </w:rPr>
        <w:t xml:space="preserve">“truth cannot contradict truth.”</w:t>
      </w:r>
      <w:r>
        <w:t xml:space="preserve"> </w:t>
      </w:r>
      <w:r>
        <w:t xml:space="preserve">This aphorism, echoed by classical scholars and modern thinkers alike, captures the essence of Islamic epistemology</w:t>
      </w:r>
      <w:hyperlink r:id="rId39">
        <w:r>
          <w:rPr>
            <w:rStyle w:val="Hyperlink"/>
          </w:rPr>
          <w:t xml:space="preserve">[18]</w:t>
        </w:r>
      </w:hyperlink>
      <w:hyperlink r:id="rId49">
        <w:r>
          <w:rPr>
            <w:rStyle w:val="Hyperlink"/>
          </w:rPr>
          <w:t xml:space="preserve">[28]</w:t>
        </w:r>
      </w:hyperlink>
      <w:r>
        <w:t xml:space="preserve">. If something is true in the physical world, it</w:t>
      </w:r>
      <w:r>
        <w:t xml:space="preserve"> </w:t>
      </w:r>
      <w:r>
        <w:rPr>
          <w:i/>
          <w:iCs/>
        </w:rPr>
        <w:t xml:space="preserve">must</w:t>
      </w:r>
      <w:r>
        <w:t xml:space="preserve"> </w:t>
      </w:r>
      <w:r>
        <w:t xml:space="preserve">be compatible with the true meaning of scripture, properly understood. And if the scripture is truly from God, it will guide us to truths about the physical world we might otherwise miss. We have seen how over 750 Quranic verses encourage a probing of nature</w:t>
      </w:r>
      <w:hyperlink r:id="rId28">
        <w:r>
          <w:rPr>
            <w:rStyle w:val="Hyperlink"/>
          </w:rPr>
          <w:t xml:space="preserve">[8]</w:t>
        </w:r>
      </w:hyperlink>
      <w:r>
        <w:t xml:space="preserve">, and how discoveries from the water composition of life to the expansion of the universe have illuminated those very verses</w:t>
      </w:r>
      <w:hyperlink r:id="rId59">
        <w:r>
          <w:rPr>
            <w:rStyle w:val="Hyperlink"/>
          </w:rPr>
          <w:t xml:space="preserve">[37]</w:t>
        </w:r>
      </w:hyperlink>
      <w:hyperlink r:id="rId95">
        <w:r>
          <w:rPr>
            <w:rStyle w:val="Hyperlink"/>
          </w:rPr>
          <w:t xml:space="preserve">[72]</w:t>
        </w:r>
      </w:hyperlink>
      <w:r>
        <w:t xml:space="preserve">. This dynamic interplay creates a powerful,</w:t>
      </w:r>
      <w:r>
        <w:t xml:space="preserve"> </w:t>
      </w:r>
      <w:r>
        <w:rPr>
          <w:b/>
          <w:bCs/>
        </w:rPr>
        <w:t xml:space="preserve">“coherent presentation of theism”</w:t>
      </w:r>
      <w:r>
        <w:t xml:space="preserve">: one in which a believer can step into a science classroom or a research lab and feel that studying God’s creation is an act of reverence, not doubt. In such a worldview, a telescope or microscope becomes almost like an instrument of worship – revealing the meticulous art of the Creator and confirming what the Qur’an has hinted at all along. Little wonder that Dr. Zia H. Shah describes scientific inquiry as a kind of tafsīr (exegesis) of the Qur’an</w:t>
      </w:r>
      <w:hyperlink r:id="rId123">
        <w:r>
          <w:rPr>
            <w:rStyle w:val="Hyperlink"/>
          </w:rPr>
          <w:t xml:space="preserve">[98]</w:t>
        </w:r>
      </w:hyperlink>
      <w:hyperlink r:id="rId124">
        <w:r>
          <w:rPr>
            <w:rStyle w:val="Hyperlink"/>
          </w:rPr>
          <w:t xml:space="preserve">[99]</w:t>
        </w:r>
      </w:hyperlink>
      <w:r>
        <w:t xml:space="preserve">, and he urges that</w:t>
      </w:r>
      <w:r>
        <w:t xml:space="preserve"> </w:t>
      </w:r>
      <w:r>
        <w:rPr>
          <w:i/>
          <w:iCs/>
        </w:rPr>
        <w:t xml:space="preserve">empirical evidence</w:t>
      </w:r>
      <w:r>
        <w:t xml:space="preserve"> </w:t>
      </w:r>
      <w:r>
        <w:t xml:space="preserve">be taken seriously in Quranic commentary as a matter of both intellectual honesty and faithfulness to the Quran’s intent</w:t>
      </w:r>
      <w:hyperlink r:id="rId123">
        <w:r>
          <w:rPr>
            <w:rStyle w:val="Hyperlink"/>
          </w:rPr>
          <w:t xml:space="preserve">[98]</w:t>
        </w:r>
      </w:hyperlink>
      <w:hyperlink r:id="rId125">
        <w:r>
          <w:rPr>
            <w:rStyle w:val="Hyperlink"/>
          </w:rPr>
          <w:t xml:space="preserve">[100]</w:t>
        </w:r>
      </w:hyperlink>
      <w:r>
        <w:t xml:space="preserve">.</w:t>
      </w:r>
    </w:p>
    <w:p>
      <w:pPr>
        <w:pStyle w:val="BodyText"/>
      </w:pPr>
      <w:r>
        <w:t xml:space="preserve">The</w:t>
      </w:r>
      <w:r>
        <w:t xml:space="preserve"> </w:t>
      </w:r>
      <w:r>
        <w:rPr>
          <w:b/>
          <w:bCs/>
        </w:rPr>
        <w:t xml:space="preserve">compelling unity of knowledge</w:t>
      </w:r>
      <w:r>
        <w:t xml:space="preserve"> </w:t>
      </w:r>
      <w:r>
        <w:t xml:space="preserve">offered by this approach has profound implications. It provides young Muslims – often confronted with the false choice between religion and science – a robust framework to embrace both. It demonstrates to the broader world that Islam can speak the language of modernity without shedding its transcendence. It also contributes to interfaith and intellectual dialogue: by showing how one religious tradition integrates scientific insights, it sets an example that faith and reason need not be at loggerheads. Indeed, Bucaillism may be seen as part of a larger trend of religious thought in the 21st century that seeks</w:t>
      </w:r>
      <w:r>
        <w:t xml:space="preserve"> </w:t>
      </w:r>
      <w:r>
        <w:rPr>
          <w:i/>
          <w:iCs/>
        </w:rPr>
        <w:t xml:space="preserve">convergence</w:t>
      </w:r>
      <w:r>
        <w:t xml:space="preserve"> </w:t>
      </w:r>
      <w:r>
        <w:t xml:space="preserve">rather than conflict with science. For Muslims, this is not a capitulation to modernity but a</w:t>
      </w:r>
      <w:r>
        <w:t xml:space="preserve"> </w:t>
      </w:r>
      <w:r>
        <w:rPr>
          <w:b/>
          <w:bCs/>
        </w:rPr>
        <w:t xml:space="preserve">fulfillment of a Quranic prophecy</w:t>
      </w:r>
      <w:r>
        <w:t xml:space="preserve">. As knowledge increases, the horizons of understanding widen, and step by step,</w:t>
      </w:r>
      <w:r>
        <w:t xml:space="preserve"> </w:t>
      </w:r>
      <w:r>
        <w:rPr>
          <w:i/>
          <w:iCs/>
        </w:rPr>
        <w:t xml:space="preserve">“it becomes clear to them that it (the Qur’an) is the Truth”</w:t>
      </w:r>
      <w:hyperlink r:id="rId126">
        <w:r>
          <w:rPr>
            <w:rStyle w:val="Hyperlink"/>
          </w:rPr>
          <w:t xml:space="preserve">[101]</w:t>
        </w:r>
      </w:hyperlink>
      <w:hyperlink r:id="rId127">
        <w:r>
          <w:rPr>
            <w:rStyle w:val="Hyperlink"/>
          </w:rPr>
          <w:t xml:space="preserve">[102]</w:t>
        </w:r>
      </w:hyperlink>
      <w:r>
        <w:t xml:space="preserve">.</w:t>
      </w:r>
    </w:p>
    <w:p>
      <w:pPr>
        <w:pStyle w:val="BodyText"/>
      </w:pPr>
      <w:r>
        <w:t xml:space="preserve">In closing, the Quran–science harmony championed by Maurice Bucaille and Zia H. Shah is more relevant and useful today than ever. We live in an age of extraordinary scientific progress and, simultaneously, widespread spiritual confusion. By articulating a worldview wherein every scientific discovery is an</w:t>
      </w:r>
      <w:r>
        <w:t xml:space="preserve"> </w:t>
      </w:r>
      <w:r>
        <w:rPr>
          <w:i/>
          <w:iCs/>
        </w:rPr>
        <w:t xml:space="preserve">āyah</w:t>
      </w:r>
      <w:r>
        <w:t xml:space="preserve"> </w:t>
      </w:r>
      <w:r>
        <w:t xml:space="preserve">– a sign of God – this perspective offers a holistic sense of purpose and meaning. It reassures the faithful that they need not fear reason; it challenges the skeptics that dismissing revelation may mean overlooking a crucial dimension of truth. The Qur’an declares:</w:t>
      </w:r>
      <w:r>
        <w:t xml:space="preserve"> </w:t>
      </w:r>
      <w:r>
        <w:rPr>
          <w:i/>
          <w:iCs/>
        </w:rPr>
        <w:t xml:space="preserve">“He will show you His signs, and you will recognize them”</w:t>
      </w:r>
      <w:r>
        <w:t xml:space="preserve"> </w:t>
      </w:r>
      <w:r>
        <w:t xml:space="preserve">(27:93). We are witnessing these signs unfold one by one, from the depths of subatomic particles to the grandeur of galaxies to the intricacies of the human brain. They all point in one direction:</w:t>
      </w:r>
      <w:r>
        <w:t xml:space="preserve"> </w:t>
      </w:r>
      <w:r>
        <w:rPr>
          <w:b/>
          <w:bCs/>
        </w:rPr>
        <w:t xml:space="preserve">toward a Reality greater than themselves</w:t>
      </w:r>
      <w:r>
        <w:t xml:space="preserve">.</w:t>
      </w:r>
    </w:p>
    <w:p>
      <w:pPr>
        <w:pStyle w:val="BodyText"/>
      </w:pPr>
      <w:r>
        <w:t xml:space="preserve">Thus, the “unity of knowledge” that Bucaillism defends is ultimately a unity in God – the Unity of the Divine who is</w:t>
      </w:r>
      <w:r>
        <w:t xml:space="preserve"> </w:t>
      </w:r>
      <w:r>
        <w:rPr>
          <w:b/>
          <w:bCs/>
        </w:rPr>
        <w:t xml:space="preserve">Al-‘Alīm</w:t>
      </w:r>
      <w:r>
        <w:t xml:space="preserve">, the All-Knowing, and whose word, the Qur’an, reflects that perfect knowledge. It is a call, as Quran 34:1 reminds us, to exclaim</w:t>
      </w:r>
      <w:r>
        <w:t xml:space="preserve"> </w:t>
      </w:r>
      <w:r>
        <w:rPr>
          <w:i/>
          <w:iCs/>
        </w:rPr>
        <w:t xml:space="preserve">“Al-ḥamdu lillāh”</w:t>
      </w:r>
      <w:r>
        <w:t xml:space="preserve"> </w:t>
      </w:r>
      <w:r>
        <w:t xml:space="preserve">–</w:t>
      </w:r>
      <w:r>
        <w:t xml:space="preserve"> </w:t>
      </w:r>
      <w:r>
        <w:rPr>
          <w:i/>
          <w:iCs/>
        </w:rPr>
        <w:t xml:space="preserve">Praise be to God, to whom belongs everything in the heavens and earth</w:t>
      </w:r>
      <w:r>
        <w:t xml:space="preserve"> </w:t>
      </w:r>
      <w:r>
        <w:t xml:space="preserve">– recognizing that</w:t>
      </w:r>
      <w:r>
        <w:t xml:space="preserve"> </w:t>
      </w:r>
      <w:r>
        <w:rPr>
          <w:b/>
          <w:bCs/>
        </w:rPr>
        <w:t xml:space="preserve">all knowledge, all truth, and all existence are His dominion</w:t>
      </w:r>
      <w:hyperlink r:id="rId47">
        <w:r>
          <w:rPr>
            <w:rStyle w:val="Hyperlink"/>
          </w:rPr>
          <w:t xml:space="preserve">[26]</w:t>
        </w:r>
      </w:hyperlink>
      <w:r>
        <w:t xml:space="preserve">. In that recognition lies the coherence of theism: a worldview where faith is not blind but illuminated by the light of both revelation and reason, and where every chapter of God’s created nature sings in harmony with the revealed verses of His book. This, indeed, is a</w:t>
      </w:r>
      <w:r>
        <w:t xml:space="preserve"> </w:t>
      </w:r>
      <w:r>
        <w:rPr>
          <w:b/>
          <w:bCs/>
        </w:rPr>
        <w:t xml:space="preserve">compelling worldview</w:t>
      </w:r>
      <w:r>
        <w:t xml:space="preserve"> </w:t>
      </w:r>
      <w:r>
        <w:t xml:space="preserve">– one that can inspire a believer’s heart, satisfy an inquiring mind, and stand firm as “an exhaustive, scientific, philosophical, and theological” testimony that the Qur’an is the Word of God, meant for all times.</w:t>
      </w:r>
    </w:p>
    <w:p>
      <w:pPr>
        <w:pStyle w:val="BodyText"/>
      </w:pPr>
      <w:r>
        <w:rPr>
          <w:b/>
          <w:bCs/>
        </w:rPr>
        <w:t xml:space="preserve">Sources:</w:t>
      </w:r>
    </w:p>
    <w:p>
      <w:pPr>
        <w:pStyle w:val="Compact"/>
        <w:numPr>
          <w:ilvl w:val="0"/>
          <w:numId w:val="1001"/>
        </w:numPr>
      </w:pPr>
      <w:r>
        <w:t xml:space="preserve">Abdel Haleem, M.A.S. (translator).</w:t>
      </w:r>
      <w:r>
        <w:t xml:space="preserve"> </w:t>
      </w:r>
      <w:r>
        <w:rPr>
          <w:i/>
          <w:iCs/>
        </w:rPr>
        <w:t xml:space="preserve">The Qur’an</w:t>
      </w:r>
      <w:r>
        <w:t xml:space="preserve"> </w:t>
      </w:r>
      <w:r>
        <w:t xml:space="preserve">(Oxford UP, 2004).</w:t>
      </w:r>
    </w:p>
    <w:p>
      <w:pPr>
        <w:pStyle w:val="Compact"/>
        <w:numPr>
          <w:ilvl w:val="0"/>
          <w:numId w:val="1001"/>
        </w:numPr>
      </w:pPr>
      <w:r>
        <w:t xml:space="preserve">Shah, Zia H.</w:t>
      </w:r>
      <w:r>
        <w:t xml:space="preserve"> </w:t>
      </w:r>
      <w:r>
        <w:rPr>
          <w:i/>
          <w:iCs/>
        </w:rPr>
        <w:t xml:space="preserve">et al.</w:t>
      </w:r>
      <w:r>
        <w:t xml:space="preserve"> </w:t>
      </w:r>
      <w:r>
        <w:t xml:space="preserve">“Why science and empirical evidence are vital for Qur’anic commentary (tafsīr)?” –</w:t>
      </w:r>
      <w:r>
        <w:t xml:space="preserve"> </w:t>
      </w:r>
      <w:r>
        <w:rPr>
          <w:i/>
          <w:iCs/>
        </w:rPr>
        <w:t xml:space="preserve">The Glorious Quran and Science</w:t>
      </w:r>
      <w:r>
        <w:t xml:space="preserve">, Dec 9, 2025</w:t>
      </w:r>
      <w:hyperlink r:id="rId123">
        <w:r>
          <w:rPr>
            <w:rStyle w:val="Hyperlink"/>
          </w:rPr>
          <w:t xml:space="preserve">[98]</w:t>
        </w:r>
      </w:hyperlink>
      <w:hyperlink r:id="rId128">
        <w:r>
          <w:rPr>
            <w:rStyle w:val="Hyperlink"/>
          </w:rPr>
          <w:t xml:space="preserve">[103]</w:t>
        </w:r>
      </w:hyperlink>
      <w:hyperlink r:id="rId28">
        <w:r>
          <w:rPr>
            <w:rStyle w:val="Hyperlink"/>
          </w:rPr>
          <w:t xml:space="preserve">[8]</w:t>
        </w:r>
      </w:hyperlink>
      <w:r>
        <w:t xml:space="preserve">.</w:t>
      </w:r>
    </w:p>
    <w:p>
      <w:pPr>
        <w:pStyle w:val="Compact"/>
        <w:numPr>
          <w:ilvl w:val="0"/>
          <w:numId w:val="1001"/>
        </w:numPr>
      </w:pPr>
      <w:r>
        <w:t xml:space="preserve">Shah, Zia H. “Scientific and Philosophical Commentary on Qur’an 25:4–6” –</w:t>
      </w:r>
      <w:r>
        <w:t xml:space="preserve"> </w:t>
      </w:r>
      <w:r>
        <w:rPr>
          <w:i/>
          <w:iCs/>
        </w:rPr>
        <w:t xml:space="preserve">The Glorious Quran and Science</w:t>
      </w:r>
      <w:r>
        <w:t xml:space="preserve">, Apr 16, 2025</w:t>
      </w:r>
      <w:hyperlink r:id="rId34">
        <w:r>
          <w:rPr>
            <w:rStyle w:val="Hyperlink"/>
          </w:rPr>
          <w:t xml:space="preserve">[14]</w:t>
        </w:r>
      </w:hyperlink>
      <w:hyperlink r:id="rId56">
        <w:r>
          <w:rPr>
            <w:rStyle w:val="Hyperlink"/>
          </w:rPr>
          <w:t xml:space="preserve">[34]</w:t>
        </w:r>
      </w:hyperlink>
      <w:hyperlink r:id="rId119">
        <w:r>
          <w:rPr>
            <w:rStyle w:val="Hyperlink"/>
          </w:rPr>
          <w:t xml:space="preserve">[95]</w:t>
        </w:r>
      </w:hyperlink>
      <w:r>
        <w:t xml:space="preserve">.</w:t>
      </w:r>
    </w:p>
    <w:p>
      <w:pPr>
        <w:pStyle w:val="Compact"/>
        <w:numPr>
          <w:ilvl w:val="0"/>
          <w:numId w:val="1001"/>
        </w:numPr>
      </w:pPr>
      <w:r>
        <w:t xml:space="preserve">Shah, Zia H. “The Convergence of Horizons and Souls: Commentary on Qur’an 41:53” –</w:t>
      </w:r>
      <w:r>
        <w:t xml:space="preserve"> </w:t>
      </w:r>
      <w:r>
        <w:rPr>
          <w:i/>
          <w:iCs/>
        </w:rPr>
        <w:t xml:space="preserve">The Glorious Quran and Science</w:t>
      </w:r>
      <w:r>
        <w:t xml:space="preserve">, Dec 20, 2025</w:t>
      </w:r>
      <w:hyperlink r:id="rId103">
        <w:r>
          <w:rPr>
            <w:rStyle w:val="Hyperlink"/>
          </w:rPr>
          <w:t xml:space="preserve">[79]</w:t>
        </w:r>
      </w:hyperlink>
      <w:hyperlink r:id="rId101">
        <w:r>
          <w:rPr>
            <w:rStyle w:val="Hyperlink"/>
          </w:rPr>
          <w:t xml:space="preserve">[78]</w:t>
        </w:r>
      </w:hyperlink>
      <w:r>
        <w:t xml:space="preserve">.</w:t>
      </w:r>
    </w:p>
    <w:p>
      <w:pPr>
        <w:pStyle w:val="Compact"/>
        <w:numPr>
          <w:ilvl w:val="0"/>
          <w:numId w:val="1001"/>
        </w:numPr>
      </w:pPr>
      <w:r>
        <w:t xml:space="preserve">Shah, Zia H.</w:t>
      </w:r>
      <w:r>
        <w:t xml:space="preserve"> </w:t>
      </w:r>
      <w:r>
        <w:rPr>
          <w:i/>
          <w:iCs/>
        </w:rPr>
        <w:t xml:space="preserve">et al.</w:t>
      </w:r>
      <w:r>
        <w:t xml:space="preserve"> </w:t>
      </w:r>
      <w:r>
        <w:t xml:space="preserve">“The Convergence of the Cosmos and the Quran: An Analytical Report on Dr. Zia H. Shah’s Work” –</w:t>
      </w:r>
      <w:r>
        <w:t xml:space="preserve"> </w:t>
      </w:r>
      <w:r>
        <w:rPr>
          <w:i/>
          <w:iCs/>
        </w:rPr>
        <w:t xml:space="preserve">The Glorious Quran and Science</w:t>
      </w:r>
      <w:r>
        <w:t xml:space="preserve">, Nov 28, 2025</w:t>
      </w:r>
      <w:hyperlink r:id="rId83">
        <w:r>
          <w:rPr>
            <w:rStyle w:val="Hyperlink"/>
          </w:rPr>
          <w:t xml:space="preserve">[60]</w:t>
        </w:r>
      </w:hyperlink>
      <w:hyperlink r:id="rId80">
        <w:r>
          <w:rPr>
            <w:rStyle w:val="Hyperlink"/>
          </w:rPr>
          <w:t xml:space="preserve">[57]</w:t>
        </w:r>
      </w:hyperlink>
      <w:r>
        <w:t xml:space="preserve">.</w:t>
      </w:r>
    </w:p>
    <w:p>
      <w:pPr>
        <w:pStyle w:val="Compact"/>
        <w:numPr>
          <w:ilvl w:val="0"/>
          <w:numId w:val="1001"/>
        </w:numPr>
      </w:pPr>
      <w:r>
        <w:t xml:space="preserve">Shah, Zia H. “Omniscience, Extra Dimensions, and Accountability – Commentary on Qur’an 34:1-4” –</w:t>
      </w:r>
      <w:r>
        <w:t xml:space="preserve"> </w:t>
      </w:r>
      <w:r>
        <w:rPr>
          <w:i/>
          <w:iCs/>
        </w:rPr>
        <w:t xml:space="preserve">The Glorious Quran and Science</w:t>
      </w:r>
      <w:r>
        <w:t xml:space="preserve">, Sep 5, 2025</w:t>
      </w:r>
      <w:hyperlink r:id="rId47">
        <w:r>
          <w:rPr>
            <w:rStyle w:val="Hyperlink"/>
          </w:rPr>
          <w:t xml:space="preserve">[26]</w:t>
        </w:r>
      </w:hyperlink>
      <w:r>
        <w:t xml:space="preserve">.</w:t>
      </w:r>
    </w:p>
    <w:p>
      <w:pPr>
        <w:pStyle w:val="Compact"/>
        <w:numPr>
          <w:ilvl w:val="0"/>
          <w:numId w:val="1001"/>
        </w:numPr>
      </w:pPr>
      <w:r>
        <w:t xml:space="preserve">Bucaille, Maurice.</w:t>
      </w:r>
      <w:r>
        <w:t xml:space="preserve"> </w:t>
      </w:r>
      <w:r>
        <w:rPr>
          <w:i/>
          <w:iCs/>
        </w:rPr>
        <w:t xml:space="preserve">The Bible, The Qur’an and Science</w:t>
      </w:r>
      <w:r>
        <w:t xml:space="preserve">. 1976. (English edition, 1978)</w:t>
      </w:r>
      <w:hyperlink r:id="rId21">
        <w:r>
          <w:rPr>
            <w:rStyle w:val="Hyperlink"/>
          </w:rPr>
          <w:t xml:space="preserve">[1]</w:t>
        </w:r>
      </w:hyperlink>
      <w:hyperlink r:id="rId54">
        <w:r>
          <w:rPr>
            <w:rStyle w:val="Hyperlink"/>
          </w:rPr>
          <w:t xml:space="preserve">[32]</w:t>
        </w:r>
      </w:hyperlink>
      <w:r>
        <w:t xml:space="preserve">.</w:t>
      </w:r>
    </w:p>
    <w:p>
      <w:pPr>
        <w:pStyle w:val="Compact"/>
        <w:numPr>
          <w:ilvl w:val="0"/>
          <w:numId w:val="1001"/>
        </w:numPr>
      </w:pPr>
      <w:r>
        <w:rPr>
          <w:b/>
          <w:bCs/>
        </w:rPr>
        <w:t xml:space="preserve">The Muslim Times</w:t>
      </w:r>
      <w:r>
        <w:t xml:space="preserve"> </w:t>
      </w:r>
      <w:r>
        <w:t xml:space="preserve">(compilation by Abdul Alim). “Scientific Truth of Revelation in the Quran – Bucaillism” (Apr 15, 2013)</w:t>
      </w:r>
      <w:hyperlink r:id="rId24">
        <w:r>
          <w:rPr>
            <w:rStyle w:val="Hyperlink"/>
          </w:rPr>
          <w:t xml:space="preserve">[4]</w:t>
        </w:r>
      </w:hyperlink>
      <w:r>
        <w:t xml:space="preserve">.</w:t>
      </w:r>
    </w:p>
    <w:p>
      <w:pPr>
        <w:pStyle w:val="Compact"/>
        <w:numPr>
          <w:ilvl w:val="0"/>
          <w:numId w:val="1001"/>
        </w:numPr>
      </w:pPr>
      <w:r>
        <w:t xml:space="preserve">Fazlur Rahman, Muhammad Asad (as quoted in Shah, Z.H., 2025).</w:t>
      </w:r>
      <w:r>
        <w:t xml:space="preserve"> </w:t>
      </w:r>
      <w:r>
        <w:rPr>
          <w:i/>
          <w:iCs/>
        </w:rPr>
        <w:t xml:space="preserve">Revelation and Reason in Islam</w:t>
      </w:r>
      <w:hyperlink r:id="rId49">
        <w:r>
          <w:rPr>
            <w:rStyle w:val="Hyperlink"/>
          </w:rPr>
          <w:t xml:space="preserve">[28]</w:t>
        </w:r>
      </w:hyperlink>
      <w:r>
        <w:t xml:space="preserve">.</w:t>
      </w:r>
    </w:p>
    <w:p>
      <w:pPr>
        <w:pStyle w:val="Compact"/>
        <w:numPr>
          <w:ilvl w:val="0"/>
          <w:numId w:val="1001"/>
        </w:numPr>
      </w:pPr>
      <w:r>
        <w:t xml:space="preserve">Quranic Arabic Corpus and IslamAwakened translations</w:t>
      </w:r>
      <w:hyperlink r:id="rId129">
        <w:r>
          <w:rPr>
            <w:rStyle w:val="Hyperlink"/>
          </w:rPr>
          <w:t xml:space="preserve">[104]</w:t>
        </w:r>
      </w:hyperlink>
      <w:hyperlink r:id="rId130">
        <w:r>
          <w:rPr>
            <w:rStyle w:val="Hyperlink"/>
          </w:rPr>
          <w:t xml:space="preserve">[105]</w:t>
        </w:r>
      </w:hyperlink>
      <w:r>
        <w:t xml:space="preserve">.</w:t>
      </w:r>
    </w:p>
    <w:p>
      <w:pPr>
        <w:pStyle w:val="Compact"/>
        <w:numPr>
          <w:ilvl w:val="0"/>
          <w:numId w:val="1001"/>
        </w:numPr>
      </w:pPr>
      <w:r>
        <w:t xml:space="preserve">Keith L. Moore.</w:t>
      </w:r>
      <w:r>
        <w:t xml:space="preserve"> </w:t>
      </w:r>
      <w:r>
        <w:rPr>
          <w:i/>
          <w:iCs/>
        </w:rPr>
        <w:t xml:space="preserve">Journal of the Islamic Medical Association</w:t>
      </w:r>
      <w:r>
        <w:t xml:space="preserve">, 1982 (on embryology and the Qur’an)</w:t>
      </w:r>
      <w:hyperlink r:id="rId56">
        <w:r>
          <w:rPr>
            <w:rStyle w:val="Hyperlink"/>
          </w:rPr>
          <w:t xml:space="preserve">[34]</w:t>
        </w:r>
      </w:hyperlink>
      <w:r>
        <w:t xml:space="preserve">.</w:t>
      </w:r>
    </w:p>
    <w:p>
      <w:pPr>
        <w:pStyle w:val="Compact"/>
        <w:numPr>
          <w:ilvl w:val="0"/>
          <w:numId w:val="1001"/>
        </w:numPr>
      </w:pPr>
      <w:r>
        <w:t xml:space="preserve">Paul Davies.</w:t>
      </w:r>
      <w:r>
        <w:t xml:space="preserve"> </w:t>
      </w:r>
      <w:r>
        <w:rPr>
          <w:i/>
          <w:iCs/>
        </w:rPr>
        <w:t xml:space="preserve">The Goldilocks Enigma: Why Is the Universe Just Right for Life?</w:t>
      </w:r>
      <w:r>
        <w:t xml:space="preserve"> </w:t>
      </w:r>
      <w:r>
        <w:t xml:space="preserve">(2006) – on fine-tuning</w:t>
      </w:r>
      <w:hyperlink r:id="rId97">
        <w:r>
          <w:rPr>
            <w:rStyle w:val="Hyperlink"/>
          </w:rPr>
          <w:t xml:space="preserve">[74]</w:t>
        </w:r>
      </w:hyperlink>
      <w:r>
        <w:t xml:space="preserve">.</w:t>
      </w:r>
    </w:p>
    <w:p>
      <w:pPr>
        <w:pStyle w:val="Compact"/>
        <w:numPr>
          <w:ilvl w:val="0"/>
          <w:numId w:val="1001"/>
        </w:numPr>
      </w:pPr>
      <w:r>
        <w:t xml:space="preserve">Polkinghorne, John.</w:t>
      </w:r>
      <w:r>
        <w:t xml:space="preserve"> </w:t>
      </w:r>
      <w:r>
        <w:rPr>
          <w:i/>
          <w:iCs/>
        </w:rPr>
        <w:t xml:space="preserve">Science and Creation</w:t>
      </w:r>
      <w:r>
        <w:t xml:space="preserve"> </w:t>
      </w:r>
      <w:r>
        <w:t xml:space="preserve">(1988) – on faith and cosmology.</w:t>
      </w:r>
    </w:p>
    <w:bookmarkEnd w:id="131"/>
    <w:bookmarkEnd w:id="132"/>
    <w:bookmarkEnd w:id="133"/>
    <w:p>
      <w:r>
        <w:pict>
          <v:rect style="width:0;height:1.5pt" o:hralign="center" o:hrstd="t" o:hr="t"/>
        </w:pict>
      </w:r>
    </w:p>
    <w:bookmarkStart w:id="141" w:name="citations"/>
    <w:p>
      <w:pPr>
        <w:pStyle w:val="FirstParagraph"/>
      </w:pPr>
      <w:hyperlink r:id="rId21">
        <w:r>
          <w:rPr>
            <w:rStyle w:val="Hyperlink"/>
          </w:rPr>
          <w:t xml:space="preserve">[1]</w:t>
        </w:r>
      </w:hyperlink>
      <w:r>
        <w:t xml:space="preserve"> </w:t>
      </w:r>
      <w:hyperlink r:id="rId22">
        <w:r>
          <w:rPr>
            <w:rStyle w:val="Hyperlink"/>
          </w:rPr>
          <w:t xml:space="preserve">[2]</w:t>
        </w:r>
      </w:hyperlink>
      <w:r>
        <w:t xml:space="preserve"> </w:t>
      </w:r>
      <w:hyperlink r:id="rId23">
        <w:r>
          <w:rPr>
            <w:rStyle w:val="Hyperlink"/>
          </w:rPr>
          <w:t xml:space="preserve">[3]</w:t>
        </w:r>
      </w:hyperlink>
      <w:r>
        <w:t xml:space="preserve"> </w:t>
      </w:r>
      <w:hyperlink r:id="rId26">
        <w:r>
          <w:rPr>
            <w:rStyle w:val="Hyperlink"/>
          </w:rPr>
          <w:t xml:space="preserve">[6]</w:t>
        </w:r>
      </w:hyperlink>
      <w:r>
        <w:t xml:space="preserve"> </w:t>
      </w:r>
      <w:hyperlink r:id="rId27">
        <w:r>
          <w:rPr>
            <w:rStyle w:val="Hyperlink"/>
          </w:rPr>
          <w:t xml:space="preserve">[7]</w:t>
        </w:r>
      </w:hyperlink>
      <w:r>
        <w:t xml:space="preserve"> </w:t>
      </w:r>
      <w:hyperlink r:id="rId28">
        <w:r>
          <w:rPr>
            <w:rStyle w:val="Hyperlink"/>
          </w:rPr>
          <w:t xml:space="preserve">[8]</w:t>
        </w:r>
      </w:hyperlink>
      <w:r>
        <w:t xml:space="preserve"> </w:t>
      </w:r>
      <w:hyperlink r:id="rId29">
        <w:r>
          <w:rPr>
            <w:rStyle w:val="Hyperlink"/>
          </w:rPr>
          <w:t xml:space="preserve">[9]</w:t>
        </w:r>
      </w:hyperlink>
      <w:r>
        <w:t xml:space="preserve"> </w:t>
      </w:r>
      <w:hyperlink r:id="rId30">
        <w:r>
          <w:rPr>
            <w:rStyle w:val="Hyperlink"/>
          </w:rPr>
          <w:t xml:space="preserve">[10]</w:t>
        </w:r>
      </w:hyperlink>
      <w:r>
        <w:t xml:space="preserve"> </w:t>
      </w:r>
      <w:hyperlink r:id="rId31">
        <w:r>
          <w:rPr>
            <w:rStyle w:val="Hyperlink"/>
          </w:rPr>
          <w:t xml:space="preserve">[11]</w:t>
        </w:r>
      </w:hyperlink>
      <w:r>
        <w:t xml:space="preserve"> </w:t>
      </w:r>
      <w:hyperlink r:id="rId32">
        <w:r>
          <w:rPr>
            <w:rStyle w:val="Hyperlink"/>
          </w:rPr>
          <w:t xml:space="preserve">[12]</w:t>
        </w:r>
      </w:hyperlink>
      <w:r>
        <w:t xml:space="preserve"> </w:t>
      </w:r>
      <w:hyperlink r:id="rId37">
        <w:r>
          <w:rPr>
            <w:rStyle w:val="Hyperlink"/>
          </w:rPr>
          <w:t xml:space="preserve">[16]</w:t>
        </w:r>
      </w:hyperlink>
      <w:r>
        <w:t xml:space="preserve"> </w:t>
      </w:r>
      <w:hyperlink r:id="rId39">
        <w:r>
          <w:rPr>
            <w:rStyle w:val="Hyperlink"/>
          </w:rPr>
          <w:t xml:space="preserve">[18]</w:t>
        </w:r>
      </w:hyperlink>
      <w:r>
        <w:t xml:space="preserve"> </w:t>
      </w:r>
      <w:hyperlink r:id="rId40">
        <w:r>
          <w:rPr>
            <w:rStyle w:val="Hyperlink"/>
          </w:rPr>
          <w:t xml:space="preserve">[19]</w:t>
        </w:r>
      </w:hyperlink>
      <w:r>
        <w:t xml:space="preserve"> </w:t>
      </w:r>
      <w:hyperlink r:id="rId41">
        <w:r>
          <w:rPr>
            <w:rStyle w:val="Hyperlink"/>
          </w:rPr>
          <w:t xml:space="preserve">[20]</w:t>
        </w:r>
      </w:hyperlink>
      <w:r>
        <w:t xml:space="preserve"> </w:t>
      </w:r>
      <w:hyperlink r:id="rId42">
        <w:r>
          <w:rPr>
            <w:rStyle w:val="Hyperlink"/>
          </w:rPr>
          <w:t xml:space="preserve">[21]</w:t>
        </w:r>
      </w:hyperlink>
      <w:r>
        <w:t xml:space="preserve"> </w:t>
      </w:r>
      <w:hyperlink r:id="rId43">
        <w:r>
          <w:rPr>
            <w:rStyle w:val="Hyperlink"/>
          </w:rPr>
          <w:t xml:space="preserve">[22]</w:t>
        </w:r>
      </w:hyperlink>
      <w:r>
        <w:t xml:space="preserve"> </w:t>
      </w:r>
      <w:hyperlink r:id="rId44">
        <w:r>
          <w:rPr>
            <w:rStyle w:val="Hyperlink"/>
          </w:rPr>
          <w:t xml:space="preserve">[23]</w:t>
        </w:r>
      </w:hyperlink>
      <w:r>
        <w:t xml:space="preserve"> </w:t>
      </w:r>
      <w:hyperlink r:id="rId45">
        <w:r>
          <w:rPr>
            <w:rStyle w:val="Hyperlink"/>
          </w:rPr>
          <w:t xml:space="preserve">[24]</w:t>
        </w:r>
      </w:hyperlink>
      <w:r>
        <w:t xml:space="preserve"> </w:t>
      </w:r>
      <w:hyperlink r:id="rId46">
        <w:r>
          <w:rPr>
            <w:rStyle w:val="Hyperlink"/>
          </w:rPr>
          <w:t xml:space="preserve">[25]</w:t>
        </w:r>
      </w:hyperlink>
      <w:r>
        <w:t xml:space="preserve"> </w:t>
      </w:r>
      <w:hyperlink r:id="rId48">
        <w:r>
          <w:rPr>
            <w:rStyle w:val="Hyperlink"/>
          </w:rPr>
          <w:t xml:space="preserve">[27]</w:t>
        </w:r>
      </w:hyperlink>
      <w:r>
        <w:t xml:space="preserve"> </w:t>
      </w:r>
      <w:hyperlink r:id="rId49">
        <w:r>
          <w:rPr>
            <w:rStyle w:val="Hyperlink"/>
          </w:rPr>
          <w:t xml:space="preserve">[28]</w:t>
        </w:r>
      </w:hyperlink>
      <w:r>
        <w:t xml:space="preserve"> </w:t>
      </w:r>
      <w:hyperlink r:id="rId54">
        <w:r>
          <w:rPr>
            <w:rStyle w:val="Hyperlink"/>
          </w:rPr>
          <w:t xml:space="preserve">[32]</w:t>
        </w:r>
      </w:hyperlink>
      <w:r>
        <w:t xml:space="preserve"> </w:t>
      </w:r>
      <w:hyperlink r:id="rId61">
        <w:r>
          <w:rPr>
            <w:rStyle w:val="Hyperlink"/>
          </w:rPr>
          <w:t xml:space="preserve">[39]</w:t>
        </w:r>
      </w:hyperlink>
      <w:r>
        <w:t xml:space="preserve"> </w:t>
      </w:r>
      <w:hyperlink r:id="rId65">
        <w:r>
          <w:rPr>
            <w:rStyle w:val="Hyperlink"/>
          </w:rPr>
          <w:t xml:space="preserve">[43]</w:t>
        </w:r>
      </w:hyperlink>
      <w:r>
        <w:t xml:space="preserve"> </w:t>
      </w:r>
      <w:hyperlink r:id="rId66">
        <w:r>
          <w:rPr>
            <w:rStyle w:val="Hyperlink"/>
          </w:rPr>
          <w:t xml:space="preserve">[44]</w:t>
        </w:r>
      </w:hyperlink>
      <w:r>
        <w:t xml:space="preserve"> </w:t>
      </w:r>
      <w:hyperlink r:id="rId67">
        <w:r>
          <w:rPr>
            <w:rStyle w:val="Hyperlink"/>
          </w:rPr>
          <w:t xml:space="preserve">[45]</w:t>
        </w:r>
      </w:hyperlink>
      <w:r>
        <w:t xml:space="preserve"> </w:t>
      </w:r>
      <w:hyperlink r:id="rId68">
        <w:r>
          <w:rPr>
            <w:rStyle w:val="Hyperlink"/>
          </w:rPr>
          <w:t xml:space="preserve">[46]</w:t>
        </w:r>
      </w:hyperlink>
      <w:r>
        <w:t xml:space="preserve"> </w:t>
      </w:r>
      <w:hyperlink r:id="rId69">
        <w:r>
          <w:rPr>
            <w:rStyle w:val="Hyperlink"/>
          </w:rPr>
          <w:t xml:space="preserve">[47]</w:t>
        </w:r>
      </w:hyperlink>
      <w:r>
        <w:t xml:space="preserve"> </w:t>
      </w:r>
      <w:hyperlink r:id="rId70">
        <w:r>
          <w:rPr>
            <w:rStyle w:val="Hyperlink"/>
          </w:rPr>
          <w:t xml:space="preserve">[48]</w:t>
        </w:r>
      </w:hyperlink>
      <w:r>
        <w:t xml:space="preserve"> </w:t>
      </w:r>
      <w:hyperlink r:id="rId71">
        <w:r>
          <w:rPr>
            <w:rStyle w:val="Hyperlink"/>
          </w:rPr>
          <w:t xml:space="preserve">[49]</w:t>
        </w:r>
      </w:hyperlink>
      <w:r>
        <w:t xml:space="preserve"> </w:t>
      </w:r>
      <w:hyperlink r:id="rId72">
        <w:r>
          <w:rPr>
            <w:rStyle w:val="Hyperlink"/>
          </w:rPr>
          <w:t xml:space="preserve">[50]</w:t>
        </w:r>
      </w:hyperlink>
      <w:r>
        <w:t xml:space="preserve"> </w:t>
      </w:r>
      <w:hyperlink r:id="rId73">
        <w:r>
          <w:rPr>
            <w:rStyle w:val="Hyperlink"/>
          </w:rPr>
          <w:t xml:space="preserve">[51]</w:t>
        </w:r>
      </w:hyperlink>
      <w:r>
        <w:t xml:space="preserve"> </w:t>
      </w:r>
      <w:hyperlink r:id="rId74">
        <w:r>
          <w:rPr>
            <w:rStyle w:val="Hyperlink"/>
          </w:rPr>
          <w:t xml:space="preserve">[52]</w:t>
        </w:r>
      </w:hyperlink>
      <w:r>
        <w:t xml:space="preserve"> </w:t>
      </w:r>
      <w:hyperlink r:id="rId107">
        <w:r>
          <w:rPr>
            <w:rStyle w:val="Hyperlink"/>
          </w:rPr>
          <w:t xml:space="preserve">[84]</w:t>
        </w:r>
      </w:hyperlink>
      <w:r>
        <w:t xml:space="preserve"> </w:t>
      </w:r>
      <w:hyperlink r:id="rId123">
        <w:r>
          <w:rPr>
            <w:rStyle w:val="Hyperlink"/>
          </w:rPr>
          <w:t xml:space="preserve">[98]</w:t>
        </w:r>
      </w:hyperlink>
      <w:r>
        <w:t xml:space="preserve"> </w:t>
      </w:r>
      <w:hyperlink r:id="rId124">
        <w:r>
          <w:rPr>
            <w:rStyle w:val="Hyperlink"/>
          </w:rPr>
          <w:t xml:space="preserve">[99]</w:t>
        </w:r>
      </w:hyperlink>
      <w:r>
        <w:t xml:space="preserve"> </w:t>
      </w:r>
      <w:hyperlink r:id="rId125">
        <w:r>
          <w:rPr>
            <w:rStyle w:val="Hyperlink"/>
          </w:rPr>
          <w:t xml:space="preserve">[100]</w:t>
        </w:r>
      </w:hyperlink>
      <w:r>
        <w:t xml:space="preserve"> </w:t>
      </w:r>
      <w:hyperlink r:id="rId128">
        <w:r>
          <w:rPr>
            <w:rStyle w:val="Hyperlink"/>
          </w:rPr>
          <w:t xml:space="preserve">[103]</w:t>
        </w:r>
      </w:hyperlink>
      <w:r>
        <w:t xml:space="preserve"> </w:t>
      </w:r>
      <w:r>
        <w:t xml:space="preserve">Why science and empirical evidence are vital for Qur’anic commentary (tafsīr)? – The Glorious Quran and Science</w:t>
      </w:r>
    </w:p>
    <w:p>
      <w:pPr>
        <w:pStyle w:val="BodyText"/>
      </w:pPr>
      <w:hyperlink r:id="rId134">
        <w:r>
          <w:rPr>
            <w:rStyle w:val="Hyperlink"/>
          </w:rPr>
          <w:t xml:space="preserve">https://thequran.love/2025/12/09/why-science-and-empirical-evidence-are-vital-for-quranic-commentary-tafsir/</w:t>
        </w:r>
      </w:hyperlink>
    </w:p>
    <w:p>
      <w:pPr>
        <w:pStyle w:val="BodyText"/>
      </w:pPr>
      <w:hyperlink r:id="rId24">
        <w:r>
          <w:rPr>
            <w:rStyle w:val="Hyperlink"/>
          </w:rPr>
          <w:t xml:space="preserve">[4]</w:t>
        </w:r>
      </w:hyperlink>
      <w:r>
        <w:t xml:space="preserve"> </w:t>
      </w:r>
      <w:r>
        <w:t xml:space="preserve">Scientific Truth of Revelation in the Quran- Bucaillism: An Irrefutable evidence against Atheism – The Muslim Times</w:t>
      </w:r>
    </w:p>
    <w:p>
      <w:pPr>
        <w:pStyle w:val="BodyText"/>
      </w:pPr>
      <w:hyperlink r:id="rId135">
        <w:r>
          <w:rPr>
            <w:rStyle w:val="Hyperlink"/>
          </w:rPr>
          <w:t xml:space="preserve">https://themuslimtimes.info/2013/04/15/the-mummy-the-holy-quran-and-a-french-surgeon-maurice-bucaille/</w:t>
        </w:r>
      </w:hyperlink>
    </w:p>
    <w:p>
      <w:pPr>
        <w:pStyle w:val="BodyText"/>
      </w:pPr>
      <w:hyperlink r:id="rId25">
        <w:r>
          <w:rPr>
            <w:rStyle w:val="Hyperlink"/>
          </w:rPr>
          <w:t xml:space="preserve">[5]</w:t>
        </w:r>
      </w:hyperlink>
      <w:r>
        <w:t xml:space="preserve"> </w:t>
      </w:r>
      <w:hyperlink r:id="rId38">
        <w:r>
          <w:rPr>
            <w:rStyle w:val="Hyperlink"/>
          </w:rPr>
          <w:t xml:space="preserve">[17]</w:t>
        </w:r>
      </w:hyperlink>
      <w:r>
        <w:t xml:space="preserve"> </w:t>
      </w:r>
      <w:hyperlink r:id="rId89">
        <w:r>
          <w:rPr>
            <w:rStyle w:val="Hyperlink"/>
          </w:rPr>
          <w:t xml:space="preserve">[66]</w:t>
        </w:r>
      </w:hyperlink>
      <w:r>
        <w:t xml:space="preserve"> </w:t>
      </w:r>
      <w:hyperlink r:id="rId90">
        <w:r>
          <w:rPr>
            <w:rStyle w:val="Hyperlink"/>
          </w:rPr>
          <w:t xml:space="preserve">[67]</w:t>
        </w:r>
      </w:hyperlink>
      <w:r>
        <w:t xml:space="preserve"> </w:t>
      </w:r>
      <w:hyperlink r:id="rId91">
        <w:r>
          <w:rPr>
            <w:rStyle w:val="Hyperlink"/>
          </w:rPr>
          <w:t xml:space="preserve">[68]</w:t>
        </w:r>
      </w:hyperlink>
      <w:r>
        <w:t xml:space="preserve"> </w:t>
      </w:r>
      <w:hyperlink r:id="rId95">
        <w:r>
          <w:rPr>
            <w:rStyle w:val="Hyperlink"/>
          </w:rPr>
          <w:t xml:space="preserve">[72]</w:t>
        </w:r>
      </w:hyperlink>
      <w:r>
        <w:t xml:space="preserve"> </w:t>
      </w:r>
      <w:hyperlink r:id="rId96">
        <w:r>
          <w:rPr>
            <w:rStyle w:val="Hyperlink"/>
          </w:rPr>
          <w:t xml:space="preserve">[73]</w:t>
        </w:r>
      </w:hyperlink>
      <w:r>
        <w:t xml:space="preserve"> </w:t>
      </w:r>
      <w:hyperlink r:id="rId97">
        <w:r>
          <w:rPr>
            <w:rStyle w:val="Hyperlink"/>
          </w:rPr>
          <w:t xml:space="preserve">[74]</w:t>
        </w:r>
      </w:hyperlink>
      <w:r>
        <w:t xml:space="preserve"> </w:t>
      </w:r>
      <w:hyperlink r:id="rId100">
        <w:r>
          <w:rPr>
            <w:rStyle w:val="Hyperlink"/>
          </w:rPr>
          <w:t xml:space="preserve">[77]</w:t>
        </w:r>
      </w:hyperlink>
      <w:r>
        <w:t xml:space="preserve"> </w:t>
      </w:r>
      <w:hyperlink r:id="rId101">
        <w:r>
          <w:rPr>
            <w:rStyle w:val="Hyperlink"/>
          </w:rPr>
          <w:t xml:space="preserve">[78]</w:t>
        </w:r>
      </w:hyperlink>
      <w:r>
        <w:t xml:space="preserve"> </w:t>
      </w:r>
      <w:hyperlink r:id="rId103">
        <w:r>
          <w:rPr>
            <w:rStyle w:val="Hyperlink"/>
          </w:rPr>
          <w:t xml:space="preserve">[79]</w:t>
        </w:r>
      </w:hyperlink>
      <w:r>
        <w:t xml:space="preserve"> </w:t>
      </w:r>
      <w:hyperlink r:id="rId104">
        <w:r>
          <w:rPr>
            <w:rStyle w:val="Hyperlink"/>
          </w:rPr>
          <w:t xml:space="preserve">[80]</w:t>
        </w:r>
      </w:hyperlink>
      <w:r>
        <w:t xml:space="preserve"> </w:t>
      </w:r>
      <w:hyperlink r:id="rId106">
        <w:r>
          <w:rPr>
            <w:rStyle w:val="Hyperlink"/>
          </w:rPr>
          <w:t xml:space="preserve">[82]</w:t>
        </w:r>
      </w:hyperlink>
      <w:r>
        <w:t xml:space="preserve"> </w:t>
      </w:r>
      <w:hyperlink r:id="rId97">
        <w:r>
          <w:rPr>
            <w:rStyle w:val="Hyperlink"/>
          </w:rPr>
          <w:t xml:space="preserve">[83]</w:t>
        </w:r>
      </w:hyperlink>
      <w:r>
        <w:t xml:space="preserve"> </w:t>
      </w:r>
      <w:hyperlink r:id="rId126">
        <w:r>
          <w:rPr>
            <w:rStyle w:val="Hyperlink"/>
          </w:rPr>
          <w:t xml:space="preserve">[101]</w:t>
        </w:r>
      </w:hyperlink>
      <w:r>
        <w:t xml:space="preserve"> </w:t>
      </w:r>
      <w:hyperlink r:id="rId127">
        <w:r>
          <w:rPr>
            <w:rStyle w:val="Hyperlink"/>
          </w:rPr>
          <w:t xml:space="preserve">[102]</w:t>
        </w:r>
      </w:hyperlink>
      <w:r>
        <w:t xml:space="preserve"> </w:t>
      </w:r>
      <w:r>
        <w:t xml:space="preserve">The Convergence of Horizons and Souls: An Exhaustive Scientific, Philosophical, and Theological Commentary on Quran 41:53 – The Glorious Quran and Science</w:t>
      </w:r>
    </w:p>
    <w:p>
      <w:pPr>
        <w:pStyle w:val="BodyText"/>
      </w:pPr>
      <w:hyperlink r:id="rId136">
        <w:r>
          <w:rPr>
            <w:rStyle w:val="Hyperlink"/>
          </w:rPr>
          <w:t xml:space="preserve">https://thequran.love/2025/12/20/the-convergence-of-horizons-and-souls-an-exhaustive-scientific-philosophical-and-theological-commentary-on-quran-4153/</w:t>
        </w:r>
      </w:hyperlink>
    </w:p>
    <w:p>
      <w:pPr>
        <w:pStyle w:val="BodyText"/>
      </w:pPr>
      <w:hyperlink r:id="rId33">
        <w:r>
          <w:rPr>
            <w:rStyle w:val="Hyperlink"/>
          </w:rPr>
          <w:t xml:space="preserve">[13]</w:t>
        </w:r>
      </w:hyperlink>
      <w:r>
        <w:t xml:space="preserve"> </w:t>
      </w:r>
      <w:hyperlink r:id="rId76">
        <w:r>
          <w:rPr>
            <w:rStyle w:val="Hyperlink"/>
          </w:rPr>
          <w:t xml:space="preserve">[53]</w:t>
        </w:r>
      </w:hyperlink>
      <w:r>
        <w:t xml:space="preserve"> </w:t>
      </w:r>
      <w:hyperlink r:id="rId77">
        <w:r>
          <w:rPr>
            <w:rStyle w:val="Hyperlink"/>
          </w:rPr>
          <w:t xml:space="preserve">[54]</w:t>
        </w:r>
      </w:hyperlink>
      <w:r>
        <w:t xml:space="preserve"> </w:t>
      </w:r>
      <w:hyperlink r:id="rId78">
        <w:r>
          <w:rPr>
            <w:rStyle w:val="Hyperlink"/>
          </w:rPr>
          <w:t xml:space="preserve">[55]</w:t>
        </w:r>
      </w:hyperlink>
      <w:r>
        <w:t xml:space="preserve"> </w:t>
      </w:r>
      <w:hyperlink r:id="rId79">
        <w:r>
          <w:rPr>
            <w:rStyle w:val="Hyperlink"/>
          </w:rPr>
          <w:t xml:space="preserve">[56]</w:t>
        </w:r>
      </w:hyperlink>
      <w:r>
        <w:t xml:space="preserve"> </w:t>
      </w:r>
      <w:hyperlink r:id="rId80">
        <w:r>
          <w:rPr>
            <w:rStyle w:val="Hyperlink"/>
          </w:rPr>
          <w:t xml:space="preserve">[57]</w:t>
        </w:r>
      </w:hyperlink>
      <w:r>
        <w:t xml:space="preserve"> </w:t>
      </w:r>
      <w:hyperlink r:id="rId81">
        <w:r>
          <w:rPr>
            <w:rStyle w:val="Hyperlink"/>
          </w:rPr>
          <w:t xml:space="preserve">[58]</w:t>
        </w:r>
      </w:hyperlink>
      <w:r>
        <w:t xml:space="preserve"> </w:t>
      </w:r>
      <w:hyperlink r:id="rId82">
        <w:r>
          <w:rPr>
            <w:rStyle w:val="Hyperlink"/>
          </w:rPr>
          <w:t xml:space="preserve">[59]</w:t>
        </w:r>
      </w:hyperlink>
      <w:r>
        <w:t xml:space="preserve"> </w:t>
      </w:r>
      <w:hyperlink r:id="rId83">
        <w:r>
          <w:rPr>
            <w:rStyle w:val="Hyperlink"/>
          </w:rPr>
          <w:t xml:space="preserve">[60]</w:t>
        </w:r>
      </w:hyperlink>
      <w:r>
        <w:t xml:space="preserve"> </w:t>
      </w:r>
      <w:hyperlink r:id="rId84">
        <w:r>
          <w:rPr>
            <w:rStyle w:val="Hyperlink"/>
          </w:rPr>
          <w:t xml:space="preserve">[61]</w:t>
        </w:r>
      </w:hyperlink>
      <w:r>
        <w:t xml:space="preserve"> </w:t>
      </w:r>
      <w:hyperlink r:id="rId88">
        <w:r>
          <w:rPr>
            <w:rStyle w:val="Hyperlink"/>
          </w:rPr>
          <w:t xml:space="preserve">[65]</w:t>
        </w:r>
      </w:hyperlink>
      <w:r>
        <w:t xml:space="preserve"> </w:t>
      </w:r>
      <w:hyperlink r:id="rId92">
        <w:r>
          <w:rPr>
            <w:rStyle w:val="Hyperlink"/>
          </w:rPr>
          <w:t xml:space="preserve">[69]</w:t>
        </w:r>
      </w:hyperlink>
      <w:r>
        <w:t xml:space="preserve"> </w:t>
      </w:r>
      <w:hyperlink r:id="rId93">
        <w:r>
          <w:rPr>
            <w:rStyle w:val="Hyperlink"/>
          </w:rPr>
          <w:t xml:space="preserve">[70]</w:t>
        </w:r>
      </w:hyperlink>
      <w:r>
        <w:t xml:space="preserve"> </w:t>
      </w:r>
      <w:hyperlink r:id="rId94">
        <w:r>
          <w:rPr>
            <w:rStyle w:val="Hyperlink"/>
          </w:rPr>
          <w:t xml:space="preserve">[71]</w:t>
        </w:r>
      </w:hyperlink>
      <w:r>
        <w:t xml:space="preserve"> </w:t>
      </w:r>
      <w:hyperlink r:id="rId99">
        <w:r>
          <w:rPr>
            <w:rStyle w:val="Hyperlink"/>
          </w:rPr>
          <w:t xml:space="preserve">[76]</w:t>
        </w:r>
      </w:hyperlink>
      <w:r>
        <w:t xml:space="preserve"> </w:t>
      </w:r>
      <w:r>
        <w:t xml:space="preserve">The Convergence of the Cosmos and the Quran: An Exhaustive Analytical Report on the Work of Dr. Zia H. Shah MD – The Glorious Quran and Science</w:t>
      </w:r>
    </w:p>
    <w:p>
      <w:pPr>
        <w:pStyle w:val="BodyText"/>
      </w:pPr>
      <w:hyperlink r:id="rId137">
        <w:r>
          <w:rPr>
            <w:rStyle w:val="Hyperlink"/>
          </w:rPr>
          <w:t xml:space="preserve">https://thequran.love/2025/11/28/the-convergence-of-the-cosmos-and-the-quran-an-exhaustive-analytical-report-on-the-work-of-dr-zia-h-shah-md/</w:t>
        </w:r>
      </w:hyperlink>
    </w:p>
    <w:p>
      <w:pPr>
        <w:pStyle w:val="BodyText"/>
      </w:pPr>
      <w:hyperlink r:id="rId34">
        <w:r>
          <w:rPr>
            <w:rStyle w:val="Hyperlink"/>
          </w:rPr>
          <w:t xml:space="preserve">[14]</w:t>
        </w:r>
      </w:hyperlink>
      <w:r>
        <w:t xml:space="preserve"> </w:t>
      </w:r>
      <w:hyperlink r:id="rId35">
        <w:r>
          <w:rPr>
            <w:rStyle w:val="Hyperlink"/>
          </w:rPr>
          <w:t xml:space="preserve">[15]</w:t>
        </w:r>
      </w:hyperlink>
      <w:r>
        <w:t xml:space="preserve"> </w:t>
      </w:r>
      <w:hyperlink r:id="rId51">
        <w:r>
          <w:rPr>
            <w:rStyle w:val="Hyperlink"/>
          </w:rPr>
          <w:t xml:space="preserve">[29]</w:t>
        </w:r>
      </w:hyperlink>
      <w:r>
        <w:t xml:space="preserve"> </w:t>
      </w:r>
      <w:hyperlink r:id="rId52">
        <w:r>
          <w:rPr>
            <w:rStyle w:val="Hyperlink"/>
          </w:rPr>
          <w:t xml:space="preserve">[30]</w:t>
        </w:r>
      </w:hyperlink>
      <w:r>
        <w:t xml:space="preserve"> </w:t>
      </w:r>
      <w:hyperlink r:id="rId53">
        <w:r>
          <w:rPr>
            <w:rStyle w:val="Hyperlink"/>
          </w:rPr>
          <w:t xml:space="preserve">[31]</w:t>
        </w:r>
      </w:hyperlink>
      <w:r>
        <w:t xml:space="preserve"> </w:t>
      </w:r>
      <w:hyperlink r:id="rId55">
        <w:r>
          <w:rPr>
            <w:rStyle w:val="Hyperlink"/>
          </w:rPr>
          <w:t xml:space="preserve">[33]</w:t>
        </w:r>
      </w:hyperlink>
      <w:r>
        <w:t xml:space="preserve"> </w:t>
      </w:r>
      <w:hyperlink r:id="rId56">
        <w:r>
          <w:rPr>
            <w:rStyle w:val="Hyperlink"/>
          </w:rPr>
          <w:t xml:space="preserve">[34]</w:t>
        </w:r>
      </w:hyperlink>
      <w:r>
        <w:t xml:space="preserve"> </w:t>
      </w:r>
      <w:hyperlink r:id="rId57">
        <w:r>
          <w:rPr>
            <w:rStyle w:val="Hyperlink"/>
          </w:rPr>
          <w:t xml:space="preserve">[35]</w:t>
        </w:r>
      </w:hyperlink>
      <w:r>
        <w:t xml:space="preserve"> </w:t>
      </w:r>
      <w:hyperlink r:id="rId58">
        <w:r>
          <w:rPr>
            <w:rStyle w:val="Hyperlink"/>
          </w:rPr>
          <w:t xml:space="preserve">[36]</w:t>
        </w:r>
      </w:hyperlink>
      <w:r>
        <w:t xml:space="preserve"> </w:t>
      </w:r>
      <w:hyperlink r:id="rId59">
        <w:r>
          <w:rPr>
            <w:rStyle w:val="Hyperlink"/>
          </w:rPr>
          <w:t xml:space="preserve">[37]</w:t>
        </w:r>
      </w:hyperlink>
      <w:r>
        <w:t xml:space="preserve"> </w:t>
      </w:r>
      <w:hyperlink r:id="rId60">
        <w:r>
          <w:rPr>
            <w:rStyle w:val="Hyperlink"/>
          </w:rPr>
          <w:t xml:space="preserve">[38]</w:t>
        </w:r>
      </w:hyperlink>
      <w:r>
        <w:t xml:space="preserve"> </w:t>
      </w:r>
      <w:hyperlink r:id="rId62">
        <w:r>
          <w:rPr>
            <w:rStyle w:val="Hyperlink"/>
          </w:rPr>
          <w:t xml:space="preserve">[40]</w:t>
        </w:r>
      </w:hyperlink>
      <w:r>
        <w:t xml:space="preserve"> </w:t>
      </w:r>
      <w:hyperlink r:id="rId63">
        <w:r>
          <w:rPr>
            <w:rStyle w:val="Hyperlink"/>
          </w:rPr>
          <w:t xml:space="preserve">[41]</w:t>
        </w:r>
      </w:hyperlink>
      <w:r>
        <w:t xml:space="preserve"> </w:t>
      </w:r>
      <w:hyperlink r:id="rId64">
        <w:r>
          <w:rPr>
            <w:rStyle w:val="Hyperlink"/>
          </w:rPr>
          <w:t xml:space="preserve">[42]</w:t>
        </w:r>
      </w:hyperlink>
      <w:r>
        <w:t xml:space="preserve"> </w:t>
      </w:r>
      <w:hyperlink r:id="rId105">
        <w:r>
          <w:rPr>
            <w:rStyle w:val="Hyperlink"/>
          </w:rPr>
          <w:t xml:space="preserve">[81]</w:t>
        </w:r>
      </w:hyperlink>
      <w:r>
        <w:t xml:space="preserve"> </w:t>
      </w:r>
      <w:hyperlink r:id="rId109">
        <w:r>
          <w:rPr>
            <w:rStyle w:val="Hyperlink"/>
          </w:rPr>
          <w:t xml:space="preserve">[85]</w:t>
        </w:r>
      </w:hyperlink>
      <w:r>
        <w:t xml:space="preserve"> </w:t>
      </w:r>
      <w:hyperlink r:id="rId110">
        <w:r>
          <w:rPr>
            <w:rStyle w:val="Hyperlink"/>
          </w:rPr>
          <w:t xml:space="preserve">[86]</w:t>
        </w:r>
      </w:hyperlink>
      <w:r>
        <w:t xml:space="preserve"> </w:t>
      </w:r>
      <w:hyperlink r:id="rId111">
        <w:r>
          <w:rPr>
            <w:rStyle w:val="Hyperlink"/>
          </w:rPr>
          <w:t xml:space="preserve">[87]</w:t>
        </w:r>
      </w:hyperlink>
      <w:r>
        <w:t xml:space="preserve"> </w:t>
      </w:r>
      <w:hyperlink r:id="rId112">
        <w:r>
          <w:rPr>
            <w:rStyle w:val="Hyperlink"/>
          </w:rPr>
          <w:t xml:space="preserve">[88]</w:t>
        </w:r>
      </w:hyperlink>
      <w:r>
        <w:t xml:space="preserve"> </w:t>
      </w:r>
      <w:hyperlink r:id="rId113">
        <w:r>
          <w:rPr>
            <w:rStyle w:val="Hyperlink"/>
          </w:rPr>
          <w:t xml:space="preserve">[89]</w:t>
        </w:r>
      </w:hyperlink>
      <w:r>
        <w:t xml:space="preserve"> </w:t>
      </w:r>
      <w:hyperlink r:id="rId114">
        <w:r>
          <w:rPr>
            <w:rStyle w:val="Hyperlink"/>
          </w:rPr>
          <w:t xml:space="preserve">[90]</w:t>
        </w:r>
      </w:hyperlink>
      <w:r>
        <w:t xml:space="preserve"> </w:t>
      </w:r>
      <w:hyperlink r:id="rId115">
        <w:r>
          <w:rPr>
            <w:rStyle w:val="Hyperlink"/>
          </w:rPr>
          <w:t xml:space="preserve">[91]</w:t>
        </w:r>
      </w:hyperlink>
      <w:r>
        <w:t xml:space="preserve"> </w:t>
      </w:r>
      <w:hyperlink r:id="rId116">
        <w:r>
          <w:rPr>
            <w:rStyle w:val="Hyperlink"/>
          </w:rPr>
          <w:t xml:space="preserve">[92]</w:t>
        </w:r>
      </w:hyperlink>
      <w:r>
        <w:t xml:space="preserve"> </w:t>
      </w:r>
      <w:hyperlink r:id="rId117">
        <w:r>
          <w:rPr>
            <w:rStyle w:val="Hyperlink"/>
          </w:rPr>
          <w:t xml:space="preserve">[93]</w:t>
        </w:r>
      </w:hyperlink>
      <w:r>
        <w:t xml:space="preserve"> </w:t>
      </w:r>
      <w:hyperlink r:id="rId118">
        <w:r>
          <w:rPr>
            <w:rStyle w:val="Hyperlink"/>
          </w:rPr>
          <w:t xml:space="preserve">[94]</w:t>
        </w:r>
      </w:hyperlink>
      <w:r>
        <w:t xml:space="preserve"> </w:t>
      </w:r>
      <w:hyperlink r:id="rId119">
        <w:r>
          <w:rPr>
            <w:rStyle w:val="Hyperlink"/>
          </w:rPr>
          <w:t xml:space="preserve">[95]</w:t>
        </w:r>
      </w:hyperlink>
      <w:r>
        <w:t xml:space="preserve"> </w:t>
      </w:r>
      <w:hyperlink r:id="rId120">
        <w:r>
          <w:rPr>
            <w:rStyle w:val="Hyperlink"/>
          </w:rPr>
          <w:t xml:space="preserve">[96]</w:t>
        </w:r>
      </w:hyperlink>
      <w:r>
        <w:t xml:space="preserve"> </w:t>
      </w:r>
      <w:hyperlink r:id="rId121">
        <w:r>
          <w:rPr>
            <w:rStyle w:val="Hyperlink"/>
          </w:rPr>
          <w:t xml:space="preserve">[97]</w:t>
        </w:r>
      </w:hyperlink>
      <w:r>
        <w:t xml:space="preserve"> </w:t>
      </w:r>
      <w:hyperlink r:id="rId129">
        <w:r>
          <w:rPr>
            <w:rStyle w:val="Hyperlink"/>
          </w:rPr>
          <w:t xml:space="preserve">[104]</w:t>
        </w:r>
      </w:hyperlink>
      <w:r>
        <w:t xml:space="preserve"> </w:t>
      </w:r>
      <w:r>
        <w:t xml:space="preserve">The Glorious Quran and Science: Scientific and Philosophical Commentary on the Verses 25:4–6 – The Glorious Quran and Science</w:t>
      </w:r>
    </w:p>
    <w:p>
      <w:pPr>
        <w:pStyle w:val="BodyText"/>
      </w:pPr>
      <w:hyperlink r:id="rId138">
        <w:r>
          <w:rPr>
            <w:rStyle w:val="Hyperlink"/>
          </w:rPr>
          <w:t xml:space="preserve">https://thequran.love/2025/04/16/scientific-and-philosophical-commentary-on-quran-254-6/</w:t>
        </w:r>
      </w:hyperlink>
    </w:p>
    <w:p>
      <w:pPr>
        <w:pStyle w:val="BodyText"/>
      </w:pPr>
      <w:hyperlink r:id="rId47">
        <w:r>
          <w:rPr>
            <w:rStyle w:val="Hyperlink"/>
          </w:rPr>
          <w:t xml:space="preserve">[26]</w:t>
        </w:r>
      </w:hyperlink>
      <w:r>
        <w:t xml:space="preserve"> </w:t>
      </w:r>
      <w:hyperlink r:id="rId87">
        <w:r>
          <w:rPr>
            <w:rStyle w:val="Hyperlink"/>
          </w:rPr>
          <w:t xml:space="preserve">[64]</w:t>
        </w:r>
      </w:hyperlink>
      <w:r>
        <w:t xml:space="preserve"> </w:t>
      </w:r>
      <w:hyperlink r:id="rId98">
        <w:r>
          <w:rPr>
            <w:rStyle w:val="Hyperlink"/>
          </w:rPr>
          <w:t xml:space="preserve">[75]</w:t>
        </w:r>
      </w:hyperlink>
      <w:r>
        <w:t xml:space="preserve"> </w:t>
      </w:r>
      <w:hyperlink r:id="rId130">
        <w:r>
          <w:rPr>
            <w:rStyle w:val="Hyperlink"/>
          </w:rPr>
          <w:t xml:space="preserve">[105]</w:t>
        </w:r>
      </w:hyperlink>
      <w:r>
        <w:t xml:space="preserve"> </w:t>
      </w:r>
      <w:r>
        <w:t xml:space="preserve">Omniscience, Extra Dimensions, and Accountability – Commentary on Qur’an 34:1-4, 22, 48-49 – The Glorious Quran and Science</w:t>
      </w:r>
    </w:p>
    <w:p>
      <w:pPr>
        <w:pStyle w:val="BodyText"/>
      </w:pPr>
      <w:hyperlink r:id="rId139">
        <w:r>
          <w:rPr>
            <w:rStyle w:val="Hyperlink"/>
          </w:rPr>
          <w:t xml:space="preserve">https://thequran.love/2025/09/05/omniscience-extra-dimensions-and-accountability-commentary-on-quran-341-4-22-48-49/comment-page-1/</w:t>
        </w:r>
      </w:hyperlink>
    </w:p>
    <w:p>
      <w:pPr>
        <w:pStyle w:val="BodyText"/>
      </w:pPr>
      <w:hyperlink r:id="rId85">
        <w:r>
          <w:rPr>
            <w:rStyle w:val="Hyperlink"/>
          </w:rPr>
          <w:t xml:space="preserve">[62]</w:t>
        </w:r>
      </w:hyperlink>
      <w:r>
        <w:t xml:space="preserve"> </w:t>
      </w:r>
      <w:hyperlink r:id="rId86">
        <w:r>
          <w:rPr>
            <w:rStyle w:val="Hyperlink"/>
          </w:rPr>
          <w:t xml:space="preserve">[63]</w:t>
        </w:r>
      </w:hyperlink>
      <w:r>
        <w:t xml:space="preserve"> </w:t>
      </w:r>
      <w:r>
        <w:t xml:space="preserve">Omniscience, Extra Dimensions, and Accountability – Commentary on Qur’an 34:1-4, 22, 48-49 – The Glorious Quran and Science</w:t>
      </w:r>
    </w:p>
    <w:p>
      <w:pPr>
        <w:pStyle w:val="BodyText"/>
      </w:pPr>
      <w:hyperlink r:id="rId140">
        <w:r>
          <w:rPr>
            <w:rStyle w:val="Hyperlink"/>
          </w:rPr>
          <w:t xml:space="preserve">https://thequran.love/2025/09/05/omniscience-extra-dimensions-and-accountability-commentary-on-quran-341-4-22-48-49/</w:t>
        </w:r>
      </w:hyperlink>
    </w:p>
    <w:bookmarkEnd w:id="141"/>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991">
    <w:nsid w:val="0000A991"/>
    <w:multiLevelType w:val="multilevel"/>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000">
    <w:abstractNumId w:val="990"/>
  </w:num>
  <w:num w:numId="1001">
    <w:abstractNumId w:val="991"/>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hyperlink" Id="rId135" Target="https://themuslimtimes.info/2013/04/15/the-mummy-the-holy-quran-and-a-french-surgeon-maurice-bucaille/" TargetMode="External" /><Relationship Type="http://schemas.openxmlformats.org/officeDocument/2006/relationships/hyperlink" Id="rId24" Target="https://themuslimtimes.info/2013/04/15/the-mummy-the-holy-quran-and-a-french-surgeon-maurice-bucaille/#:~:text=In%201976%20Bucaille%20published%20his,Bucaille%20concludes%20that%20the" TargetMode="External" /><Relationship Type="http://schemas.openxmlformats.org/officeDocument/2006/relationships/hyperlink" Id="rId138" Target="https://thequran.love/2025/04/16/scientific-and-philosophical-commentary-on-quran-254-6/" TargetMode="External" /><Relationship Type="http://schemas.openxmlformats.org/officeDocument/2006/relationships/hyperlink" Id="rId62" Target="https://thequran.love/2025/04/16/scientific-and-philosophical-commentary-on-quran-254-6/#:~:text=,It%E2%80%99s" TargetMode="External" /><Relationship Type="http://schemas.openxmlformats.org/officeDocument/2006/relationships/hyperlink" Id="rId105" Target="https://thequran.love/2025/04/16/scientific-and-philosophical-commentary-on-quran-254-6/#:~:text=,environment%20of%20Arabia%2C%20one%20might" TargetMode="External" /><Relationship Type="http://schemas.openxmlformats.org/officeDocument/2006/relationships/hyperlink" Id="rId51" Target="https://thequran.love/2025/04/16/scientific-and-philosophical-commentary-on-quran-254-6/#:~:text=,info%20is" TargetMode="External" /><Relationship Type="http://schemas.openxmlformats.org/officeDocument/2006/relationships/hyperlink" Id="rId63" Target="https://thequran.love/2025/04/16/scientific-and-philosophical-commentary-on-quran-254-6/#:~:text=,is%20apt%20and%20noteworthy%20coming" TargetMode="External" /><Relationship Type="http://schemas.openxmlformats.org/officeDocument/2006/relationships/hyperlink" Id="rId58" Target="https://thequran.love/2025/04/16/scientific-and-philosophical-commentary-on-quran-254-6/#:~:text=,the%20blanket%20statement%20of%20all" TargetMode="External" /><Relationship Type="http://schemas.openxmlformats.org/officeDocument/2006/relationships/hyperlink" Id="rId115" Target="https://thequran.love/2025/04/16/scientific-and-philosophical-commentary-on-quran-254-6/#:~:text=,to%20meet%20this%20challenge%20and" TargetMode="External" /><Relationship Type="http://schemas.openxmlformats.org/officeDocument/2006/relationships/hyperlink" Id="rId64" Target="https://thequran.love/2025/04/16/scientific-and-philosophical-commentary-on-quran-254-6/#:~:text=,what%20oceanographers%20noted%20many%20centuries" TargetMode="External" /><Relationship Type="http://schemas.openxmlformats.org/officeDocument/2006/relationships/hyperlink" Id="rId113" Target="https://thequran.love/2025/04/16/scientific-and-philosophical-commentary-on-quran-254-6/#:~:text=,which%20seems%20incongruent%20with%20the" TargetMode="External" /><Relationship Type="http://schemas.openxmlformats.org/officeDocument/2006/relationships/hyperlink" Id="rId121" Target="https://thequran.love/2025/04/16/scientific-and-philosophical-commentary-on-quran-254-6/#:~:text=It%20is%20important%20to%20approach,could" TargetMode="External" /><Relationship Type="http://schemas.openxmlformats.org/officeDocument/2006/relationships/hyperlink" Id="rId34" Target="https://thequran.love/2025/04/16/scientific-and-philosophical-commentary-on-quran-254-6/#:~:text=Qur%E2%80%99an%2025%3A4%E2%80%936%20presents%20a%20dialogue,challenging%20the%20skeptics%20on%20epistemological" TargetMode="External" /><Relationship Type="http://schemas.openxmlformats.org/officeDocument/2006/relationships/hyperlink" Id="rId60" Target="https://thequran.love/2025/04/16/scientific-and-philosophical-commentary-on-quran-254-6/#:~:text=Second%2C%20it%20emphatically%20states%20that,Perhaps%20the%20most%20famous%20scientific" TargetMode="External" /><Relationship Type="http://schemas.openxmlformats.org/officeDocument/2006/relationships/hyperlink" Id="rId120" Target="https://thequran.love/2025/04/16/scientific-and-philosophical-commentary-on-quran-254-6/#:~:text=These%20examples%20,stand%20the%20test%20of%20time" TargetMode="External" /><Relationship Type="http://schemas.openxmlformats.org/officeDocument/2006/relationships/hyperlink" Id="rId110" Target="https://thequran.love/2025/04/16/scientific-and-philosophical-commentary-on-quran-254-6/#:~:text=These%20statements%20harmonize%20with%20modern,First%2C%20it%20alludes%20to" TargetMode="External" /><Relationship Type="http://schemas.openxmlformats.org/officeDocument/2006/relationships/hyperlink" Id="rId111" Target="https://thequran.love/2025/04/16/scientific-and-philosophical-commentary-on-quran-254-6/#:~:text=This%20commentary%20will%20explore%20the,argument%20is%20framed%20academically%20and" TargetMode="External" /><Relationship Type="http://schemas.openxmlformats.org/officeDocument/2006/relationships/hyperlink" Id="rId129" Target="https://thequran.love/2025/04/16/scientific-and-philosophical-commentary-on-quran-254-6/#:~:text=Verse%2025%3A4%20encapsulates%20the%20skeptics%E2%80%99,This%20raises%20several%20philosophical%20issues" TargetMode="External" /><Relationship Type="http://schemas.openxmlformats.org/officeDocument/2006/relationships/hyperlink" Id="rId109" Target="https://thequran.love/2025/04/16/scientific-and-philosophical-commentary-on-quran-254-6/#:~:text=accuse%20Muhammad%20of%20fabricating%20the,challenging%20the%20skeptics%20on%20epistemological" TargetMode="External" /><Relationship Type="http://schemas.openxmlformats.org/officeDocument/2006/relationships/hyperlink" Id="rId119" Target="https://thequran.love/2025/04/16/scientific-and-philosophical-commentary-on-quran-254-6/#:~:text=against%20forced%20interpretations,%E2%80%9D" TargetMode="External" /><Relationship Type="http://schemas.openxmlformats.org/officeDocument/2006/relationships/hyperlink" Id="rId56" Target="https://thequran.love/2025/04/16/scientific-and-philosophical-commentary-on-quran-254-6/#:~:text=correlation%20between%20Qur%E2%80%99anic%20terminology%20and,terms%20be%20used%20in%20modern" TargetMode="External" /><Relationship Type="http://schemas.openxmlformats.org/officeDocument/2006/relationships/hyperlink" Id="rId118" Target="https://thequran.love/2025/04/16/scientific-and-philosophical-commentary-on-quran-254-6/#:~:text=cosmology,microscopes%20or%20telescopes%2C%20consistently%20get" TargetMode="External" /><Relationship Type="http://schemas.openxmlformats.org/officeDocument/2006/relationships/hyperlink" Id="rId53" Target="https://thequran.love/2025/04/16/scientific-and-philosophical-commentary-on-quran-254-6/#:~:text=descriptions%20use%20vivid%20yet%20accurate,The" TargetMode="External" /><Relationship Type="http://schemas.openxmlformats.org/officeDocument/2006/relationships/hyperlink" Id="rId116" Target="https://thequran.love/2025/04/16/scientific-and-philosophical-commentary-on-quran-254-6/#:~:text=if%20the%20Qur%E2%80%99an%20is%20human,that%20%E2%80%9Crivaling%20the%20Qur%E2%80%99an%20was" TargetMode="External" /><Relationship Type="http://schemas.openxmlformats.org/officeDocument/2006/relationships/hyperlink" Id="rId55" Target="https://thequran.love/2025/04/16/scientific-and-philosophical-commentary-on-quran-254-6/#:~:text=lam,of%20this%20knowledge%20was%20not" TargetMode="External" /><Relationship Type="http://schemas.openxmlformats.org/officeDocument/2006/relationships/hyperlink" Id="rId57" Target="https://thequran.love/2025/04/16/scientific-and-philosophical-commentary-on-quran-254-6/#:~:text=many%20scholars,modern%20embryological%20classification%20for%20their" TargetMode="External" /><Relationship Type="http://schemas.openxmlformats.org/officeDocument/2006/relationships/hyperlink" Id="rId117" Target="https://thequran.love/2025/04/16/scientific-and-philosophical-commentary-on-quran-254-6/#:~:text=match%20at%20L486%20Qur%E2%80%99an%20contains,microscopes%20or%20telescopes%2C%20consistently%20get" TargetMode="External" /><Relationship Type="http://schemas.openxmlformats.org/officeDocument/2006/relationships/hyperlink" Id="rId112" Target="https://thequran.love/2025/04/16/scientific-and-philosophical-commentary-on-quran-254-6/#:~:text=non,intersection%20of%20scripture%20and%20science" TargetMode="External" /><Relationship Type="http://schemas.openxmlformats.org/officeDocument/2006/relationships/hyperlink" Id="rId52" Target="https://thequran.love/2025/04/16/scientific-and-philosophical-commentary-on-quran-254-6/#:~:text=of%20fluid%E2%80%9D%20,were%20inaccurate%2C%20and" TargetMode="External" /><Relationship Type="http://schemas.openxmlformats.org/officeDocument/2006/relationships/hyperlink" Id="rId114" Target="https://thequran.love/2025/04/16/scientific-and-philosophical-commentary-on-quran-254-6/#:~:text=others%E2%80%9D%20demands%20evidence,back%20on%20the%20accusers%3A%20without" TargetMode="External" /><Relationship Type="http://schemas.openxmlformats.org/officeDocument/2006/relationships/hyperlink" Id="rId35" Target="https://thequran.love/2025/04/16/scientific-and-philosophical-commentary-on-quran-254-6/#:~:text=rejoinder%20that%20invokes%20God%E2%80%99s%20omniscience%2C,intersection%20of%20scripture%20and%20science" TargetMode="External" /><Relationship Type="http://schemas.openxmlformats.org/officeDocument/2006/relationships/hyperlink" Id="rId59" Target="https://thequran.love/2025/04/16/scientific-and-philosophical-commentary-on-quran-254-6/#:~:text=the%20heavens%20and%20earth%20initially,of%20life%20and%20its%20divine" TargetMode="External" /><Relationship Type="http://schemas.openxmlformats.org/officeDocument/2006/relationships/hyperlink" Id="rId140" Target="https://thequran.love/2025/09/05/omniscience-extra-dimensions-and-accountability-commentary-on-quran-341-4-22-48-49/" TargetMode="External" /><Relationship Type="http://schemas.openxmlformats.org/officeDocument/2006/relationships/hyperlink" Id="rId85" Target="https://thequran.love/2025/09/05/omniscience-extra-dimensions-and-accountability-commentary-on-quran-341-4-22-48-49/#:~:text=Surah%20Saba%20,%E2%80%9CMy%20Lord%20hurls%20the%20Truth%E2%80%A6" TargetMode="External" /><Relationship Type="http://schemas.openxmlformats.org/officeDocument/2006/relationships/hyperlink" Id="rId86" Target="https://thequran.love/2025/09/05/omniscience-extra-dimensions-and-accountability-commentary-on-quran-341-4-22-48-49/#:~:text=will%20explore%20these%20verses%20from,layers%20than%20meet%20the%20eye" TargetMode="External" /><Relationship Type="http://schemas.openxmlformats.org/officeDocument/2006/relationships/hyperlink" Id="rId139" Target="https://thequran.love/2025/09/05/omniscience-extra-dimensions-and-accountability-commentary-on-quran-341-4-22-48-49/comment-page-1/" TargetMode="External" /><Relationship Type="http://schemas.openxmlformats.org/officeDocument/2006/relationships/hyperlink" Id="rId130" Target="https://thequran.love/2025/09/05/omniscience-extra-dimensions-and-accountability-commentary-on-quran-341-4-22-48-49/comment-page-1/#comment-12367#:~:text=Record%2C%E2%80%9D%20underscoring%20the%20theme%20of,In%20this%20commentary%2C%20we" TargetMode="External" /><Relationship Type="http://schemas.openxmlformats.org/officeDocument/2006/relationships/hyperlink" Id="rId47" Target="https://thequran.love/2025/09/05/omniscience-extra-dimensions-and-accountability-commentary-on-quran-341-4-22-48-49/comment-page-1/#comment-12367#:~:text=Surah%20Saba%20,%E2%80%9CMy%20Lord%20hurls%20the%20Truth%E2%80%A6" TargetMode="External" /><Relationship Type="http://schemas.openxmlformats.org/officeDocument/2006/relationships/hyperlink" Id="rId98" Target="https://thequran.love/2025/09/05/omniscience-extra-dimensions-and-accountability-commentary-on-quran-341-4-22-48-49/comment-page-1/#comment-12367#:~:text=Zia%20H%20Shah" TargetMode="External" /><Relationship Type="http://schemas.openxmlformats.org/officeDocument/2006/relationships/hyperlink" Id="rId87" Target="https://thequran.love/2025/09/05/omniscience-extra-dimensions-and-accountability-commentary-on-quran-341-4-22-48-49/comment-page-1/#comment-12367#:~:text=heavens%20or%20earth%20%E2%80%93%20not,In%20this%20commentary%2C%20we" TargetMode="External" /><Relationship Type="http://schemas.openxmlformats.org/officeDocument/2006/relationships/hyperlink" Id="rId137" Target="https://thequran.love/2025/11/28/the-convergence-of-the-cosmos-and-the-quran-an-exhaustive-analytical-report-on-the-work-of-dr-zia-h-shah-md/" TargetMode="External" /><Relationship Type="http://schemas.openxmlformats.org/officeDocument/2006/relationships/hyperlink" Id="rId78" Target="https://thequran.love/2025/11/28/the-convergence-of-the-cosmos-and-the-quran-an-exhaustive-analytical-report-on-the-work-of-dr-zia-h-shah-md/#:~:text=1,Quran%20and%20Science%E2%80%9D" TargetMode="External" /><Relationship Type="http://schemas.openxmlformats.org/officeDocument/2006/relationships/hyperlink" Id="rId81" Target="https://thequran.love/2025/11/28/the-convergence-of-the-cosmos-and-the-quran-an-exhaustive-analytical-report-on-the-work-of-dr-zia-h-shah-md/#:~:text=2,Friend%E2%80%9D%20of%20Revelation" TargetMode="External" /><Relationship Type="http://schemas.openxmlformats.org/officeDocument/2006/relationships/hyperlink" Id="rId94" Target="https://thequran.love/2025/11/28/the-convergence-of-the-cosmos-and-the-quran-an-exhaustive-analytical-report-on-the-work-of-dr-zia-h-shah-md/#:~:text=Dr,a%20worldview%20that%20transcends%20rigid" TargetMode="External" /><Relationship Type="http://schemas.openxmlformats.org/officeDocument/2006/relationships/hyperlink" Id="rId77" Target="https://thequran.love/2025/11/28/the-convergence-of-the-cosmos-and-the-quran-an-exhaustive-analytical-report-on-the-work-of-dr-zia-h-shah-md/#:~:text=Dr,domain%20of%20Religion%20%26%20Science" TargetMode="External" /><Relationship Type="http://schemas.openxmlformats.org/officeDocument/2006/relationships/hyperlink" Id="rId82" Target="https://thequran.love/2025/11/28/the-convergence-of-the-cosmos-and-the-quran-an-exhaustive-analytical-report-on-the-work-of-dr-zia-h-shah-md/#:~:text=For%20Shah%2C%20the%20%E2%80%9CElephant%E2%80%9D%20is,by%20dismissing%20science%20as%20a" TargetMode="External" /><Relationship Type="http://schemas.openxmlformats.org/officeDocument/2006/relationships/hyperlink" Id="rId99" Target="https://thequran.love/2025/11/28/the-convergence-of-the-cosmos-and-the-quran-an-exhaustive-analytical-report-on-the-work-of-dr-zia-h-shah-md/#:~:text=The%20Convergence%20of%20the%20Cosmos,Shah%C2%A0MD" TargetMode="External" /><Relationship Type="http://schemas.openxmlformats.org/officeDocument/2006/relationships/hyperlink" Id="rId92" Target="https://thequran.love/2025/11/28/the-convergence-of-the-cosmos-and-the-quran-an-exhaustive-analytical-report-on-the-work-of-dr-zia-h-shah-md/#:~:text=The%20central%20repository%20of%20Dr,to%20illuminate%20their%20own%20scripture" TargetMode="External" /><Relationship Type="http://schemas.openxmlformats.org/officeDocument/2006/relationships/hyperlink" Id="rId79" Target="https://thequran.love/2025/11/28/the-convergence-of-the-cosmos-and-the-quran-an-exhaustive-analytical-report-on-the-work-of-dr-zia-h-shah-md/#:~:text=cause%20of%20all%20events,robust%2C%20inclusive%2C%20and%20spiritually%20vibrant" TargetMode="External" /><Relationship Type="http://schemas.openxmlformats.org/officeDocument/2006/relationships/hyperlink" Id="rId93" Target="https://thequran.love/2025/11/28/the-convergence-of-the-cosmos-and-the-quran-an-exhaustive-analytical-report-on-the-work-of-dr-zia-h-shah-md/#:~:text=explicitly%20stated%3A%C2%A0%E2%80%9CBringing%20All%20of%20Christian,to%20illuminate%20their%20own%20scripture" TargetMode="External" /><Relationship Type="http://schemas.openxmlformats.org/officeDocument/2006/relationships/hyperlink" Id="rId76" Target="https://thequran.love/2025/11/28/the-convergence-of-the-cosmos-and-the-quran-an-exhaustive-analytical-report-on-the-work-of-dr-zia-h-shah-md/#:~:text=faith,domain%20of%20Religion%20%26%20Science" TargetMode="External" /><Relationship Type="http://schemas.openxmlformats.org/officeDocument/2006/relationships/hyperlink" Id="rId84" Target="https://thequran.love/2025/11/28/the-convergence-of-the-cosmos-and-the-quran-an-exhaustive-analytical-report-on-the-work-of-dr-zia-h-shah-md/#:~:text=of%20figures%20like%20Zakir%20Naik,that%20God%20is%20the%20sole" TargetMode="External" /><Relationship Type="http://schemas.openxmlformats.org/officeDocument/2006/relationships/hyperlink" Id="rId88" Target="https://thequran.love/2025/11/28/the-convergence-of-the-cosmos-and-the-quran-an-exhaustive-analytical-report-on-the-work-of-dr-zia-h-shah-md/#:~:text=quantum%20indeterminacy%20and%20the%20simulation,this%20exhaustive%20review%2C%20the%20report" TargetMode="External" /><Relationship Type="http://schemas.openxmlformats.org/officeDocument/2006/relationships/hyperlink" Id="rId83" Target="https://thequran.love/2025/11/28/the-convergence-of-the-cosmos-and-the-quran-an-exhaustive-analytical-report-on-the-work-of-dr-zia-h-shah-md/#:~:text=the%20Quran,Ghazali%E2%80%99s%20Occasionalism%2C%20utilizing%20modern%20physics%E2%80%94specifically" TargetMode="External" /><Relationship Type="http://schemas.openxmlformats.org/officeDocument/2006/relationships/hyperlink" Id="rId33" Target="https://thequran.love/2025/11/28/the-convergence-of-the-cosmos-and-the-quran-an-exhaustive-analytical-report-on-the-work-of-dr-zia-h-shah-md/#:~:text=the%20Quran,sharply%20with%20the%20creationist%20apologetics" TargetMode="External" /><Relationship Type="http://schemas.openxmlformats.org/officeDocument/2006/relationships/hyperlink" Id="rId80" Target="https://thequran.love/2025/11/28/the-convergence-of-the-cosmos-and-the-quran-an-exhaustive-analytical-report-on-the-work-of-dr-zia-h-shah-md/#:~:text=the%20Soul%2C%20in%20the%20theories,robust%2C%20inclusive%2C%20and%20spiritually%20vibrant" TargetMode="External" /><Relationship Type="http://schemas.openxmlformats.org/officeDocument/2006/relationships/hyperlink" Id="rId134" Target="https://thequran.love/2025/12/09/why-science-and-empirical-evidence-are-vital-for-quranic-commentary-tafsir/" TargetMode="External" /><Relationship Type="http://schemas.openxmlformats.org/officeDocument/2006/relationships/hyperlink" Id="rId45" Target="https://thequran.love/2025/12/09/why-science-and-empirical-evidence-are-vital-for-quranic-commentary-tafsir/#:~:text=,191" TargetMode="External" /><Relationship Type="http://schemas.openxmlformats.org/officeDocument/2006/relationships/hyperlink" Id="rId49" Target="https://thequran.love/2025/12/09/why-science-and-empirical-evidence-are-vital-for-quranic-commentary-tafsir/#:~:text=,not%20threatened%2C%20by%20honest%20scientific" TargetMode="External" /><Relationship Type="http://schemas.openxmlformats.org/officeDocument/2006/relationships/hyperlink" Id="rId42" Target="https://thequran.love/2025/12/09/why-science-and-empirical-evidence-are-vital-for-quranic-commentary-tafsir/#:~:text=Big%20Bang%20to%20the%20microscopic,scripture%E2%80%99s%20message%20in%20remarkable%20ways" TargetMode="External" /><Relationship Type="http://schemas.openxmlformats.org/officeDocument/2006/relationships/hyperlink" Id="rId54" Target="https://thequran.love/2025/12/09/why-science-and-empirical-evidence-are-vital-for-quranic-commentary-tafsir/#:~:text=Bucaille%20was%20impressed%20by%20the,facts%20known%20only%20centuries%20later" TargetMode="External" /><Relationship Type="http://schemas.openxmlformats.org/officeDocument/2006/relationships/hyperlink" Id="rId65" Target="https://thequran.love/2025/12/09/why-science-and-empirical-evidence-are-vital-for-quranic-commentary-tafsir/#:~:text=Bucaille%E2%80%99s%20work%20gave%20rise%20to,who%20in%20the%201960s%20penned" TargetMode="External" /><Relationship Type="http://schemas.openxmlformats.org/officeDocument/2006/relationships/hyperlink" Id="rId66" Target="https://thequran.love/2025/12/09/why-science-and-empirical-evidence-are-vital-for-quranic-commentary-tafsir/#:~:text=Bucaille%E2%80%99s%20work%20gave%20rise%20to,written%20on%20Qur%E2%80%99anic%20insights%20into" TargetMode="External" /><Relationship Type="http://schemas.openxmlformats.org/officeDocument/2006/relationships/hyperlink" Id="rId27" Target="https://thequran.love/2025/12/09/why-science-and-empirical-evidence-are-vital-for-quranic-commentary-tafsir/#:~:text=Importantly%2C%20the%20Qur%E2%80%99an%20itself%20encourages,%28signs%29%20for%20both" TargetMode="External" /><Relationship Type="http://schemas.openxmlformats.org/officeDocument/2006/relationships/hyperlink" Id="rId30" Target="https://thequran.love/2025/12/09/why-science-and-empirical-evidence-are-vital-for-quranic-commentary-tafsir/#:~:text=Islamic%20scholar%20put%20it%2C%20%E2%80%9CThe,Qur%E2%80%99an%20and%20the%20cosmos%20%E2%80%93" TargetMode="External" /><Relationship Type="http://schemas.openxmlformats.org/officeDocument/2006/relationships/hyperlink" Id="rId128" Target="https://thequran.love/2025/12/09/why-science-and-empirical-evidence-are-vital-for-quranic-commentary-tafsir/#:~:text=Islamic%20scholar%20put%20it%2C%20%E2%80%9CThe,them%20that%20it%20is%20the" TargetMode="External" /><Relationship Type="http://schemas.openxmlformats.org/officeDocument/2006/relationships/hyperlink" Id="rId68" Target="https://thequran.love/2025/12/09/why-science-and-empirical-evidence-are-vital-for-quranic-commentary-tafsir/#:~:text=It%20is%20important%20to%20note%2C,emphasizing%20that%20while%20the%20Qur%E2%80%99an" TargetMode="External" /><Relationship Type="http://schemas.openxmlformats.org/officeDocument/2006/relationships/hyperlink" Id="rId41" Target="https://thequran.love/2025/12/09/why-science-and-empirical-evidence-are-vital-for-quranic-commentary-tafsir/#:~:text=Muslim%20thinkers%20increasingly%20engaging%20contemporary,scripture%E2%80%99s%20message%20in%20remarkable%20ways" TargetMode="External" /><Relationship Type="http://schemas.openxmlformats.org/officeDocument/2006/relationships/hyperlink" Id="rId61" Target="https://thequran.love/2025/12/09/why-science-and-empirical-evidence-are-vital-for-quranic-commentary-tafsir/#:~:text=Nonetheless%2C%20the%20benefits%20of%20engaging,in%20ways%20that%20conflict%20with" TargetMode="External" /><Relationship Type="http://schemas.openxmlformats.org/officeDocument/2006/relationships/hyperlink" Id="rId43" Target="https://thequran.love/2025/12/09/why-science-and-empirical-evidence-are-vital-for-quranic-commentary-tafsir/#:~:text=One%20of%20the%20foremost%20reasons,study%20nature%2C%20reflect%2C%20use%20their" TargetMode="External" /><Relationship Type="http://schemas.openxmlformats.org/officeDocument/2006/relationships/hyperlink" Id="rId73" Target="https://thequran.love/2025/12/09/why-science-and-empirical-evidence-are-vital-for-quranic-commentary-tafsir/#:~:text=Perhaps%20most%20profoundly%2C%20incorporating%20empirical,a%20powerful%20form%20of%20da%E2%80%98wah" TargetMode="External" /><Relationship Type="http://schemas.openxmlformats.org/officeDocument/2006/relationships/hyperlink" Id="rId21" Target="https://thequran.love/2025/12/09/why-science-and-empirical-evidence-are-vital-for-quranic-commentary-tafsir/#:~:text=Perhaps%20the%20most%20famous%20champion,knowledge%20of%20the%207th%20century" TargetMode="External" /><Relationship Type="http://schemas.openxmlformats.org/officeDocument/2006/relationships/hyperlink" Id="rId46" Target="https://thequran.love/2025/12/09/why-science-and-empirical-evidence-are-vital-for-quranic-commentary-tafsir/#:~:text=Qur%E2%80%99an%20itself%20invites%20mankind%20to,and%20truth%20of%20the%20Almighty" TargetMode="External" /><Relationship Type="http://schemas.openxmlformats.org/officeDocument/2006/relationships/hyperlink" Id="rId125" Target="https://thequran.love/2025/12/09/why-science-and-empirical-evidence-are-vital-for-quranic-commentary-tafsir/#:~:text=Qur%E2%80%99an%20itself%20invites%20mankind%20to,speak%20in%20unison%20%E2%80%93%20a" TargetMode="External" /><Relationship Type="http://schemas.openxmlformats.org/officeDocument/2006/relationships/hyperlink" Id="rId123" Target="https://thequran.love/2025/12/09/why-science-and-empirical-evidence-are-vital-for-quranic-commentary-tafsir/#:~:text=Science%20and%20empirical%20truth%20play,requires%20engaging%20with%20scientific%20knowledge" TargetMode="External" /><Relationship Type="http://schemas.openxmlformats.org/officeDocument/2006/relationships/hyperlink" Id="rId26" Target="https://thequran.love/2025/12/09/why-science-and-empirical-evidence-are-vital-for-quranic-commentary-tafsir/#:~:text=The%20Glorious%20Qur%E2%80%99an%20is%20not,the%20Qur%E2%80%99an%20often%20cites%20God%E2%80%99s" TargetMode="External" /><Relationship Type="http://schemas.openxmlformats.org/officeDocument/2006/relationships/hyperlink" Id="rId74" Target="https://thequran.love/2025/12/09/why-science-and-empirical-evidence-are-vital-for-quranic-commentary-tafsir/#:~:text=To%20sum%20up%2C%20using%20science,of%20why%20empirical%20truth%20is" TargetMode="External" /><Relationship Type="http://schemas.openxmlformats.org/officeDocument/2006/relationships/hyperlink" Id="rId69" Target="https://thequran.love/2025/12/09/why-science-and-empirical-evidence-are-vital-for-quranic-commentary-tafsir/#:~:text=and%20each%20era%20uncovers%20new,Its" TargetMode="External" /><Relationship Type="http://schemas.openxmlformats.org/officeDocument/2006/relationships/hyperlink" Id="rId48" Target="https://thequran.love/2025/12/09/why-science-and-empirical-evidence-are-vital-for-quranic-commentary-tafsir/#:~:text=are%20meant%20to%20be%20read,evidence%20of%20the%20Qur%E2%80%99an%E2%80%99s%20truth" TargetMode="External" /><Relationship Type="http://schemas.openxmlformats.org/officeDocument/2006/relationships/hyperlink" Id="rId32" Target="https://thequran.love/2025/12/09/why-science-and-empirical-evidence-are-vital-for-quranic-commentary-tafsir/#:~:text=between%20religious%20and%20secular%20knowledge,Qur%E2%80%99an%20and%20the%20cosmos%20%E2%80%93" TargetMode="External" /><Relationship Type="http://schemas.openxmlformats.org/officeDocument/2006/relationships/hyperlink" Id="rId37" Target="https://thequran.love/2025/12/09/why-science-and-empirical-evidence-are-vital-for-quranic-commentary-tafsir/#:~:text=clear%3A%20the%20written%20revelation%20and,evidence%20of%20the%20Qur%E2%80%99an%E2%80%99s%20truth" TargetMode="External" /><Relationship Type="http://schemas.openxmlformats.org/officeDocument/2006/relationships/hyperlink" Id="rId31" Target="https://thequran.love/2025/12/09/why-science-and-empirical-evidence-are-vital-for-quranic-commentary-tafsir/#:~:text=commentators%20noted%20that%20the%20Qur%E2%80%99an,evidence%20of%20the%20Qur%E2%80%99an%E2%80%99s%20truth" TargetMode="External" /><Relationship Type="http://schemas.openxmlformats.org/officeDocument/2006/relationships/hyperlink" Id="rId70" Target="https://thequran.love/2025/12/09/why-science-and-empirical-evidence-are-vital-for-quranic-commentary-tafsir/#:~:text=earlier%20commentators%20could%20only%20generalize,made%20every%20living%20thing%20from" TargetMode="External" /><Relationship Type="http://schemas.openxmlformats.org/officeDocument/2006/relationships/hyperlink" Id="rId124" Target="https://thequran.love/2025/12/09/why-science-and-empirical-evidence-are-vital-for-quranic-commentary-tafsir/#:~:text=evolution%20and%20occasionalism%20in%20light,and%20truth%20of%20the%20Almighty" TargetMode="External" /><Relationship Type="http://schemas.openxmlformats.org/officeDocument/2006/relationships/hyperlink" Id="rId40" Target="https://thequran.love/2025/12/09/why-science-and-empirical-evidence-are-vital-for-quranic-commentary-tafsir/#:~:text=for%20a%20flourishing%20of%20science,at%20the%20same%20time%20enriched" TargetMode="External" /><Relationship Type="http://schemas.openxmlformats.org/officeDocument/2006/relationships/hyperlink" Id="rId39" Target="https://thequran.love/2025/12/09/why-science-and-empirical-evidence-are-vital-for-quranic-commentary-tafsir/#:~:text=for%20a%20flourishing%20of%20science,times%2C%20this%20legacy%20continues%2C%20with" TargetMode="External" /><Relationship Type="http://schemas.openxmlformats.org/officeDocument/2006/relationships/hyperlink" Id="rId71" Target="https://thequran.love/2025/12/09/why-science-and-empirical-evidence-are-vital-for-quranic-commentary-tafsir/#:~:text=now%20find%20incorrect%20%E2%80%93%20e,would%20not%20shake%20with%20them%E2%80%9D" TargetMode="External" /><Relationship Type="http://schemas.openxmlformats.org/officeDocument/2006/relationships/hyperlink" Id="rId28" Target="https://thequran.love/2025/12/09/why-science-and-empirical-evidence-are-vital-for-quranic-commentary-tafsir/#:~:text=of%20God%E2%80%99s%20creation,an%20integral%20part%20of%20faith" TargetMode="External" /><Relationship Type="http://schemas.openxmlformats.org/officeDocument/2006/relationships/hyperlink" Id="rId44" Target="https://thequran.love/2025/12/09/why-science-and-empirical-evidence-are-vital-for-quranic-commentary-tafsir/#:~:text=states%3A" TargetMode="External" /><Relationship Type="http://schemas.openxmlformats.org/officeDocument/2006/relationships/hyperlink" Id="rId23" Target="https://thequran.love/2025/12/09/why-science-and-empirical-evidence-are-vital-for-quranic-commentary-tafsir/#:~:text=the%20Bible%20and%20the%20Qur%E2%80%99anthequran,knowledge%20of%20the%207th%20century" TargetMode="External" /><Relationship Type="http://schemas.openxmlformats.org/officeDocument/2006/relationships/hyperlink" Id="rId22" Target="https://thequran.love/2025/12/09/why-science-and-empirical-evidence-are-vital-for-quranic-commentary-tafsir/#:~:text=the%20scriptures%20in%20light%20of,knowledge%20of%20the%207th%20century" TargetMode="External" /><Relationship Type="http://schemas.openxmlformats.org/officeDocument/2006/relationships/hyperlink" Id="rId29" Target="https://thequran.love/2025/12/09/why-science-and-empirical-evidence-are-vital-for-quranic-commentary-tafsir/#:~:text=to%20recognition%20of%20divine%20purposethequran,modes%20of%20worship%20in%20Islam" TargetMode="External" /><Relationship Type="http://schemas.openxmlformats.org/officeDocument/2006/relationships/hyperlink" Id="rId67" Target="https://thequran.love/2025/12/09/why-science-and-empirical-evidence-are-vital-for-quranic-commentary-tafsir/#:~:text=truth%20of%20the%20Qur%E2%80%99an,a%20chemist%20who%20runs%20a" TargetMode="External" /><Relationship Type="http://schemas.openxmlformats.org/officeDocument/2006/relationships/hyperlink" Id="rId72" Target="https://thequran.love/2025/12/09/why-science-and-empirical-evidence-are-vital-for-quranic-commentary-tafsir/#:~:text=words%2C%20bolstering%20belief,Knowing" TargetMode="External" /><Relationship Type="http://schemas.openxmlformats.org/officeDocument/2006/relationships/hyperlink" Id="rId107" Target="https://thequran.love/2025/12/09/why-science-and-empirical-evidence-are-vital-for-quranic-commentary-tafsir/#:~:text=worldview,miraculous%20nature%20of%20His%20word" TargetMode="External" /><Relationship Type="http://schemas.openxmlformats.org/officeDocument/2006/relationships/hyperlink" Id="rId136" Target="https://thequran.love/2025/12/20/the-convergence-of-horizons-and-souls-an-exhaustive-scientific-philosophical-and-theological-commentary-on-quran-4153/" TargetMode="External" /><Relationship Type="http://schemas.openxmlformats.org/officeDocument/2006/relationships/hyperlink" Id="rId126" Target="https://thequran.love/2025/12/20/the-convergence-of-horizons-and-souls-an-exhaustive-scientific-philosophical-and-theological-commentary-on-quran-4153/#:~:text=%D8%B3%D9%8E%D9%86%D9%8F%D8%B1%D9%90%D9%8A%D9%87%D9%90%D9%85%D9%92%20%D8%A2%D9%8A%D9%8E%D8%A7%D8%AA%D9%90%D9%86%D9%8E%D8%A7%20%D9%81%D9%90%D9%8A%20%D8%A7%D9%84%D9%92%D8%A2%D9%81%D9%8E%D8%A7%D9%82%D9%90%20%D9%88%D9%8E%D9%81%D9%90%D9%8A,%D8%A3%D9%8E%D9%86%D9%8E%D9%91%D9%87%D9%8F%20%D8%B9%D9%8E%D9%84%D9%8E%D9%89%D9%B0%20%D9%83%D9%8F%D9%84%D9%90%D9%91%20%D8%B4%D9%8E%D9%8A%D9%92%D8%A1%D9%8D%20%D8%B4%D9%8E%D9%87%D9%90%D9%8A%D8%AF%D9%8C" TargetMode="External" /><Relationship Type="http://schemas.openxmlformats.org/officeDocument/2006/relationships/hyperlink" Id="rId25" Target="https://thequran.love/2025/12/20/the-convergence-of-horizons-and-souls-an-exhaustive-scientific-philosophical-and-theological-commentary-on-quran-4153/#:~:text=%E2%80%9Csigns%E2%80%9D%20is%20Ayat%20,4" TargetMode="External" /><Relationship Type="http://schemas.openxmlformats.org/officeDocument/2006/relationships/hyperlink" Id="rId38" Target="https://thequran.love/2025/12/20/the-convergence-of-horizons-and-souls-an-exhaustive-scientific-philosophical-and-theological-commentary-on-quran-4153/#:~:text=Classical%20exegetes%2C%20such%20as%20the,6" TargetMode="External" /><Relationship Type="http://schemas.openxmlformats.org/officeDocument/2006/relationships/hyperlink" Id="rId97" Target="https://thequran.love/2025/12/20/the-convergence-of-horizons-and-souls-an-exhaustive-scientific-philosophical-and-theological-commentary-on-quran-4153/#:~:text=Dr,manifestation%20of%20this%20divine%20Qadar" TargetMode="External" /><Relationship Type="http://schemas.openxmlformats.org/officeDocument/2006/relationships/hyperlink" Id="rId104" Target="https://thequran.love/2025/12/20/the-convergence-of-horizons-and-souls-an-exhaustive-scientific-philosophical-and-theological-commentary-on-quran-4153/#:~:text=For%20much%20of%20the%2019th,cosmos%20to%20a%20brute%20fact" TargetMode="External" /><Relationship Type="http://schemas.openxmlformats.org/officeDocument/2006/relationships/hyperlink" Id="rId101" Target="https://thequran.love/2025/12/20/the-convergence-of-horizons-and-souls-an-exhaustive-scientific-philosophical-and-theological-commentary-on-quran-4153/#:~:text=However%2C%20the%2021st%20century%20has,sustained%20by%20a%20Conscious%20Agent" TargetMode="External" /><Relationship Type="http://schemas.openxmlformats.org/officeDocument/2006/relationships/hyperlink" Id="rId91" Target="https://thequran.love/2025/12/20/the-convergence-of-horizons-and-souls-an-exhaustive-scientific-philosophical-and-theological-commentary-on-quran-4153/#:~:text=Polkinghorne%2C%20Alvin%20Plantinga%2C%20and%20Paul,Ayat" TargetMode="External" /><Relationship Type="http://schemas.openxmlformats.org/officeDocument/2006/relationships/hyperlink" Id="rId90" Target="https://thequran.love/2025/12/20/the-convergence-of-horizons-and-souls-an-exhaustive-scientific-philosophical-and-theological-commentary-on-quran-4153/#:~:text=Polkinghorne%2C%20Alvin%20Plantinga%2C%20and%20Paul,Haqq%29%20of%20the%20Quranic%20worldview" TargetMode="External" /><Relationship Type="http://schemas.openxmlformats.org/officeDocument/2006/relationships/hyperlink" Id="rId96" Target="https://thequran.love/2025/12/20/the-convergence-of-horizons-and-souls-an-exhaustive-scientific-philosophical-and-theological-commentary-on-quran-4153/#:~:text=The%20first%20major%20vindication%20of,creation%20ex%20nihilo%20and%20expansion" TargetMode="External" /><Relationship Type="http://schemas.openxmlformats.org/officeDocument/2006/relationships/hyperlink" Id="rId100" Target="https://thequran.love/2025/12/20/the-convergence-of-horizons-and-souls-an-exhaustive-scientific-philosophical-and-theological-commentary-on-quran-4153/#:~:text=This%20report%20presents%20a%20comprehensive%2C,Vitz%2C%20the%20report%20demonstrates%20how" TargetMode="External" /><Relationship Type="http://schemas.openxmlformats.org/officeDocument/2006/relationships/hyperlink" Id="rId127" Target="https://thequran.love/2025/12/20/the-convergence-of-horizons-and-souls-an-exhaustive-scientific-philosophical-and-theological-commentary-on-quran-4153/#:~:text=We%20will%20show%20them%2C%20soon%2C,Al%20Quran%2041%3A53" TargetMode="External" /><Relationship Type="http://schemas.openxmlformats.org/officeDocument/2006/relationships/hyperlink" Id="rId106" Target="https://thequran.love/2025/12/20/the-convergence-of-horizons-and-souls-an-exhaustive-scientific-philosophical-and-theological-commentary-on-quran-4153/#:~:text=dismissed%20as%20a%20coincidence,manifestation%20of%20this%20divine%20Qadar" TargetMode="External" /><Relationship Type="http://schemas.openxmlformats.org/officeDocument/2006/relationships/hyperlink" Id="rId89" Target="https://thequran.love/2025/12/20/the-convergence-of-horizons-and-souls-an-exhaustive-scientific-philosophical-and-theological-commentary-on-quran-4153/#:~:text=necessity%20of%20a%20Transcendent%20Creator,Haqq%29%20of%20the%20Quranic%20worldview" TargetMode="External" /><Relationship Type="http://schemas.openxmlformats.org/officeDocument/2006/relationships/hyperlink" Id="rId95" Target="https://thequran.love/2025/12/20/the-convergence-of-horizons-and-souls-an-exhaustive-scientific-philosophical-and-theological-commentary-on-quran-4153/#:~:text=nihilo%20and%20expansion" TargetMode="External" /><Relationship Type="http://schemas.openxmlformats.org/officeDocument/2006/relationships/hyperlink" Id="rId103" Target="https://thequran.love/2025/12/20/the-convergence-of-horizons-and-souls-an-exhaustive-scientific-philosophical-and-theological-commentary-on-quran-4153/#:~:text=on%20the%20relationship%20between%20revelation,4" TargetMode="External" /></Relationships>
</file>

<file path=word/_rels/footnotes.xml.rels><?xml version="1.0" encoding="UTF-8"?><Relationships xmlns="http://schemas.openxmlformats.org/package/2006/relationships"><Relationship Type="http://schemas.openxmlformats.org/officeDocument/2006/relationships/hyperlink" Id="rId135" Target="https://themuslimtimes.info/2013/04/15/the-mummy-the-holy-quran-and-a-french-surgeon-maurice-bucaille/" TargetMode="External" /><Relationship Type="http://schemas.openxmlformats.org/officeDocument/2006/relationships/hyperlink" Id="rId24" Target="https://themuslimtimes.info/2013/04/15/the-mummy-the-holy-quran-and-a-french-surgeon-maurice-bucaille/#:~:text=In%201976%20Bucaille%20published%20his,Bucaille%20concludes%20that%20the" TargetMode="External" /><Relationship Type="http://schemas.openxmlformats.org/officeDocument/2006/relationships/hyperlink" Id="rId138" Target="https://thequran.love/2025/04/16/scientific-and-philosophical-commentary-on-quran-254-6/" TargetMode="External" /><Relationship Type="http://schemas.openxmlformats.org/officeDocument/2006/relationships/hyperlink" Id="rId62" Target="https://thequran.love/2025/04/16/scientific-and-philosophical-commentary-on-quran-254-6/#:~:text=,It%E2%80%99s" TargetMode="External" /><Relationship Type="http://schemas.openxmlformats.org/officeDocument/2006/relationships/hyperlink" Id="rId105" Target="https://thequran.love/2025/04/16/scientific-and-philosophical-commentary-on-quran-254-6/#:~:text=,environment%20of%20Arabia%2C%20one%20might" TargetMode="External" /><Relationship Type="http://schemas.openxmlformats.org/officeDocument/2006/relationships/hyperlink" Id="rId51" Target="https://thequran.love/2025/04/16/scientific-and-philosophical-commentary-on-quran-254-6/#:~:text=,info%20is" TargetMode="External" /><Relationship Type="http://schemas.openxmlformats.org/officeDocument/2006/relationships/hyperlink" Id="rId63" Target="https://thequran.love/2025/04/16/scientific-and-philosophical-commentary-on-quran-254-6/#:~:text=,is%20apt%20and%20noteworthy%20coming" TargetMode="External" /><Relationship Type="http://schemas.openxmlformats.org/officeDocument/2006/relationships/hyperlink" Id="rId58" Target="https://thequran.love/2025/04/16/scientific-and-philosophical-commentary-on-quran-254-6/#:~:text=,the%20blanket%20statement%20of%20all" TargetMode="External" /><Relationship Type="http://schemas.openxmlformats.org/officeDocument/2006/relationships/hyperlink" Id="rId115" Target="https://thequran.love/2025/04/16/scientific-and-philosophical-commentary-on-quran-254-6/#:~:text=,to%20meet%20this%20challenge%20and" TargetMode="External" /><Relationship Type="http://schemas.openxmlformats.org/officeDocument/2006/relationships/hyperlink" Id="rId64" Target="https://thequran.love/2025/04/16/scientific-and-philosophical-commentary-on-quran-254-6/#:~:text=,what%20oceanographers%20noted%20many%20centuries" TargetMode="External" /><Relationship Type="http://schemas.openxmlformats.org/officeDocument/2006/relationships/hyperlink" Id="rId113" Target="https://thequran.love/2025/04/16/scientific-and-philosophical-commentary-on-quran-254-6/#:~:text=,which%20seems%20incongruent%20with%20the" TargetMode="External" /><Relationship Type="http://schemas.openxmlformats.org/officeDocument/2006/relationships/hyperlink" Id="rId121" Target="https://thequran.love/2025/04/16/scientific-and-philosophical-commentary-on-quran-254-6/#:~:text=It%20is%20important%20to%20approach,could" TargetMode="External" /><Relationship Type="http://schemas.openxmlformats.org/officeDocument/2006/relationships/hyperlink" Id="rId34" Target="https://thequran.love/2025/04/16/scientific-and-philosophical-commentary-on-quran-254-6/#:~:text=Qur%E2%80%99an%2025%3A4%E2%80%936%20presents%20a%20dialogue,challenging%20the%20skeptics%20on%20epistemological" TargetMode="External" /><Relationship Type="http://schemas.openxmlformats.org/officeDocument/2006/relationships/hyperlink" Id="rId60" Target="https://thequran.love/2025/04/16/scientific-and-philosophical-commentary-on-quran-254-6/#:~:text=Second%2C%20it%20emphatically%20states%20that,Perhaps%20the%20most%20famous%20scientific" TargetMode="External" /><Relationship Type="http://schemas.openxmlformats.org/officeDocument/2006/relationships/hyperlink" Id="rId120" Target="https://thequran.love/2025/04/16/scientific-and-philosophical-commentary-on-quran-254-6/#:~:text=These%20examples%20,stand%20the%20test%20of%20time" TargetMode="External" /><Relationship Type="http://schemas.openxmlformats.org/officeDocument/2006/relationships/hyperlink" Id="rId110" Target="https://thequran.love/2025/04/16/scientific-and-philosophical-commentary-on-quran-254-6/#:~:text=These%20statements%20harmonize%20with%20modern,First%2C%20it%20alludes%20to" TargetMode="External" /><Relationship Type="http://schemas.openxmlformats.org/officeDocument/2006/relationships/hyperlink" Id="rId111" Target="https://thequran.love/2025/04/16/scientific-and-philosophical-commentary-on-quran-254-6/#:~:text=This%20commentary%20will%20explore%20the,argument%20is%20framed%20academically%20and" TargetMode="External" /><Relationship Type="http://schemas.openxmlformats.org/officeDocument/2006/relationships/hyperlink" Id="rId129" Target="https://thequran.love/2025/04/16/scientific-and-philosophical-commentary-on-quran-254-6/#:~:text=Verse%2025%3A4%20encapsulates%20the%20skeptics%E2%80%99,This%20raises%20several%20philosophical%20issues" TargetMode="External" /><Relationship Type="http://schemas.openxmlformats.org/officeDocument/2006/relationships/hyperlink" Id="rId109" Target="https://thequran.love/2025/04/16/scientific-and-philosophical-commentary-on-quran-254-6/#:~:text=accuse%20Muhammad%20of%20fabricating%20the,challenging%20the%20skeptics%20on%20epistemological" TargetMode="External" /><Relationship Type="http://schemas.openxmlformats.org/officeDocument/2006/relationships/hyperlink" Id="rId119" Target="https://thequran.love/2025/04/16/scientific-and-philosophical-commentary-on-quran-254-6/#:~:text=against%20forced%20interpretations,%E2%80%9D" TargetMode="External" /><Relationship Type="http://schemas.openxmlformats.org/officeDocument/2006/relationships/hyperlink" Id="rId56" Target="https://thequran.love/2025/04/16/scientific-and-philosophical-commentary-on-quran-254-6/#:~:text=correlation%20between%20Qur%E2%80%99anic%20terminology%20and,terms%20be%20used%20in%20modern" TargetMode="External" /><Relationship Type="http://schemas.openxmlformats.org/officeDocument/2006/relationships/hyperlink" Id="rId118" Target="https://thequran.love/2025/04/16/scientific-and-philosophical-commentary-on-quran-254-6/#:~:text=cosmology,microscopes%20or%20telescopes%2C%20consistently%20get" TargetMode="External" /><Relationship Type="http://schemas.openxmlformats.org/officeDocument/2006/relationships/hyperlink" Id="rId53" Target="https://thequran.love/2025/04/16/scientific-and-philosophical-commentary-on-quran-254-6/#:~:text=descriptions%20use%20vivid%20yet%20accurate,The" TargetMode="External" /><Relationship Type="http://schemas.openxmlformats.org/officeDocument/2006/relationships/hyperlink" Id="rId116" Target="https://thequran.love/2025/04/16/scientific-and-philosophical-commentary-on-quran-254-6/#:~:text=if%20the%20Qur%E2%80%99an%20is%20human,that%20%E2%80%9Crivaling%20the%20Qur%E2%80%99an%20was" TargetMode="External" /><Relationship Type="http://schemas.openxmlformats.org/officeDocument/2006/relationships/hyperlink" Id="rId55" Target="https://thequran.love/2025/04/16/scientific-and-philosophical-commentary-on-quran-254-6/#:~:text=lam,of%20this%20knowledge%20was%20not" TargetMode="External" /><Relationship Type="http://schemas.openxmlformats.org/officeDocument/2006/relationships/hyperlink" Id="rId57" Target="https://thequran.love/2025/04/16/scientific-and-philosophical-commentary-on-quran-254-6/#:~:text=many%20scholars,modern%20embryological%20classification%20for%20their" TargetMode="External" /><Relationship Type="http://schemas.openxmlformats.org/officeDocument/2006/relationships/hyperlink" Id="rId117" Target="https://thequran.love/2025/04/16/scientific-and-philosophical-commentary-on-quran-254-6/#:~:text=match%20at%20L486%20Qur%E2%80%99an%20contains,microscopes%20or%20telescopes%2C%20consistently%20get" TargetMode="External" /><Relationship Type="http://schemas.openxmlformats.org/officeDocument/2006/relationships/hyperlink" Id="rId112" Target="https://thequran.love/2025/04/16/scientific-and-philosophical-commentary-on-quran-254-6/#:~:text=non,intersection%20of%20scripture%20and%20science" TargetMode="External" /><Relationship Type="http://schemas.openxmlformats.org/officeDocument/2006/relationships/hyperlink" Id="rId52" Target="https://thequran.love/2025/04/16/scientific-and-philosophical-commentary-on-quran-254-6/#:~:text=of%20fluid%E2%80%9D%20,were%20inaccurate%2C%20and" TargetMode="External" /><Relationship Type="http://schemas.openxmlformats.org/officeDocument/2006/relationships/hyperlink" Id="rId114" Target="https://thequran.love/2025/04/16/scientific-and-philosophical-commentary-on-quran-254-6/#:~:text=others%E2%80%9D%20demands%20evidence,back%20on%20the%20accusers%3A%20without" TargetMode="External" /><Relationship Type="http://schemas.openxmlformats.org/officeDocument/2006/relationships/hyperlink" Id="rId35" Target="https://thequran.love/2025/04/16/scientific-and-philosophical-commentary-on-quran-254-6/#:~:text=rejoinder%20that%20invokes%20God%E2%80%99s%20omniscience%2C,intersection%20of%20scripture%20and%20science" TargetMode="External" /><Relationship Type="http://schemas.openxmlformats.org/officeDocument/2006/relationships/hyperlink" Id="rId59" Target="https://thequran.love/2025/04/16/scientific-and-philosophical-commentary-on-quran-254-6/#:~:text=the%20heavens%20and%20earth%20initially,of%20life%20and%20its%20divine" TargetMode="External" /><Relationship Type="http://schemas.openxmlformats.org/officeDocument/2006/relationships/hyperlink" Id="rId140" Target="https://thequran.love/2025/09/05/omniscience-extra-dimensions-and-accountability-commentary-on-quran-341-4-22-48-49/" TargetMode="External" /><Relationship Type="http://schemas.openxmlformats.org/officeDocument/2006/relationships/hyperlink" Id="rId85" Target="https://thequran.love/2025/09/05/omniscience-extra-dimensions-and-accountability-commentary-on-quran-341-4-22-48-49/#:~:text=Surah%20Saba%20,%E2%80%9CMy%20Lord%20hurls%20the%20Truth%E2%80%A6" TargetMode="External" /><Relationship Type="http://schemas.openxmlformats.org/officeDocument/2006/relationships/hyperlink" Id="rId86" Target="https://thequran.love/2025/09/05/omniscience-extra-dimensions-and-accountability-commentary-on-quran-341-4-22-48-49/#:~:text=will%20explore%20these%20verses%20from,layers%20than%20meet%20the%20eye" TargetMode="External" /><Relationship Type="http://schemas.openxmlformats.org/officeDocument/2006/relationships/hyperlink" Id="rId139" Target="https://thequran.love/2025/09/05/omniscience-extra-dimensions-and-accountability-commentary-on-quran-341-4-22-48-49/comment-page-1/" TargetMode="External" /><Relationship Type="http://schemas.openxmlformats.org/officeDocument/2006/relationships/hyperlink" Id="rId130" Target="https://thequran.love/2025/09/05/omniscience-extra-dimensions-and-accountability-commentary-on-quran-341-4-22-48-49/comment-page-1/#comment-12367#:~:text=Record%2C%E2%80%9D%20underscoring%20the%20theme%20of,In%20this%20commentary%2C%20we" TargetMode="External" /><Relationship Type="http://schemas.openxmlformats.org/officeDocument/2006/relationships/hyperlink" Id="rId47" Target="https://thequran.love/2025/09/05/omniscience-extra-dimensions-and-accountability-commentary-on-quran-341-4-22-48-49/comment-page-1/#comment-12367#:~:text=Surah%20Saba%20,%E2%80%9CMy%20Lord%20hurls%20the%20Truth%E2%80%A6" TargetMode="External" /><Relationship Type="http://schemas.openxmlformats.org/officeDocument/2006/relationships/hyperlink" Id="rId98" Target="https://thequran.love/2025/09/05/omniscience-extra-dimensions-and-accountability-commentary-on-quran-341-4-22-48-49/comment-page-1/#comment-12367#:~:text=Zia%20H%20Shah" TargetMode="External" /><Relationship Type="http://schemas.openxmlformats.org/officeDocument/2006/relationships/hyperlink" Id="rId87" Target="https://thequran.love/2025/09/05/omniscience-extra-dimensions-and-accountability-commentary-on-quran-341-4-22-48-49/comment-page-1/#comment-12367#:~:text=heavens%20or%20earth%20%E2%80%93%20not,In%20this%20commentary%2C%20we" TargetMode="External" /><Relationship Type="http://schemas.openxmlformats.org/officeDocument/2006/relationships/hyperlink" Id="rId137" Target="https://thequran.love/2025/11/28/the-convergence-of-the-cosmos-and-the-quran-an-exhaustive-analytical-report-on-the-work-of-dr-zia-h-shah-md/" TargetMode="External" /><Relationship Type="http://schemas.openxmlformats.org/officeDocument/2006/relationships/hyperlink" Id="rId78" Target="https://thequran.love/2025/11/28/the-convergence-of-the-cosmos-and-the-quran-an-exhaustive-analytical-report-on-the-work-of-dr-zia-h-shah-md/#:~:text=1,Quran%20and%20Science%E2%80%9D" TargetMode="External" /><Relationship Type="http://schemas.openxmlformats.org/officeDocument/2006/relationships/hyperlink" Id="rId81" Target="https://thequran.love/2025/11/28/the-convergence-of-the-cosmos-and-the-quran-an-exhaustive-analytical-report-on-the-work-of-dr-zia-h-shah-md/#:~:text=2,Friend%E2%80%9D%20of%20Revelation" TargetMode="External" /><Relationship Type="http://schemas.openxmlformats.org/officeDocument/2006/relationships/hyperlink" Id="rId94" Target="https://thequran.love/2025/11/28/the-convergence-of-the-cosmos-and-the-quran-an-exhaustive-analytical-report-on-the-work-of-dr-zia-h-shah-md/#:~:text=Dr,a%20worldview%20that%20transcends%20rigid" TargetMode="External" /><Relationship Type="http://schemas.openxmlformats.org/officeDocument/2006/relationships/hyperlink" Id="rId77" Target="https://thequran.love/2025/11/28/the-convergence-of-the-cosmos-and-the-quran-an-exhaustive-analytical-report-on-the-work-of-dr-zia-h-shah-md/#:~:text=Dr,domain%20of%20Religion%20%26%20Science" TargetMode="External" /><Relationship Type="http://schemas.openxmlformats.org/officeDocument/2006/relationships/hyperlink" Id="rId82" Target="https://thequran.love/2025/11/28/the-convergence-of-the-cosmos-and-the-quran-an-exhaustive-analytical-report-on-the-work-of-dr-zia-h-shah-md/#:~:text=For%20Shah%2C%20the%20%E2%80%9CElephant%E2%80%9D%20is,by%20dismissing%20science%20as%20a" TargetMode="External" /><Relationship Type="http://schemas.openxmlformats.org/officeDocument/2006/relationships/hyperlink" Id="rId99" Target="https://thequran.love/2025/11/28/the-convergence-of-the-cosmos-and-the-quran-an-exhaustive-analytical-report-on-the-work-of-dr-zia-h-shah-md/#:~:text=The%20Convergence%20of%20the%20Cosmos,Shah%C2%A0MD" TargetMode="External" /><Relationship Type="http://schemas.openxmlformats.org/officeDocument/2006/relationships/hyperlink" Id="rId92" Target="https://thequran.love/2025/11/28/the-convergence-of-the-cosmos-and-the-quran-an-exhaustive-analytical-report-on-the-work-of-dr-zia-h-shah-md/#:~:text=The%20central%20repository%20of%20Dr,to%20illuminate%20their%20own%20scripture" TargetMode="External" /><Relationship Type="http://schemas.openxmlformats.org/officeDocument/2006/relationships/hyperlink" Id="rId79" Target="https://thequran.love/2025/11/28/the-convergence-of-the-cosmos-and-the-quran-an-exhaustive-analytical-report-on-the-work-of-dr-zia-h-shah-md/#:~:text=cause%20of%20all%20events,robust%2C%20inclusive%2C%20and%20spiritually%20vibrant" TargetMode="External" /><Relationship Type="http://schemas.openxmlformats.org/officeDocument/2006/relationships/hyperlink" Id="rId93" Target="https://thequran.love/2025/11/28/the-convergence-of-the-cosmos-and-the-quran-an-exhaustive-analytical-report-on-the-work-of-dr-zia-h-shah-md/#:~:text=explicitly%20stated%3A%C2%A0%E2%80%9CBringing%20All%20of%20Christian,to%20illuminate%20their%20own%20scripture" TargetMode="External" /><Relationship Type="http://schemas.openxmlformats.org/officeDocument/2006/relationships/hyperlink" Id="rId76" Target="https://thequran.love/2025/11/28/the-convergence-of-the-cosmos-and-the-quran-an-exhaustive-analytical-report-on-the-work-of-dr-zia-h-shah-md/#:~:text=faith,domain%20of%20Religion%20%26%20Science" TargetMode="External" /><Relationship Type="http://schemas.openxmlformats.org/officeDocument/2006/relationships/hyperlink" Id="rId84" Target="https://thequran.love/2025/11/28/the-convergence-of-the-cosmos-and-the-quran-an-exhaustive-analytical-report-on-the-work-of-dr-zia-h-shah-md/#:~:text=of%20figures%20like%20Zakir%20Naik,that%20God%20is%20the%20sole" TargetMode="External" /><Relationship Type="http://schemas.openxmlformats.org/officeDocument/2006/relationships/hyperlink" Id="rId88" Target="https://thequran.love/2025/11/28/the-convergence-of-the-cosmos-and-the-quran-an-exhaustive-analytical-report-on-the-work-of-dr-zia-h-shah-md/#:~:text=quantum%20indeterminacy%20and%20the%20simulation,this%20exhaustive%20review%2C%20the%20report" TargetMode="External" /><Relationship Type="http://schemas.openxmlformats.org/officeDocument/2006/relationships/hyperlink" Id="rId83" Target="https://thequran.love/2025/11/28/the-convergence-of-the-cosmos-and-the-quran-an-exhaustive-analytical-report-on-the-work-of-dr-zia-h-shah-md/#:~:text=the%20Quran,Ghazali%E2%80%99s%20Occasionalism%2C%20utilizing%20modern%20physics%E2%80%94specifically" TargetMode="External" /><Relationship Type="http://schemas.openxmlformats.org/officeDocument/2006/relationships/hyperlink" Id="rId33" Target="https://thequran.love/2025/11/28/the-convergence-of-the-cosmos-and-the-quran-an-exhaustive-analytical-report-on-the-work-of-dr-zia-h-shah-md/#:~:text=the%20Quran,sharply%20with%20the%20creationist%20apologetics" TargetMode="External" /><Relationship Type="http://schemas.openxmlformats.org/officeDocument/2006/relationships/hyperlink" Id="rId80" Target="https://thequran.love/2025/11/28/the-convergence-of-the-cosmos-and-the-quran-an-exhaustive-analytical-report-on-the-work-of-dr-zia-h-shah-md/#:~:text=the%20Soul%2C%20in%20the%20theories,robust%2C%20inclusive%2C%20and%20spiritually%20vibrant" TargetMode="External" /><Relationship Type="http://schemas.openxmlformats.org/officeDocument/2006/relationships/hyperlink" Id="rId134" Target="https://thequran.love/2025/12/09/why-science-and-empirical-evidence-are-vital-for-quranic-commentary-tafsir/" TargetMode="External" /><Relationship Type="http://schemas.openxmlformats.org/officeDocument/2006/relationships/hyperlink" Id="rId45" Target="https://thequran.love/2025/12/09/why-science-and-empirical-evidence-are-vital-for-quranic-commentary-tafsir/#:~:text=,191" TargetMode="External" /><Relationship Type="http://schemas.openxmlformats.org/officeDocument/2006/relationships/hyperlink" Id="rId49" Target="https://thequran.love/2025/12/09/why-science-and-empirical-evidence-are-vital-for-quranic-commentary-tafsir/#:~:text=,not%20threatened%2C%20by%20honest%20scientific" TargetMode="External" /><Relationship Type="http://schemas.openxmlformats.org/officeDocument/2006/relationships/hyperlink" Id="rId42" Target="https://thequran.love/2025/12/09/why-science-and-empirical-evidence-are-vital-for-quranic-commentary-tafsir/#:~:text=Big%20Bang%20to%20the%20microscopic,scripture%E2%80%99s%20message%20in%20remarkable%20ways" TargetMode="External" /><Relationship Type="http://schemas.openxmlformats.org/officeDocument/2006/relationships/hyperlink" Id="rId54" Target="https://thequran.love/2025/12/09/why-science-and-empirical-evidence-are-vital-for-quranic-commentary-tafsir/#:~:text=Bucaille%20was%20impressed%20by%20the,facts%20known%20only%20centuries%20later" TargetMode="External" /><Relationship Type="http://schemas.openxmlformats.org/officeDocument/2006/relationships/hyperlink" Id="rId65" Target="https://thequran.love/2025/12/09/why-science-and-empirical-evidence-are-vital-for-quranic-commentary-tafsir/#:~:text=Bucaille%E2%80%99s%20work%20gave%20rise%20to,who%20in%20the%201960s%20penned" TargetMode="External" /><Relationship Type="http://schemas.openxmlformats.org/officeDocument/2006/relationships/hyperlink" Id="rId66" Target="https://thequran.love/2025/12/09/why-science-and-empirical-evidence-are-vital-for-quranic-commentary-tafsir/#:~:text=Bucaille%E2%80%99s%20work%20gave%20rise%20to,written%20on%20Qur%E2%80%99anic%20insights%20into" TargetMode="External" /><Relationship Type="http://schemas.openxmlformats.org/officeDocument/2006/relationships/hyperlink" Id="rId27" Target="https://thequran.love/2025/12/09/why-science-and-empirical-evidence-are-vital-for-quranic-commentary-tafsir/#:~:text=Importantly%2C%20the%20Qur%E2%80%99an%20itself%20encourages,%28signs%29%20for%20both" TargetMode="External" /><Relationship Type="http://schemas.openxmlformats.org/officeDocument/2006/relationships/hyperlink" Id="rId30" Target="https://thequran.love/2025/12/09/why-science-and-empirical-evidence-are-vital-for-quranic-commentary-tafsir/#:~:text=Islamic%20scholar%20put%20it%2C%20%E2%80%9CThe,Qur%E2%80%99an%20and%20the%20cosmos%20%E2%80%93" TargetMode="External" /><Relationship Type="http://schemas.openxmlformats.org/officeDocument/2006/relationships/hyperlink" Id="rId128" Target="https://thequran.love/2025/12/09/why-science-and-empirical-evidence-are-vital-for-quranic-commentary-tafsir/#:~:text=Islamic%20scholar%20put%20it%2C%20%E2%80%9CThe,them%20that%20it%20is%20the" TargetMode="External" /><Relationship Type="http://schemas.openxmlformats.org/officeDocument/2006/relationships/hyperlink" Id="rId68" Target="https://thequran.love/2025/12/09/why-science-and-empirical-evidence-are-vital-for-quranic-commentary-tafsir/#:~:text=It%20is%20important%20to%20note%2C,emphasizing%20that%20while%20the%20Qur%E2%80%99an" TargetMode="External" /><Relationship Type="http://schemas.openxmlformats.org/officeDocument/2006/relationships/hyperlink" Id="rId41" Target="https://thequran.love/2025/12/09/why-science-and-empirical-evidence-are-vital-for-quranic-commentary-tafsir/#:~:text=Muslim%20thinkers%20increasingly%20engaging%20contemporary,scripture%E2%80%99s%20message%20in%20remarkable%20ways" TargetMode="External" /><Relationship Type="http://schemas.openxmlformats.org/officeDocument/2006/relationships/hyperlink" Id="rId61" Target="https://thequran.love/2025/12/09/why-science-and-empirical-evidence-are-vital-for-quranic-commentary-tafsir/#:~:text=Nonetheless%2C%20the%20benefits%20of%20engaging,in%20ways%20that%20conflict%20with" TargetMode="External" /><Relationship Type="http://schemas.openxmlformats.org/officeDocument/2006/relationships/hyperlink" Id="rId43" Target="https://thequran.love/2025/12/09/why-science-and-empirical-evidence-are-vital-for-quranic-commentary-tafsir/#:~:text=One%20of%20the%20foremost%20reasons,study%20nature%2C%20reflect%2C%20use%20their" TargetMode="External" /><Relationship Type="http://schemas.openxmlformats.org/officeDocument/2006/relationships/hyperlink" Id="rId73" Target="https://thequran.love/2025/12/09/why-science-and-empirical-evidence-are-vital-for-quranic-commentary-tafsir/#:~:text=Perhaps%20most%20profoundly%2C%20incorporating%20empirical,a%20powerful%20form%20of%20da%E2%80%98wah" TargetMode="External" /><Relationship Type="http://schemas.openxmlformats.org/officeDocument/2006/relationships/hyperlink" Id="rId21" Target="https://thequran.love/2025/12/09/why-science-and-empirical-evidence-are-vital-for-quranic-commentary-tafsir/#:~:text=Perhaps%20the%20most%20famous%20champion,knowledge%20of%20the%207th%20century" TargetMode="External" /><Relationship Type="http://schemas.openxmlformats.org/officeDocument/2006/relationships/hyperlink" Id="rId46" Target="https://thequran.love/2025/12/09/why-science-and-empirical-evidence-are-vital-for-quranic-commentary-tafsir/#:~:text=Qur%E2%80%99an%20itself%20invites%20mankind%20to,and%20truth%20of%20the%20Almighty" TargetMode="External" /><Relationship Type="http://schemas.openxmlformats.org/officeDocument/2006/relationships/hyperlink" Id="rId125" Target="https://thequran.love/2025/12/09/why-science-and-empirical-evidence-are-vital-for-quranic-commentary-tafsir/#:~:text=Qur%E2%80%99an%20itself%20invites%20mankind%20to,speak%20in%20unison%20%E2%80%93%20a" TargetMode="External" /><Relationship Type="http://schemas.openxmlformats.org/officeDocument/2006/relationships/hyperlink" Id="rId123" Target="https://thequran.love/2025/12/09/why-science-and-empirical-evidence-are-vital-for-quranic-commentary-tafsir/#:~:text=Science%20and%20empirical%20truth%20play,requires%20engaging%20with%20scientific%20knowledge" TargetMode="External" /><Relationship Type="http://schemas.openxmlformats.org/officeDocument/2006/relationships/hyperlink" Id="rId26" Target="https://thequran.love/2025/12/09/why-science-and-empirical-evidence-are-vital-for-quranic-commentary-tafsir/#:~:text=The%20Glorious%20Qur%E2%80%99an%20is%20not,the%20Qur%E2%80%99an%20often%20cites%20God%E2%80%99s" TargetMode="External" /><Relationship Type="http://schemas.openxmlformats.org/officeDocument/2006/relationships/hyperlink" Id="rId74" Target="https://thequran.love/2025/12/09/why-science-and-empirical-evidence-are-vital-for-quranic-commentary-tafsir/#:~:text=To%20sum%20up%2C%20using%20science,of%20why%20empirical%20truth%20is" TargetMode="External" /><Relationship Type="http://schemas.openxmlformats.org/officeDocument/2006/relationships/hyperlink" Id="rId69" Target="https://thequran.love/2025/12/09/why-science-and-empirical-evidence-are-vital-for-quranic-commentary-tafsir/#:~:text=and%20each%20era%20uncovers%20new,Its" TargetMode="External" /><Relationship Type="http://schemas.openxmlformats.org/officeDocument/2006/relationships/hyperlink" Id="rId48" Target="https://thequran.love/2025/12/09/why-science-and-empirical-evidence-are-vital-for-quranic-commentary-tafsir/#:~:text=are%20meant%20to%20be%20read,evidence%20of%20the%20Qur%E2%80%99an%E2%80%99s%20truth" TargetMode="External" /><Relationship Type="http://schemas.openxmlformats.org/officeDocument/2006/relationships/hyperlink" Id="rId32" Target="https://thequran.love/2025/12/09/why-science-and-empirical-evidence-are-vital-for-quranic-commentary-tafsir/#:~:text=between%20religious%20and%20secular%20knowledge,Qur%E2%80%99an%20and%20the%20cosmos%20%E2%80%93" TargetMode="External" /><Relationship Type="http://schemas.openxmlformats.org/officeDocument/2006/relationships/hyperlink" Id="rId37" Target="https://thequran.love/2025/12/09/why-science-and-empirical-evidence-are-vital-for-quranic-commentary-tafsir/#:~:text=clear%3A%20the%20written%20revelation%20and,evidence%20of%20the%20Qur%E2%80%99an%E2%80%99s%20truth" TargetMode="External" /><Relationship Type="http://schemas.openxmlformats.org/officeDocument/2006/relationships/hyperlink" Id="rId31" Target="https://thequran.love/2025/12/09/why-science-and-empirical-evidence-are-vital-for-quranic-commentary-tafsir/#:~:text=commentators%20noted%20that%20the%20Qur%E2%80%99an,evidence%20of%20the%20Qur%E2%80%99an%E2%80%99s%20truth" TargetMode="External" /><Relationship Type="http://schemas.openxmlformats.org/officeDocument/2006/relationships/hyperlink" Id="rId70" Target="https://thequran.love/2025/12/09/why-science-and-empirical-evidence-are-vital-for-quranic-commentary-tafsir/#:~:text=earlier%20commentators%20could%20only%20generalize,made%20every%20living%20thing%20from" TargetMode="External" /><Relationship Type="http://schemas.openxmlformats.org/officeDocument/2006/relationships/hyperlink" Id="rId124" Target="https://thequran.love/2025/12/09/why-science-and-empirical-evidence-are-vital-for-quranic-commentary-tafsir/#:~:text=evolution%20and%20occasionalism%20in%20light,and%20truth%20of%20the%20Almighty" TargetMode="External" /><Relationship Type="http://schemas.openxmlformats.org/officeDocument/2006/relationships/hyperlink" Id="rId40" Target="https://thequran.love/2025/12/09/why-science-and-empirical-evidence-are-vital-for-quranic-commentary-tafsir/#:~:text=for%20a%20flourishing%20of%20science,at%20the%20same%20time%20enriched" TargetMode="External" /><Relationship Type="http://schemas.openxmlformats.org/officeDocument/2006/relationships/hyperlink" Id="rId39" Target="https://thequran.love/2025/12/09/why-science-and-empirical-evidence-are-vital-for-quranic-commentary-tafsir/#:~:text=for%20a%20flourishing%20of%20science,times%2C%20this%20legacy%20continues%2C%20with" TargetMode="External" /><Relationship Type="http://schemas.openxmlformats.org/officeDocument/2006/relationships/hyperlink" Id="rId71" Target="https://thequran.love/2025/12/09/why-science-and-empirical-evidence-are-vital-for-quranic-commentary-tafsir/#:~:text=now%20find%20incorrect%20%E2%80%93%20e,would%20not%20shake%20with%20them%E2%80%9D" TargetMode="External" /><Relationship Type="http://schemas.openxmlformats.org/officeDocument/2006/relationships/hyperlink" Id="rId28" Target="https://thequran.love/2025/12/09/why-science-and-empirical-evidence-are-vital-for-quranic-commentary-tafsir/#:~:text=of%20God%E2%80%99s%20creation,an%20integral%20part%20of%20faith" TargetMode="External" /><Relationship Type="http://schemas.openxmlformats.org/officeDocument/2006/relationships/hyperlink" Id="rId44" Target="https://thequran.love/2025/12/09/why-science-and-empirical-evidence-are-vital-for-quranic-commentary-tafsir/#:~:text=states%3A" TargetMode="External" /><Relationship Type="http://schemas.openxmlformats.org/officeDocument/2006/relationships/hyperlink" Id="rId23" Target="https://thequran.love/2025/12/09/why-science-and-empirical-evidence-are-vital-for-quranic-commentary-tafsir/#:~:text=the%20Bible%20and%20the%20Qur%E2%80%99anthequran,knowledge%20of%20the%207th%20century" TargetMode="External" /><Relationship Type="http://schemas.openxmlformats.org/officeDocument/2006/relationships/hyperlink" Id="rId22" Target="https://thequran.love/2025/12/09/why-science-and-empirical-evidence-are-vital-for-quranic-commentary-tafsir/#:~:text=the%20scriptures%20in%20light%20of,knowledge%20of%20the%207th%20century" TargetMode="External" /><Relationship Type="http://schemas.openxmlformats.org/officeDocument/2006/relationships/hyperlink" Id="rId29" Target="https://thequran.love/2025/12/09/why-science-and-empirical-evidence-are-vital-for-quranic-commentary-tafsir/#:~:text=to%20recognition%20of%20divine%20purposethequran,modes%20of%20worship%20in%20Islam" TargetMode="External" /><Relationship Type="http://schemas.openxmlformats.org/officeDocument/2006/relationships/hyperlink" Id="rId67" Target="https://thequran.love/2025/12/09/why-science-and-empirical-evidence-are-vital-for-quranic-commentary-tafsir/#:~:text=truth%20of%20the%20Qur%E2%80%99an,a%20chemist%20who%20runs%20a" TargetMode="External" /><Relationship Type="http://schemas.openxmlformats.org/officeDocument/2006/relationships/hyperlink" Id="rId72" Target="https://thequran.love/2025/12/09/why-science-and-empirical-evidence-are-vital-for-quranic-commentary-tafsir/#:~:text=words%2C%20bolstering%20belief,Knowing" TargetMode="External" /><Relationship Type="http://schemas.openxmlformats.org/officeDocument/2006/relationships/hyperlink" Id="rId107" Target="https://thequran.love/2025/12/09/why-science-and-empirical-evidence-are-vital-for-quranic-commentary-tafsir/#:~:text=worldview,miraculous%20nature%20of%20His%20word" TargetMode="External" /><Relationship Type="http://schemas.openxmlformats.org/officeDocument/2006/relationships/hyperlink" Id="rId136" Target="https://thequran.love/2025/12/20/the-convergence-of-horizons-and-souls-an-exhaustive-scientific-philosophical-and-theological-commentary-on-quran-4153/" TargetMode="External" /><Relationship Type="http://schemas.openxmlformats.org/officeDocument/2006/relationships/hyperlink" Id="rId126" Target="https://thequran.love/2025/12/20/the-convergence-of-horizons-and-souls-an-exhaustive-scientific-philosophical-and-theological-commentary-on-quran-4153/#:~:text=%D8%B3%D9%8E%D9%86%D9%8F%D8%B1%D9%90%D9%8A%D9%87%D9%90%D9%85%D9%92%20%D8%A2%D9%8A%D9%8E%D8%A7%D8%AA%D9%90%D9%86%D9%8E%D8%A7%20%D9%81%D9%90%D9%8A%20%D8%A7%D9%84%D9%92%D8%A2%D9%81%D9%8E%D8%A7%D9%82%D9%90%20%D9%88%D9%8E%D9%81%D9%90%D9%8A,%D8%A3%D9%8E%D9%86%D9%8E%D9%91%D9%87%D9%8F%20%D8%B9%D9%8E%D9%84%D9%8E%D9%89%D9%B0%20%D9%83%D9%8F%D9%84%D9%90%D9%91%20%D8%B4%D9%8E%D9%8A%D9%92%D8%A1%D9%8D%20%D8%B4%D9%8E%D9%87%D9%90%D9%8A%D8%AF%D9%8C" TargetMode="External" /><Relationship Type="http://schemas.openxmlformats.org/officeDocument/2006/relationships/hyperlink" Id="rId25" Target="https://thequran.love/2025/12/20/the-convergence-of-horizons-and-souls-an-exhaustive-scientific-philosophical-and-theological-commentary-on-quran-4153/#:~:text=%E2%80%9Csigns%E2%80%9D%20is%20Ayat%20,4" TargetMode="External" /><Relationship Type="http://schemas.openxmlformats.org/officeDocument/2006/relationships/hyperlink" Id="rId38" Target="https://thequran.love/2025/12/20/the-convergence-of-horizons-and-souls-an-exhaustive-scientific-philosophical-and-theological-commentary-on-quran-4153/#:~:text=Classical%20exegetes%2C%20such%20as%20the,6" TargetMode="External" /><Relationship Type="http://schemas.openxmlformats.org/officeDocument/2006/relationships/hyperlink" Id="rId97" Target="https://thequran.love/2025/12/20/the-convergence-of-horizons-and-souls-an-exhaustive-scientific-philosophical-and-theological-commentary-on-quran-4153/#:~:text=Dr,manifestation%20of%20this%20divine%20Qadar" TargetMode="External" /><Relationship Type="http://schemas.openxmlformats.org/officeDocument/2006/relationships/hyperlink" Id="rId104" Target="https://thequran.love/2025/12/20/the-convergence-of-horizons-and-souls-an-exhaustive-scientific-philosophical-and-theological-commentary-on-quran-4153/#:~:text=For%20much%20of%20the%2019th,cosmos%20to%20a%20brute%20fact" TargetMode="External" /><Relationship Type="http://schemas.openxmlformats.org/officeDocument/2006/relationships/hyperlink" Id="rId101" Target="https://thequran.love/2025/12/20/the-convergence-of-horizons-and-souls-an-exhaustive-scientific-philosophical-and-theological-commentary-on-quran-4153/#:~:text=However%2C%20the%2021st%20century%20has,sustained%20by%20a%20Conscious%20Agent" TargetMode="External" /><Relationship Type="http://schemas.openxmlformats.org/officeDocument/2006/relationships/hyperlink" Id="rId91" Target="https://thequran.love/2025/12/20/the-convergence-of-horizons-and-souls-an-exhaustive-scientific-philosophical-and-theological-commentary-on-quran-4153/#:~:text=Polkinghorne%2C%20Alvin%20Plantinga%2C%20and%20Paul,Ayat" TargetMode="External" /><Relationship Type="http://schemas.openxmlformats.org/officeDocument/2006/relationships/hyperlink" Id="rId90" Target="https://thequran.love/2025/12/20/the-convergence-of-horizons-and-souls-an-exhaustive-scientific-philosophical-and-theological-commentary-on-quran-4153/#:~:text=Polkinghorne%2C%20Alvin%20Plantinga%2C%20and%20Paul,Haqq%29%20of%20the%20Quranic%20worldview" TargetMode="External" /><Relationship Type="http://schemas.openxmlformats.org/officeDocument/2006/relationships/hyperlink" Id="rId96" Target="https://thequran.love/2025/12/20/the-convergence-of-horizons-and-souls-an-exhaustive-scientific-philosophical-and-theological-commentary-on-quran-4153/#:~:text=The%20first%20major%20vindication%20of,creation%20ex%20nihilo%20and%20expansion" TargetMode="External" /><Relationship Type="http://schemas.openxmlformats.org/officeDocument/2006/relationships/hyperlink" Id="rId100" Target="https://thequran.love/2025/12/20/the-convergence-of-horizons-and-souls-an-exhaustive-scientific-philosophical-and-theological-commentary-on-quran-4153/#:~:text=This%20report%20presents%20a%20comprehensive%2C,Vitz%2C%20the%20report%20demonstrates%20how" TargetMode="External" /><Relationship Type="http://schemas.openxmlformats.org/officeDocument/2006/relationships/hyperlink" Id="rId127" Target="https://thequran.love/2025/12/20/the-convergence-of-horizons-and-souls-an-exhaustive-scientific-philosophical-and-theological-commentary-on-quran-4153/#:~:text=We%20will%20show%20them%2C%20soon%2C,Al%20Quran%2041%3A53" TargetMode="External" /><Relationship Type="http://schemas.openxmlformats.org/officeDocument/2006/relationships/hyperlink" Id="rId106" Target="https://thequran.love/2025/12/20/the-convergence-of-horizons-and-souls-an-exhaustive-scientific-philosophical-and-theological-commentary-on-quran-4153/#:~:text=dismissed%20as%20a%20coincidence,manifestation%20of%20this%20divine%20Qadar" TargetMode="External" /><Relationship Type="http://schemas.openxmlformats.org/officeDocument/2006/relationships/hyperlink" Id="rId89" Target="https://thequran.love/2025/12/20/the-convergence-of-horizons-and-souls-an-exhaustive-scientific-philosophical-and-theological-commentary-on-quran-4153/#:~:text=necessity%20of%20a%20Transcendent%20Creator,Haqq%29%20of%20the%20Quranic%20worldview" TargetMode="External" /><Relationship Type="http://schemas.openxmlformats.org/officeDocument/2006/relationships/hyperlink" Id="rId95" Target="https://thequran.love/2025/12/20/the-convergence-of-horizons-and-souls-an-exhaustive-scientific-philosophical-and-theological-commentary-on-quran-4153/#:~:text=nihilo%20and%20expansion" TargetMode="External" /><Relationship Type="http://schemas.openxmlformats.org/officeDocument/2006/relationships/hyperlink" Id="rId103" Target="https://thequran.love/2025/12/20/the-convergence-of-horizons-and-souls-an-exhaustive-scientific-philosophical-and-theological-commentary-on-quran-4153/#:~:text=on%20the%20relationship%20between%20revelation,4"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en</dc:language>
  <cp:keywords/>
  <dcterms:created xsi:type="dcterms:W3CDTF">2025-12-21T19:56:22Z</dcterms:created>
  <dcterms:modified xsi:type="dcterms:W3CDTF">2025-12-21T19:56:22Z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