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2BD0" w:rsidRDefault="001327CB">
      <w:pPr>
        <w:pStyle w:val="Heading1"/>
      </w:pPr>
      <w:bookmarkStart w:id="0" w:name="header"/>
      <w:bookmarkStart w:id="1" w:name="Xd6ea1f32df8e2d100c4ca3c107f54b258f221cd"/>
      <w:bookmarkStart w:id="2" w:name="content"/>
      <w:bookmarkEnd w:id="0"/>
      <w:r>
        <w:t>Revelation and Reason in the Quran: Reconciling Divine and Empirical Truth</w:t>
      </w:r>
    </w:p>
    <w:p w:rsidR="001327CB" w:rsidRPr="001327CB" w:rsidRDefault="001327CB" w:rsidP="001327CB">
      <w:pPr>
        <w:pStyle w:val="BodyText"/>
      </w:pPr>
      <w:r>
        <w:t>Written and collected by Zia H Shah MD</w:t>
      </w:r>
      <w:bookmarkStart w:id="3" w:name="_GoBack"/>
      <w:bookmarkEnd w:id="3"/>
    </w:p>
    <w:p w:rsidR="00812BD0" w:rsidRDefault="001327CB">
      <w:pPr>
        <w:pStyle w:val="Heading2"/>
      </w:pPr>
      <w:bookmarkStart w:id="4" w:name="abstract"/>
      <w:r>
        <w:t>Abstract</w:t>
      </w:r>
    </w:p>
    <w:p w:rsidR="00812BD0" w:rsidRDefault="001327CB">
      <w:pPr>
        <w:pStyle w:val="FirstParagraph"/>
      </w:pPr>
      <w:r>
        <w:t>This report examines how the Quran upholds revealed truth (divine revelation) while also promoting empirical truth derived from observation, reason, and experience. A survey of Quranic verses reveals that the scripture not only proclaims its own divine ori</w:t>
      </w:r>
      <w:r>
        <w:t xml:space="preserve">gin but </w:t>
      </w:r>
      <w:r>
        <w:rPr>
          <w:i/>
          <w:iCs/>
        </w:rPr>
        <w:t>relentlessly</w:t>
      </w:r>
      <w:r>
        <w:t xml:space="preserve"> encourages believers to contemplate the natural world, history, and rational arguments as signs (</w:t>
      </w:r>
      <w:r>
        <w:rPr>
          <w:rStyle w:val="VerbatimChar"/>
        </w:rPr>
        <w:t>āyāt</w:t>
      </w:r>
      <w:r>
        <w:t>) of truth</w:t>
      </w:r>
      <w:hyperlink r:id="rId6" w:anchor=":~:text=This%20concept%20is%20foundational%20to,This%20abundance%20of">
        <w:r>
          <w:rPr>
            <w:rStyle w:val="Hyperlink"/>
          </w:rPr>
          <w:t>[1]</w:t>
        </w:r>
      </w:hyperlink>
      <w:r>
        <w:t>. Classical exegetes — including al-</w:t>
      </w:r>
      <w:r>
        <w:t>Ṭ</w:t>
      </w:r>
      <w:r>
        <w:t>abarī, Fakhr al-Dīn al-Rāzī, al-Ghazālī, and Ibn Kathīr — interpreted these verses in ways that affirm the harmony of faith and intelle</w:t>
      </w:r>
      <w:r>
        <w:t>ct. Their commentaries show that careful reflection (</w:t>
      </w:r>
      <w:r>
        <w:rPr>
          <w:rStyle w:val="VerbatimChar"/>
        </w:rPr>
        <w:t>tafakkur</w:t>
      </w:r>
      <w:r>
        <w:t xml:space="preserve">, </w:t>
      </w:r>
      <w:r>
        <w:rPr>
          <w:rStyle w:val="VerbatimChar"/>
        </w:rPr>
        <w:t>tadabbur</w:t>
      </w:r>
      <w:r>
        <w:t>) on both scripture and creation is a religious duty and a path to understanding God’s wisdom. Contemporary scholars like Muhammad Asad, Fazlur Rahman, and Nouman Ali Khan likewise emph</w:t>
      </w:r>
      <w:r>
        <w:t>asize that Quranic revelation and scientific or logical inquiry are not at odds but mutually reinforcing. The Quranic epistemology treats both revealed words and observed phenomena as interconnected sources of knowledge pointing to one truth</w:t>
      </w:r>
      <w:hyperlink r:id="rId7" w:anchor=":~:text=In%20Arabic%2C%20%C4%81yah%20,the%20written%20revelation%20%2018">
        <w:r>
          <w:rPr>
            <w:rStyle w:val="Hyperlink"/>
          </w:rPr>
          <w:t>[2]</w:t>
        </w:r>
      </w:hyperlink>
      <w:hyperlink r:id="rId8" w:anchor=":~:text=This%20concept%20is%20foundational%20to,This%20abundance%20of">
        <w:r>
          <w:rPr>
            <w:rStyle w:val="Hyperlink"/>
          </w:rPr>
          <w:t>[1]</w:t>
        </w:r>
      </w:hyperlink>
      <w:r>
        <w:t xml:space="preserve">. This unity of truth has historically inspired Muslims to engage in scientific exploration with confidence </w:t>
      </w:r>
      <w:r>
        <w:t>that true empirical findings will never conflict with divine guidance. The report concludes with a reflection on how these insights inform modern Muslim engagement with science and scholarship, suggesting that a believer’s pursuit of knowledge — whether sp</w:t>
      </w:r>
      <w:r>
        <w:t>iritual or scientific — is enriched by the Quran’s dual emphasis on revelation and rational inquiry.</w:t>
      </w:r>
    </w:p>
    <w:p w:rsidR="00812BD0" w:rsidRDefault="001327CB">
      <w:pPr>
        <w:pStyle w:val="Heading2"/>
      </w:pPr>
      <w:bookmarkStart w:id="5" w:name="X9cb821d9c1e3ac3b1a1c5e0ee8c94035fe982b1"/>
      <w:bookmarkEnd w:id="4"/>
      <w:r>
        <w:t>Quranic Emphasis on Revealed and Empirical Truth</w:t>
      </w:r>
    </w:p>
    <w:p w:rsidR="00812BD0" w:rsidRDefault="001327CB">
      <w:pPr>
        <w:pStyle w:val="FirstParagraph"/>
      </w:pPr>
      <w:r>
        <w:t xml:space="preserve">The Quran presents </w:t>
      </w:r>
      <w:r>
        <w:rPr>
          <w:b/>
          <w:bCs/>
        </w:rPr>
        <w:t>divine revelation</w:t>
      </w:r>
      <w:r>
        <w:t xml:space="preserve"> as an ultimate truth while simultaneously urging readers to use </w:t>
      </w:r>
      <w:r>
        <w:rPr>
          <w:b/>
          <w:bCs/>
        </w:rPr>
        <w:t>empir</w:t>
      </w:r>
      <w:r>
        <w:rPr>
          <w:b/>
          <w:bCs/>
        </w:rPr>
        <w:t>ical observation and reason</w:t>
      </w:r>
      <w:r>
        <w:t xml:space="preserve">. Notably, the Quran refers to its own verses as </w:t>
      </w:r>
      <w:r>
        <w:rPr>
          <w:b/>
          <w:bCs/>
        </w:rPr>
        <w:t>signs</w:t>
      </w:r>
      <w:r>
        <w:t xml:space="preserve"> (</w:t>
      </w:r>
      <w:r>
        <w:rPr>
          <w:rStyle w:val="VerbatimChar"/>
        </w:rPr>
        <w:t>āyāt</w:t>
      </w:r>
      <w:r>
        <w:t>) and likewise calls natural phenomena and historical events “signs” of God</w:t>
      </w:r>
      <w:hyperlink r:id="rId9" w:anchor=":~:text=In%20Arabic%2C%20%C4%81yah%20,the%20written%20revelation%20%2018">
        <w:r>
          <w:rPr>
            <w:rStyle w:val="Hyperlink"/>
          </w:rPr>
          <w:t>[2]</w:t>
        </w:r>
      </w:hyperlink>
      <w:r>
        <w:t>. Muslim scholars have long noted this dual usage: the universe is like a “divine book” to be read alongside the written revelation</w:t>
      </w:r>
      <w:hyperlink r:id="rId10" w:anchor=":~:text=refers%20to%20the%20verses%20of,the%20written%20revelation%20%2018">
        <w:r>
          <w:rPr>
            <w:rStyle w:val="Hyperlink"/>
          </w:rPr>
          <w:t>[3]</w:t>
        </w:r>
      </w:hyperlink>
      <w:r>
        <w:t xml:space="preserve">. For example, the Quran declares: </w:t>
      </w:r>
      <w:r>
        <w:rPr>
          <w:i/>
          <w:iCs/>
        </w:rPr>
        <w:t>“We shall show t</w:t>
      </w:r>
      <w:r>
        <w:rPr>
          <w:i/>
          <w:iCs/>
        </w:rPr>
        <w:t>hem Our signs in the horizons and within themselves until it becomes clear to them that this [revelation] is the Truth”</w:t>
      </w:r>
      <w:r>
        <w:t xml:space="preserve"> (Quran 41:53)</w:t>
      </w:r>
      <w:hyperlink r:id="rId11" w:anchor=":~:text=This%20concept%20is%20foundational%20to,This%20abundance%20of">
        <w:r>
          <w:rPr>
            <w:rStyle w:val="Hyperlink"/>
          </w:rPr>
          <w:t>[1]</w:t>
        </w:r>
      </w:hyperlink>
      <w:r>
        <w:t>. In this verse, “signs” (</w:t>
      </w:r>
      <w:r>
        <w:rPr>
          <w:rStyle w:val="VerbatimChar"/>
        </w:rPr>
        <w:t>āyāt</w:t>
      </w:r>
      <w:r>
        <w:t>) in the cosmos and in human experience are evidence, alongside the revealed word, of a single truth. The Quran thus establishes that the sam</w:t>
      </w:r>
      <w:r>
        <w:t xml:space="preserve">e God who authored scripture also </w:t>
      </w:r>
      <w:r>
        <w:rPr>
          <w:i/>
          <w:iCs/>
        </w:rPr>
        <w:t>authored the cosmos</w:t>
      </w:r>
      <w:r>
        <w:t>, so genuine scientific knowledge and true revelation must complement rather than contradict each other</w:t>
      </w:r>
      <w:hyperlink r:id="rId12" w:anchor=":~:text=This%20concept%20is%20foundational%20to,This%20abundance%20of">
        <w:r>
          <w:rPr>
            <w:rStyle w:val="Hyperlink"/>
          </w:rPr>
          <w:t>[1]</w:t>
        </w:r>
      </w:hyperlink>
      <w:r>
        <w:t>.</w:t>
      </w:r>
    </w:p>
    <w:p w:rsidR="00812BD0" w:rsidRDefault="001327CB">
      <w:pPr>
        <w:pStyle w:val="BodyText"/>
      </w:pPr>
      <w:r>
        <w:t xml:space="preserve">Many Quranic verses directly encourage </w:t>
      </w:r>
      <w:r>
        <w:rPr>
          <w:b/>
          <w:bCs/>
        </w:rPr>
        <w:t>rational reflection on the natural world and history</w:t>
      </w:r>
      <w:r>
        <w:t xml:space="preserve"> as a means to faith. One celebrated passage states: </w:t>
      </w:r>
      <w:r>
        <w:rPr>
          <w:i/>
          <w:iCs/>
        </w:rPr>
        <w:t>“I</w:t>
      </w:r>
      <w:r>
        <w:rPr>
          <w:i/>
          <w:iCs/>
        </w:rPr>
        <w:t>ndeed, in the creation of the heavens and the earth and the alternation of the night and the day are signs for those of understanding”</w:t>
      </w:r>
      <w:r>
        <w:t xml:space="preserve"> (Quran 3:190). It continues, describing </w:t>
      </w:r>
      <w:r>
        <w:rPr>
          <w:i/>
          <w:iCs/>
        </w:rPr>
        <w:t>“those who remember God standing, sitting, and lying on their sides and</w:t>
      </w:r>
      <w:r>
        <w:t xml:space="preserve"> </w:t>
      </w:r>
      <w:r>
        <w:rPr>
          <w:i/>
          <w:iCs/>
        </w:rPr>
        <w:t>reflect o</w:t>
      </w:r>
      <w:r>
        <w:rPr>
          <w:i/>
          <w:iCs/>
        </w:rPr>
        <w:t>n the creation</w:t>
      </w:r>
      <w:r>
        <w:t xml:space="preserve"> </w:t>
      </w:r>
      <w:r>
        <w:rPr>
          <w:i/>
          <w:iCs/>
        </w:rPr>
        <w:t xml:space="preserve">of the heavens </w:t>
      </w:r>
      <w:r>
        <w:rPr>
          <w:i/>
          <w:iCs/>
        </w:rPr>
        <w:lastRenderedPageBreak/>
        <w:t>and the earth”</w:t>
      </w:r>
      <w:r>
        <w:t xml:space="preserve">, saying: </w:t>
      </w:r>
      <w:r>
        <w:rPr>
          <w:i/>
          <w:iCs/>
        </w:rPr>
        <w:t>“Our Lord, You have not created all this without purpose!”</w:t>
      </w:r>
      <w:r>
        <w:t xml:space="preserve"> (3:191). Such verses link </w:t>
      </w:r>
      <w:r>
        <w:rPr>
          <w:i/>
          <w:iCs/>
        </w:rPr>
        <w:t>worship</w:t>
      </w:r>
      <w:r>
        <w:t xml:space="preserve"> with </w:t>
      </w:r>
      <w:r>
        <w:rPr>
          <w:i/>
          <w:iCs/>
        </w:rPr>
        <w:t>contemplation of nature</w:t>
      </w:r>
      <w:r>
        <w:t>, implying that empirical inquiry can deepen spiritual insight. Another verse urg</w:t>
      </w:r>
      <w:r>
        <w:t xml:space="preserve">es observers to </w:t>
      </w:r>
      <w:r>
        <w:rPr>
          <w:i/>
          <w:iCs/>
        </w:rPr>
        <w:t>“travel through the land and see how He began creation”</w:t>
      </w:r>
      <w:r>
        <w:t xml:space="preserve"> (29:20), an invitation to investigate history and the origin of life. The Quran’s frequent rhetorical questions — </w:t>
      </w:r>
      <w:r>
        <w:rPr>
          <w:i/>
          <w:iCs/>
        </w:rPr>
        <w:t>“Do they not look?”</w:t>
      </w:r>
      <w:r>
        <w:t xml:space="preserve">, </w:t>
      </w:r>
      <w:r>
        <w:rPr>
          <w:i/>
          <w:iCs/>
        </w:rPr>
        <w:t>“Have they not considered?”</w:t>
      </w:r>
      <w:r>
        <w:t xml:space="preserve">, </w:t>
      </w:r>
      <w:r>
        <w:rPr>
          <w:i/>
          <w:iCs/>
        </w:rPr>
        <w:t>“Will you not reason</w:t>
      </w:r>
      <w:r>
        <w:rPr>
          <w:i/>
          <w:iCs/>
        </w:rPr>
        <w:t>?”</w:t>
      </w:r>
      <w:r>
        <w:t xml:space="preserve"> — underscore this theme. For instance: </w:t>
      </w:r>
      <w:r>
        <w:rPr>
          <w:i/>
          <w:iCs/>
        </w:rPr>
        <w:t>“Do they not look at the camels, how they were created – and at the sky, how it is raised?”</w:t>
      </w:r>
      <w:r>
        <w:t xml:space="preserve"> (88:17–18), and </w:t>
      </w:r>
      <w:r>
        <w:rPr>
          <w:i/>
          <w:iCs/>
        </w:rPr>
        <w:t>“Will you not then reason (ta‘qilūn)?”</w:t>
      </w:r>
      <w:r>
        <w:t xml:space="preserve"> </w:t>
      </w:r>
      <w:r>
        <w:t xml:space="preserve">are prompts scattered throughout the text. The Quran uses terms like </w:t>
      </w:r>
      <w:r>
        <w:rPr>
          <w:b/>
          <w:bCs/>
        </w:rPr>
        <w:t>tafakkur</w:t>
      </w:r>
      <w:r>
        <w:t xml:space="preserve"> (deep reflection), </w:t>
      </w:r>
      <w:r>
        <w:rPr>
          <w:b/>
          <w:bCs/>
        </w:rPr>
        <w:t>tadabbur</w:t>
      </w:r>
      <w:r>
        <w:t xml:space="preserve"> (deliberation, especially on scripture), and </w:t>
      </w:r>
      <w:r>
        <w:rPr>
          <w:b/>
          <w:bCs/>
        </w:rPr>
        <w:t>nazar</w:t>
      </w:r>
      <w:r>
        <w:t xml:space="preserve"> (observational looking) to inculcate a habit of critical thinking and insight. It even presents log</w:t>
      </w:r>
      <w:r>
        <w:t xml:space="preserve">ical arguments as signs: </w:t>
      </w:r>
      <w:r>
        <w:rPr>
          <w:i/>
          <w:iCs/>
        </w:rPr>
        <w:t>“Had there been in the heavens or earth any gods besides Allah, both would surely have fallen into chaos…”</w:t>
      </w:r>
      <w:r>
        <w:t xml:space="preserve"> (21:22), a concise </w:t>
      </w:r>
      <w:r>
        <w:rPr>
          <w:b/>
          <w:bCs/>
        </w:rPr>
        <w:t>rational proof</w:t>
      </w:r>
      <w:r>
        <w:t xml:space="preserve"> that a harmonious universe can have only One Designer</w:t>
      </w:r>
      <w:hyperlink r:id="rId13" w:anchor=":~:text=Crucially%2C%20the%20Quran%E2%80%99s%20use%20of,philosophical%20%C4%81y%C4%81t%20appeal%20to%20the">
        <w:r>
          <w:rPr>
            <w:rStyle w:val="Hyperlink"/>
          </w:rPr>
          <w:t>[4]</w:t>
        </w:r>
      </w:hyperlink>
      <w:r>
        <w:t xml:space="preserve">. In Quranic epistemology, </w:t>
      </w:r>
      <w:r>
        <w:rPr>
          <w:b/>
          <w:bCs/>
        </w:rPr>
        <w:t>“reason and revelatio</w:t>
      </w:r>
      <w:r>
        <w:rPr>
          <w:b/>
          <w:bCs/>
        </w:rPr>
        <w:t>n work in tandem,”</w:t>
      </w:r>
      <w:r>
        <w:t xml:space="preserve"> jointly guiding one to truth</w:t>
      </w:r>
      <w:hyperlink r:id="rId14" w:anchor=":~:text=Crucially%2C%20the%20Quran%E2%80%99s%20use%20of,a%20notion%20contradicted%20by%20the">
        <w:r>
          <w:rPr>
            <w:rStyle w:val="Hyperlink"/>
          </w:rPr>
          <w:t>[5]</w:t>
        </w:r>
      </w:hyperlink>
      <w:r>
        <w:t>.</w:t>
      </w:r>
    </w:p>
    <w:p w:rsidR="00812BD0" w:rsidRDefault="001327CB">
      <w:pPr>
        <w:pStyle w:val="BodyText"/>
      </w:pPr>
      <w:r>
        <w:t xml:space="preserve">At the same time, the Quran unabashedly centers </w:t>
      </w:r>
      <w:r>
        <w:rPr>
          <w:b/>
          <w:bCs/>
        </w:rPr>
        <w:t>revealed truth</w:t>
      </w:r>
      <w:r>
        <w:t xml:space="preserve"> as coming “with the truth” from God. It refers to itself as a book of guidance and truth (e.g. Quran 17:105) and challenges skeptics to find flaws in it. A “seminal” ver</w:t>
      </w:r>
      <w:r>
        <w:t xml:space="preserve">se on this topic is: </w:t>
      </w:r>
      <w:r>
        <w:rPr>
          <w:i/>
          <w:iCs/>
        </w:rPr>
        <w:t>“Then do they not reflect upon the Quran? If it had been from any other than Allah, they would have found within it much contradiction.”</w:t>
      </w:r>
      <w:r>
        <w:t xml:space="preserve"> (Quran 4:82)</w:t>
      </w:r>
      <w:hyperlink r:id="rId15" w:anchor=":~:text=%E2%80%9CThen%20do%20they%20not%20reflect,It%E2%80%A6">
        <w:r>
          <w:rPr>
            <w:rStyle w:val="Hyperlink"/>
          </w:rPr>
          <w:t>[6]</w:t>
        </w:r>
      </w:hyperlink>
      <w:r>
        <w:t>. Here the Quran issues a rational test of its authenticity, implying that internal consistency is a sign of di</w:t>
      </w:r>
      <w:r>
        <w:t xml:space="preserve">vine origin. The verse opens with the command </w:t>
      </w:r>
      <w:r>
        <w:rPr>
          <w:b/>
          <w:bCs/>
        </w:rPr>
        <w:t>“do they not reflect (yatadabbarūn) on the Quran?”</w:t>
      </w:r>
      <w:r>
        <w:t>, highlighting that deep contemplation is required to grasp the coherence of the revelation</w:t>
      </w:r>
      <w:hyperlink r:id="rId16" w:anchor=":~:text=The%20verse%20opens%20with%20the,contemplation%20reveals%20the%20scripture%E2%80%99s%20harmony">
        <w:r>
          <w:rPr>
            <w:rStyle w:val="Hyperlink"/>
          </w:rPr>
          <w:t>[7]</w:t>
        </w:r>
      </w:hyperlink>
      <w:r>
        <w:t xml:space="preserve">. Thus, revealed truth in the Quran is not presented </w:t>
      </w:r>
      <w:r>
        <w:t xml:space="preserve">as blind dogma; rather, the scripture invites scrutiny of its consistency and alignment with reality. The absence of contradiction in the Quran’s message, despite its gradual revelation over 23 years, is held up as </w:t>
      </w:r>
      <w:r>
        <w:rPr>
          <w:i/>
          <w:iCs/>
        </w:rPr>
        <w:t>“a strong, persuasive testimony to its di</w:t>
      </w:r>
      <w:r>
        <w:rPr>
          <w:i/>
          <w:iCs/>
        </w:rPr>
        <w:t>vine origin”</w:t>
      </w:r>
      <w:r>
        <w:t xml:space="preserve"> according to early authorities</w:t>
      </w:r>
      <w:hyperlink r:id="rId17" w:anchor=":~:text=that%20the%20absence%20of%20contradictions,%E2%80%9D">
        <w:r>
          <w:rPr>
            <w:rStyle w:val="Hyperlink"/>
          </w:rPr>
          <w:t>[8]</w:t>
        </w:r>
      </w:hyperlink>
      <w:r>
        <w:t xml:space="preserve">. In sum, the Quran establishes an </w:t>
      </w:r>
      <w:r>
        <w:rPr>
          <w:b/>
          <w:bCs/>
        </w:rPr>
        <w:t>integrated approach to truth</w:t>
      </w:r>
      <w:r>
        <w:t xml:space="preserve">: it offers divine teachings </w:t>
      </w:r>
      <w:r>
        <w:rPr>
          <w:i/>
          <w:iCs/>
        </w:rPr>
        <w:t>and</w:t>
      </w:r>
      <w:r>
        <w:t xml:space="preserve"> repeatedly points to evidence in nature and reason, indicating that faith is reinforced by reflection on the world. It is often said that out o</w:t>
      </w:r>
      <w:r>
        <w:t xml:space="preserve">f over 6,000 Quranic verses, more than a </w:t>
      </w:r>
      <w:r>
        <w:rPr>
          <w:b/>
          <w:bCs/>
        </w:rPr>
        <w:t>thousand</w:t>
      </w:r>
      <w:r>
        <w:t xml:space="preserve"> encourage pondering natural phenomena, a fact that led popular speakers to remark that the Quran is </w:t>
      </w:r>
      <w:r>
        <w:rPr>
          <w:i/>
          <w:iCs/>
        </w:rPr>
        <w:t>“a book of signs, not a book of science.”</w:t>
      </w:r>
      <w:hyperlink r:id="rId18" w:anchor=":~:text=unity%20of%20truth%20in%20Islam%3A,wisdom%20accessible%20to%20all%20people">
        <w:r>
          <w:rPr>
            <w:rStyle w:val="Hyperlink"/>
          </w:rPr>
          <w:t>[9]</w:t>
        </w:r>
      </w:hyperlink>
      <w:r>
        <w:t xml:space="preserve">. In other words, while the Quran is not a science textbook, it uses the language of observable </w:t>
      </w:r>
      <w:r>
        <w:rPr>
          <w:b/>
          <w:bCs/>
        </w:rPr>
        <w:t>sign</w:t>
      </w:r>
      <w:r>
        <w:rPr>
          <w:b/>
          <w:bCs/>
        </w:rPr>
        <w:t>s</w:t>
      </w:r>
      <w:r>
        <w:t xml:space="preserve"> in creation as proof accessible to all people</w:t>
      </w:r>
      <w:hyperlink r:id="rId19" w:anchor=":~:text=contradict%20each%20other,wisdom%20accessible%20to%20all%20people">
        <w:r>
          <w:rPr>
            <w:rStyle w:val="Hyperlink"/>
          </w:rPr>
          <w:t>[10]</w:t>
        </w:r>
      </w:hyperlink>
      <w:r>
        <w:t>. Empirical truth and revealed truth are two avenues to the same knowledge of God’s reality in the Quranic view.</w:t>
      </w:r>
    </w:p>
    <w:p w:rsidR="00812BD0" w:rsidRDefault="001327CB">
      <w:pPr>
        <w:pStyle w:val="Heading2"/>
      </w:pPr>
      <w:bookmarkStart w:id="6" w:name="X52e9f71464bcb70c57d19f0d8f6c786f3504437"/>
      <w:bookmarkEnd w:id="5"/>
      <w:r>
        <w:t>Classical Exegesis: Insights on Revelation and Reason</w:t>
      </w:r>
    </w:p>
    <w:p w:rsidR="00812BD0" w:rsidRDefault="001327CB">
      <w:pPr>
        <w:pStyle w:val="FirstParagraph"/>
      </w:pPr>
      <w:r>
        <w:t>Early and medieval Quranic commentators understood that the Quran’s calls to reflecti</w:t>
      </w:r>
      <w:r>
        <w:t xml:space="preserve">on and observation are purposeful, aiming to ground faith in understanding. </w:t>
      </w:r>
      <w:r>
        <w:rPr>
          <w:b/>
          <w:bCs/>
        </w:rPr>
        <w:t>Imām al-</w:t>
      </w:r>
      <w:r>
        <w:rPr>
          <w:b/>
          <w:bCs/>
        </w:rPr>
        <w:t>Ṭ</w:t>
      </w:r>
      <w:r>
        <w:rPr>
          <w:b/>
          <w:bCs/>
        </w:rPr>
        <w:t>abarī (d. 923)</w:t>
      </w:r>
      <w:r>
        <w:t>, author of one of the earliest tafsīrs, explains Quran 4:82 (above) as a challenge to skeptics to examine the scripture’s coherence. If they did so objectiv</w:t>
      </w:r>
      <w:r>
        <w:t xml:space="preserve">ely, </w:t>
      </w:r>
      <w:r>
        <w:rPr>
          <w:i/>
          <w:iCs/>
        </w:rPr>
        <w:t>“they would realize that what you (O Muhammad) have brought them is from their Lord, because of the coherence of its meanings and the harmony of its rulings”</w:t>
      </w:r>
      <w:r>
        <w:t>, al-</w:t>
      </w:r>
      <w:r>
        <w:t>Ṭ</w:t>
      </w:r>
      <w:r>
        <w:t>abarī writes</w:t>
      </w:r>
      <w:hyperlink r:id="rId20" w:anchor=":~:text=Imam%20al,contradicted%2C%20and%20some%20of%20it">
        <w:r>
          <w:rPr>
            <w:rStyle w:val="Hyperlink"/>
          </w:rPr>
          <w:t>[11]</w:t>
        </w:r>
      </w:hyperlink>
      <w:r>
        <w:t xml:space="preserve">. He notes that the Quran’s teachings form </w:t>
      </w:r>
      <w:r>
        <w:rPr>
          <w:i/>
          <w:iCs/>
        </w:rPr>
        <w:t>“a unified whole”</w:t>
      </w:r>
      <w:r>
        <w:t xml:space="preserve"> without the </w:t>
      </w:r>
      <w:r>
        <w:lastRenderedPageBreak/>
        <w:t>discrepancies that would inevita</w:t>
      </w:r>
      <w:r>
        <w:t>bly appear if it were human-made</w:t>
      </w:r>
      <w:hyperlink r:id="rId21" w:anchor=":~:text=Imam%20al,from%20anyone%20other%20than%20God">
        <w:r>
          <w:rPr>
            <w:rStyle w:val="Hyperlink"/>
          </w:rPr>
          <w:t>[12]</w:t>
        </w:r>
      </w:hyperlink>
      <w:r>
        <w:t>.</w:t>
      </w:r>
      <w:r>
        <w:t xml:space="preserve"> Elsewhere, commenting on verses that urge reflection, al-</w:t>
      </w:r>
      <w:r>
        <w:t>Ṭ</w:t>
      </w:r>
      <w:r>
        <w:t xml:space="preserve">abarī unpacks the metaphor of spiritual “locks” on hearts. For example, on </w:t>
      </w:r>
      <w:r>
        <w:rPr>
          <w:i/>
          <w:iCs/>
        </w:rPr>
        <w:t>“Do they not then think deeply about the Quran, or are there locks upon their hearts?”</w:t>
      </w:r>
      <w:r>
        <w:t xml:space="preserve"> (47:24), he says the “locks” (</w:t>
      </w:r>
      <w:r>
        <w:rPr>
          <w:i/>
          <w:iCs/>
        </w:rPr>
        <w:t>aqfāl</w:t>
      </w:r>
      <w:r>
        <w:t>) represent the cognitive and spiritual barriers that prevent some people from understanding</w:t>
      </w:r>
      <w:hyperlink r:id="rId22" w:anchor=":~:text=%D9%81%D9%8E%20%D9%8E%D9%8E%D9%84%20%D9%8A%D9%8E%D8%AA%D9%8E%D8%AF%D9%8E%D8%A8%D9%91%D9%8E%20%D9%8F%D8%B1%D9%88%20%D9%8E%D9%86,those%20who%20receive%20revelation%20yet">
        <w:r>
          <w:rPr>
            <w:rStyle w:val="Hyperlink"/>
          </w:rPr>
          <w:t>[13]</w:t>
        </w:r>
      </w:hyperlink>
      <w:r>
        <w:t xml:space="preserve">. The verse, he explains, </w:t>
      </w:r>
      <w:r>
        <w:rPr>
          <w:b/>
          <w:bCs/>
        </w:rPr>
        <w:t>admonishes</w:t>
      </w:r>
      <w:r>
        <w:t xml:space="preserve"> those who receive revelation </w:t>
      </w:r>
      <w:r>
        <w:rPr>
          <w:i/>
          <w:iCs/>
        </w:rPr>
        <w:t>“yet fail to engage it meaningfully.”</w:t>
      </w:r>
      <w:r>
        <w:t xml:space="preserve"> Al-</w:t>
      </w:r>
      <w:r>
        <w:t>Ṭ</w:t>
      </w:r>
      <w:r>
        <w:t xml:space="preserve">abarī emphasizes that </w:t>
      </w:r>
      <w:r>
        <w:rPr>
          <w:b/>
          <w:bCs/>
        </w:rPr>
        <w:t>tadabbur</w:t>
      </w:r>
      <w:r>
        <w:t xml:space="preserve"> – </w:t>
      </w:r>
      <w:r>
        <w:rPr>
          <w:i/>
          <w:iCs/>
        </w:rPr>
        <w:t>deliberate, deep contemplation</w:t>
      </w:r>
      <w:r>
        <w:t xml:space="preserve"> – is required by the Quran, highlighting the scripture’s intent </w:t>
      </w:r>
      <w:r>
        <w:rPr>
          <w:i/>
          <w:iCs/>
        </w:rPr>
        <w:t>“to</w:t>
      </w:r>
      <w:r>
        <w:rPr>
          <w:i/>
          <w:iCs/>
        </w:rPr>
        <w:t xml:space="preserve"> stimulate conscious engagement with divine discourse.”</w:t>
      </w:r>
      <w:hyperlink r:id="rId23" w:anchor=":~:text=Al,stimulate%20conscious%20engagement%20with%20divine">
        <w:r>
          <w:rPr>
            <w:rStyle w:val="Hyperlink"/>
          </w:rPr>
          <w:t>[14]</w:t>
        </w:r>
      </w:hyperlink>
      <w:r>
        <w:t xml:space="preserve"> In his commentary on </w:t>
      </w:r>
      <w:r>
        <w:rPr>
          <w:i/>
          <w:iCs/>
        </w:rPr>
        <w:t>“men of understand</w:t>
      </w:r>
      <w:r>
        <w:rPr>
          <w:i/>
          <w:iCs/>
        </w:rPr>
        <w:t>ing”</w:t>
      </w:r>
      <w:r>
        <w:t xml:space="preserve"> (ulū l-albāb) in 3:190, al-</w:t>
      </w:r>
      <w:r>
        <w:t>Ṭ</w:t>
      </w:r>
      <w:r>
        <w:t>abarī defines them as people whose intellect is “</w:t>
      </w:r>
      <w:r>
        <w:rPr>
          <w:i/>
          <w:iCs/>
        </w:rPr>
        <w:t>activated by observing the patterns of the universe</w:t>
      </w:r>
      <w:r>
        <w:t>,” not remaining passive</w:t>
      </w:r>
      <w:hyperlink r:id="rId24" w:anchor=":~:text=Here%2C%20al,the%20verse%20as%20one%20that">
        <w:r>
          <w:rPr>
            <w:rStyle w:val="Hyperlink"/>
          </w:rPr>
          <w:t>[15]</w:t>
        </w:r>
      </w:hyperlink>
      <w:r>
        <w:t xml:space="preserve">. Natural phenomena like the alternation of night and day thus serve, in his words, as </w:t>
      </w:r>
      <w:r>
        <w:rPr>
          <w:i/>
          <w:iCs/>
        </w:rPr>
        <w:t>“didactic instruments for intellectual awakening.”</w:t>
      </w:r>
      <w:hyperlink r:id="rId25" w:anchor=":~:text=Here%2C%20al,the%20verse%20as%20one%20that">
        <w:r>
          <w:rPr>
            <w:rStyle w:val="Hyperlink"/>
          </w:rPr>
          <w:t>[15]</w:t>
        </w:r>
      </w:hyperlink>
      <w:r>
        <w:t xml:space="preserve"> Al-</w:t>
      </w:r>
      <w:r>
        <w:t>Ṭ</w:t>
      </w:r>
      <w:r>
        <w:t xml:space="preserve">abarī even remarks on the Quran’s syntax and grammar, noting that the construction of 3:190 </w:t>
      </w:r>
      <w:r>
        <w:rPr>
          <w:i/>
          <w:iCs/>
        </w:rPr>
        <w:t>“invites iʿtibār (critical thought) rather than superficial awe.”</w:t>
      </w:r>
      <w:hyperlink r:id="rId26" w:anchor=":~:text=the%20functional%20connection%20between%20creation,as%20one%20that%20invites%20i%E2%80%98tib%C4%81r">
        <w:r>
          <w:rPr>
            <w:rStyle w:val="Hyperlink"/>
          </w:rPr>
          <w:t>[16]</w:t>
        </w:r>
      </w:hyperlink>
      <w:r>
        <w:t xml:space="preserve"> In summary, al-</w:t>
      </w:r>
      <w:r>
        <w:t>Ṭ</w:t>
      </w:r>
      <w:r>
        <w:t>abarī and other early exegetes saw the Quran</w:t>
      </w:r>
      <w:r>
        <w:t xml:space="preserve">’s rhetorical questions and descriptions of nature as purposeful prompts, meant to </w:t>
      </w:r>
      <w:r>
        <w:rPr>
          <w:b/>
          <w:bCs/>
        </w:rPr>
        <w:t>unlock hearts and minds</w:t>
      </w:r>
      <w:r>
        <w:t xml:space="preserve"> through reflection.</w:t>
      </w:r>
    </w:p>
    <w:p w:rsidR="00812BD0" w:rsidRDefault="001327CB">
      <w:pPr>
        <w:pStyle w:val="BodyText"/>
      </w:pPr>
      <w:r>
        <w:t xml:space="preserve">Later scholars like </w:t>
      </w:r>
      <w:r>
        <w:rPr>
          <w:b/>
          <w:bCs/>
        </w:rPr>
        <w:t>Fakhr al-Dīn al-Rāzī (d. 1210)</w:t>
      </w:r>
      <w:r>
        <w:t xml:space="preserve"> took this intellectual engagement to new heights. Al-Rāzī was renowned for int</w:t>
      </w:r>
      <w:r>
        <w:t xml:space="preserve">egrating </w:t>
      </w:r>
      <w:r>
        <w:rPr>
          <w:b/>
          <w:bCs/>
        </w:rPr>
        <w:t>philosophical reasoning</w:t>
      </w:r>
      <w:r>
        <w:t xml:space="preserve"> into Quranic exegesis. He believed in the </w:t>
      </w:r>
      <w:r>
        <w:rPr>
          <w:i/>
          <w:iCs/>
        </w:rPr>
        <w:t>self-sufficiency of the intellect (al-ʿaql)</w:t>
      </w:r>
      <w:r>
        <w:t xml:space="preserve"> to attain certainty in many matters</w:t>
      </w:r>
      <w:hyperlink r:id="rId27" w:anchor=":~:text=,4">
        <w:r>
          <w:rPr>
            <w:rStyle w:val="Hyperlink"/>
          </w:rPr>
          <w:t>[17]</w:t>
        </w:r>
      </w:hyperlink>
      <w:r>
        <w:t>. In his view, pr</w:t>
      </w:r>
      <w:r>
        <w:t>oofs based purely on tradition or authority could yield only probabilistic belief, whereas clear rational and empirical proofs lead to yaqīn (certainty)</w:t>
      </w:r>
      <w:hyperlink r:id="rId28" w:anchor=":~:text=,4">
        <w:r>
          <w:rPr>
            <w:rStyle w:val="Hyperlink"/>
          </w:rPr>
          <w:t>[17]</w:t>
        </w:r>
      </w:hyperlink>
      <w:r>
        <w:t>. Al-Rāzī’s monumen</w:t>
      </w:r>
      <w:r>
        <w:t xml:space="preserve">tal </w:t>
      </w:r>
      <w:r>
        <w:rPr>
          <w:b/>
          <w:bCs/>
          <w:i/>
          <w:iCs/>
        </w:rPr>
        <w:t>Tafsīr al-Kabīr</w:t>
      </w:r>
      <w:r>
        <w:t xml:space="preserve"> is accordingly filled with discussions of physics, astronomy, logic, and theology side by side. One historian notes that </w:t>
      </w:r>
      <w:r>
        <w:rPr>
          <w:i/>
          <w:iCs/>
        </w:rPr>
        <w:t>“[Al-Rāzī’s] rationalism undoubtedly holds an important place in the debate on harmonization of reason and revelati</w:t>
      </w:r>
      <w:r>
        <w:rPr>
          <w:i/>
          <w:iCs/>
        </w:rPr>
        <w:t>on.”</w:t>
      </w:r>
      <w:hyperlink r:id="rId29" w:anchor=":~:text=,4">
        <w:r>
          <w:rPr>
            <w:rStyle w:val="Hyperlink"/>
          </w:rPr>
          <w:t>[17]</w:t>
        </w:r>
      </w:hyperlink>
      <w:r>
        <w:t xml:space="preserve"> Early in his career, al-Rāzī stressed reason’s primacy very strongly, though he later affirmed the ultimate authority of the Quran</w:t>
      </w:r>
      <w:hyperlink r:id="rId30" w:anchor=":~:text=,4">
        <w:r>
          <w:rPr>
            <w:rStyle w:val="Hyperlink"/>
          </w:rPr>
          <w:t>[17]</w:t>
        </w:r>
      </w:hyperlink>
      <w:r>
        <w:t xml:space="preserve">. Still, his commentary exemplifies the conviction that since God is the source of both revelation and intellect, </w:t>
      </w:r>
      <w:r>
        <w:rPr>
          <w:b/>
          <w:bCs/>
        </w:rPr>
        <w:t>sound reasoning is a necessary tool</w:t>
      </w:r>
      <w:r>
        <w:t xml:space="preserve"> to interpret scripture. Mufti Taqi Usmani praises Rāzī’s </w:t>
      </w:r>
      <w:r>
        <w:t>tafsīr as unmatched in the “sciences of reason,” observing that it systematically presents multiple interpretations and then rigorously argues for the most coherent view</w:t>
      </w:r>
      <w:hyperlink r:id="rId31" w:anchor=":~:text=Mufti%20%20%2065%20has,5">
        <w:r>
          <w:rPr>
            <w:rStyle w:val="Hyperlink"/>
          </w:rPr>
          <w:t>[18]</w:t>
        </w:r>
      </w:hyperlink>
      <w:hyperlink r:id="rId32" w:anchor=":~:text=,the%20number%20of%20sayings%20in">
        <w:r>
          <w:rPr>
            <w:rStyle w:val="Hyperlink"/>
          </w:rPr>
          <w:t>[19]</w:t>
        </w:r>
      </w:hyperlink>
      <w:r>
        <w:t xml:space="preserve">. This rationalistic approach sometimes earned al-Rāzī criticism (a jest circulated that his book </w:t>
      </w:r>
      <w:r>
        <w:rPr>
          <w:i/>
          <w:iCs/>
        </w:rPr>
        <w:t>“contains everything e</w:t>
      </w:r>
      <w:r>
        <w:rPr>
          <w:i/>
          <w:iCs/>
        </w:rPr>
        <w:t>xcept exegesis”</w:t>
      </w:r>
      <w:r>
        <w:t xml:space="preserve">), but traditionalists and modern scholars alike acknowledge that his work </w:t>
      </w:r>
      <w:r>
        <w:rPr>
          <w:i/>
          <w:iCs/>
        </w:rPr>
        <w:t>“has no equal in the interpretation of the meanings of the Qur’ān”</w:t>
      </w:r>
      <w:r>
        <w:t>, especially in intellectual depth</w:t>
      </w:r>
      <w:hyperlink r:id="rId33" w:anchor=":~:text=,Fat%E1%B8%A5%20when%20he">
        <w:r>
          <w:rPr>
            <w:rStyle w:val="Hyperlink"/>
          </w:rPr>
          <w:t>[20]</w:t>
        </w:r>
      </w:hyperlink>
      <w:hyperlink r:id="rId34" w:anchor=":~:text=relation%20to%20the%20sciences%20of,Qam%C5%ABli">
        <w:r>
          <w:rPr>
            <w:rStyle w:val="Hyperlink"/>
          </w:rPr>
          <w:t>[21]</w:t>
        </w:r>
      </w:hyperlink>
      <w:r>
        <w:t xml:space="preserve">. In short, al-Rāzī exemplifies the classical Islamic commitment to </w:t>
      </w:r>
      <w:r>
        <w:rPr>
          <w:b/>
          <w:bCs/>
        </w:rPr>
        <w:t>use human reason to bolster understanding of revelation</w:t>
      </w:r>
      <w:r>
        <w:t xml:space="preserve"> rather than to negate it.</w:t>
      </w:r>
    </w:p>
    <w:p w:rsidR="00812BD0" w:rsidRDefault="001327CB">
      <w:pPr>
        <w:pStyle w:val="BodyText"/>
      </w:pPr>
      <w:r>
        <w:t xml:space="preserve">Though not a verse-by-verse exegete, </w:t>
      </w:r>
      <w:r>
        <w:rPr>
          <w:b/>
          <w:bCs/>
        </w:rPr>
        <w:t xml:space="preserve">Abu </w:t>
      </w:r>
      <w:r>
        <w:rPr>
          <w:b/>
          <w:bCs/>
        </w:rPr>
        <w:t>Ḥ</w:t>
      </w:r>
      <w:r>
        <w:rPr>
          <w:b/>
          <w:bCs/>
        </w:rPr>
        <w:t>āmid al-Ghazālī (d. 1111)</w:t>
      </w:r>
      <w:r>
        <w:t xml:space="preserve"> profoundly influenced Islamic thought on knowledge and faith. Al-Ghazālī is often remembered for his criti</w:t>
      </w:r>
      <w:r>
        <w:t xml:space="preserve">que of the philosophers, but he did </w:t>
      </w:r>
      <w:r>
        <w:rPr>
          <w:i/>
          <w:iCs/>
        </w:rPr>
        <w:t>not</w:t>
      </w:r>
      <w:r>
        <w:t xml:space="preserve"> reject scientific or empirical inquiry – in fact, he argued strenuously that demonstrable truths in nature pose no threat to faith</w:t>
      </w:r>
      <w:hyperlink r:id="rId35" w:anchor=":~:text=Al,He%20drew">
        <w:r>
          <w:rPr>
            <w:rStyle w:val="Hyperlink"/>
          </w:rPr>
          <w:t>[22]</w:t>
        </w:r>
      </w:hyperlink>
      <w:hyperlink r:id="rId36" w:anchor=":~:text=Al,relates%20positively%20or%20negatively%20to">
        <w:r>
          <w:rPr>
            <w:rStyle w:val="Hyperlink"/>
          </w:rPr>
          <w:t>[23]</w:t>
        </w:r>
      </w:hyperlink>
      <w:r>
        <w:t xml:space="preserve">. In his autobiography </w:t>
      </w:r>
      <w:r>
        <w:rPr>
          <w:i/>
          <w:iCs/>
        </w:rPr>
        <w:t>Deliverance from Error</w:t>
      </w:r>
      <w:r>
        <w:t xml:space="preserve"> and other works, al-Ghazālī differentiates between speculative metaphysics (which he attacked in the philosophers) and the </w:t>
      </w:r>
      <w:r>
        <w:rPr>
          <w:b/>
          <w:bCs/>
        </w:rPr>
        <w:t>“exact sciences”</w:t>
      </w:r>
      <w:r>
        <w:t xml:space="preserve"> like mathematics, astronomy, and medicin</w:t>
      </w:r>
      <w:r>
        <w:t>e, which he held in high esteem</w:t>
      </w:r>
      <w:hyperlink r:id="rId37" w:anchor=":~:text=Al,factual%20and%20do%20not%20conflict">
        <w:r>
          <w:rPr>
            <w:rStyle w:val="Hyperlink"/>
          </w:rPr>
          <w:t>[24]</w:t>
        </w:r>
      </w:hyperlink>
      <w:hyperlink r:id="rId38" w:anchor=":~:text=with%20Islam,that%20leave%20no%20room%20for">
        <w:r>
          <w:rPr>
            <w:rStyle w:val="Hyperlink"/>
          </w:rPr>
          <w:t>[25]</w:t>
        </w:r>
      </w:hyperlink>
      <w:r>
        <w:t xml:space="preserve">. He wrote that fields like geometry and astronomy </w:t>
      </w:r>
      <w:r>
        <w:rPr>
          <w:i/>
          <w:iCs/>
        </w:rPr>
        <w:t xml:space="preserve">“treat </w:t>
      </w:r>
      <w:r>
        <w:rPr>
          <w:i/>
          <w:iCs/>
        </w:rPr>
        <w:lastRenderedPageBreak/>
        <w:t>demonstrable matters which i</w:t>
      </w:r>
      <w:r>
        <w:rPr>
          <w:i/>
          <w:iCs/>
        </w:rPr>
        <w:t>n no way can be denied once they are known and understood,”</w:t>
      </w:r>
      <w:r>
        <w:t xml:space="preserve"> stressing that </w:t>
      </w:r>
      <w:r>
        <w:rPr>
          <w:i/>
          <w:iCs/>
        </w:rPr>
        <w:t>“empirical and mathematical truths are factual and do not conflict with Islam.”</w:t>
      </w:r>
      <w:hyperlink r:id="rId39" w:anchor=":~:text=Al,relates%20positively%20or%20negatively%20to">
        <w:r>
          <w:rPr>
            <w:rStyle w:val="Hyperlink"/>
          </w:rPr>
          <w:t>[23]</w:t>
        </w:r>
      </w:hyperlink>
      <w:hyperlink r:id="rId40" w:anchor=":~:text=faith,denying%20it%20would%20be%20absurd">
        <w:r>
          <w:rPr>
            <w:rStyle w:val="Hyperlink"/>
          </w:rPr>
          <w:t>[26]</w:t>
        </w:r>
      </w:hyperlink>
      <w:r>
        <w:t xml:space="preserve"> Al-Ghazālī even warned religious scholars </w:t>
      </w:r>
      <w:r>
        <w:rPr>
          <w:i/>
          <w:iCs/>
        </w:rPr>
        <w:t>not to ignorantly reject</w:t>
      </w:r>
      <w:r>
        <w:t xml:space="preserve"> proven scientific facts such as the causes of eclipses. Attempting to refute such facts, he said, only </w:t>
      </w:r>
      <w:r>
        <w:rPr>
          <w:i/>
          <w:iCs/>
        </w:rPr>
        <w:t>“harms religion and weakens it. For these m</w:t>
      </w:r>
      <w:r>
        <w:rPr>
          <w:i/>
          <w:iCs/>
        </w:rPr>
        <w:t>atters rest on demonstrations… that leave no room for doubt.”</w:t>
      </w:r>
      <w:hyperlink r:id="rId41" w:anchor=":~:text=Mathematics%20%26%20Astronomy%3A%20Al,that%20leave%20no%20room%20for">
        <w:r>
          <w:rPr>
            <w:rStyle w:val="Hyperlink"/>
          </w:rPr>
          <w:t>[27]</w:t>
        </w:r>
      </w:hyperlink>
      <w:hyperlink r:id="rId42" w:anchor=":~:text=doubt%20,Ghazali%20warns">
        <w:r>
          <w:rPr>
            <w:rStyle w:val="Hyperlink"/>
          </w:rPr>
          <w:t>[28]</w:t>
        </w:r>
      </w:hyperlink>
      <w:r>
        <w:t xml:space="preserve"> He cited the Prophet’s own saying about ecli</w:t>
      </w:r>
      <w:r>
        <w:t>pses (“they are signs of God, not caused by anyone’s death”) to show that Islam accepts natural explanations</w:t>
      </w:r>
      <w:hyperlink r:id="rId43" w:anchor=":~:text=and%20weakens%20it,Ghazali%20warns">
        <w:r>
          <w:rPr>
            <w:rStyle w:val="Hyperlink"/>
          </w:rPr>
          <w:t>[29]</w:t>
        </w:r>
      </w:hyperlink>
      <w:r>
        <w:t xml:space="preserve">. Perhaps his most powerful advice is that if a Muslim rejects science </w:t>
      </w:r>
      <w:r>
        <w:rPr>
          <w:i/>
          <w:iCs/>
        </w:rPr>
        <w:t>“claiming that it contradicts Islam,”</w:t>
      </w:r>
      <w:r>
        <w:t xml:space="preserve"> then an educated observer will not abandon the science but rather </w:t>
      </w:r>
      <w:r>
        <w:rPr>
          <w:i/>
          <w:iCs/>
        </w:rPr>
        <w:t>“will doubt the basis of Islam, believ</w:t>
      </w:r>
      <w:r>
        <w:rPr>
          <w:i/>
          <w:iCs/>
        </w:rPr>
        <w:t>ing it to be founded upon ignorance and a denial of truth.”</w:t>
      </w:r>
      <w:hyperlink r:id="rId44" w:anchor=":~:text=to%20show%20that%20Islam%20does,more%20than%20its%20enemies">
        <w:r>
          <w:rPr>
            <w:rStyle w:val="Hyperlink"/>
          </w:rPr>
          <w:t>[30]</w:t>
        </w:r>
      </w:hyperlink>
      <w:r>
        <w:t xml:space="preserve"> Thus al-Ghazālī condemned those “</w:t>
      </w:r>
      <w:r>
        <w:rPr>
          <w:b/>
          <w:bCs/>
        </w:rPr>
        <w:t>ignorant friends</w:t>
      </w:r>
      <w:r>
        <w:t xml:space="preserve">” who, in misguided zeal, attack science thinking they defend religion, when in fact they </w:t>
      </w:r>
      <w:r>
        <w:rPr>
          <w:i/>
          <w:iCs/>
        </w:rPr>
        <w:t>“harm Islam more than its enemies [do].”</w:t>
      </w:r>
      <w:hyperlink r:id="rId45" w:anchor=":~:text=to%20show%20that%20Islam%20does,more%20than%20its%20enemies">
        <w:r>
          <w:rPr>
            <w:rStyle w:val="Hyperlink"/>
          </w:rPr>
          <w:t>[30]</w:t>
        </w:r>
      </w:hyperlink>
      <w:r>
        <w:t xml:space="preserve"> This view, coming from one of Islam’s greatest theologians, underscores a key epistemological pr</w:t>
      </w:r>
      <w:r>
        <w:t xml:space="preserve">inciple in the tradition: </w:t>
      </w:r>
      <w:r>
        <w:rPr>
          <w:b/>
          <w:bCs/>
        </w:rPr>
        <w:t>truth cannot conflict with truth</w:t>
      </w:r>
      <w:r>
        <w:t xml:space="preserve">. Any </w:t>
      </w:r>
      <w:r>
        <w:rPr>
          <w:i/>
          <w:iCs/>
        </w:rPr>
        <w:t>apparent</w:t>
      </w:r>
      <w:r>
        <w:t xml:space="preserve"> conflict between a proven fact and a scriptural statement must arise from either misunderstanding the scripture or lack of complete knowledge of the fact. Al-Ghazālī’s stance legitima</w:t>
      </w:r>
      <w:r>
        <w:t>ted the empirical sciences within an Islamic worldview and insisted that believers approach both revelation and the study of nature with humility and trust that God’s truth spans both realms.</w:t>
      </w:r>
    </w:p>
    <w:p w:rsidR="00812BD0" w:rsidRDefault="001327CB">
      <w:pPr>
        <w:pStyle w:val="BodyText"/>
      </w:pPr>
      <w:r>
        <w:t xml:space="preserve">Meanwhile, </w:t>
      </w:r>
      <w:r>
        <w:rPr>
          <w:b/>
          <w:bCs/>
        </w:rPr>
        <w:t>Ismāʿīl Ibn Kathīr (d. 1373)</w:t>
      </w:r>
      <w:r>
        <w:t xml:space="preserve"> exemplifies the more tra</w:t>
      </w:r>
      <w:r>
        <w:t xml:space="preserve">dition-minded tafsīr approach of later medieval Islam – yet he too highlighted the Quran’s call to reflection. In his commentary on 4:82, Ibn Kathīr begins by noting that Allah </w:t>
      </w:r>
      <w:r>
        <w:rPr>
          <w:i/>
          <w:iCs/>
        </w:rPr>
        <w:t>“commands them to contemplate the Quran and forbids them from ignoring it.”</w:t>
      </w:r>
      <w:r>
        <w:t xml:space="preserve"> He </w:t>
      </w:r>
      <w:r>
        <w:t xml:space="preserve">stresses that the Quran, </w:t>
      </w:r>
      <w:r>
        <w:rPr>
          <w:i/>
          <w:iCs/>
        </w:rPr>
        <w:t>“as Allah’s revelation, contains no inconsistencies…because it is from the Most Wise.”</w:t>
      </w:r>
      <w:hyperlink r:id="rId46" w:anchor=":~:text=Ibn%20Kathir%20%28d,%E2%80%9D">
        <w:r>
          <w:rPr>
            <w:rStyle w:val="Hyperlink"/>
          </w:rPr>
          <w:t>[31]</w:t>
        </w:r>
      </w:hyperlink>
      <w:r>
        <w:t xml:space="preserve"> If it were a human product, he echoes, it would h</w:t>
      </w:r>
      <w:r>
        <w:t xml:space="preserve">ave </w:t>
      </w:r>
      <w:r>
        <w:rPr>
          <w:i/>
          <w:iCs/>
        </w:rPr>
        <w:t>“contradictions in abundance”</w:t>
      </w:r>
      <w:r>
        <w:t xml:space="preserve">, but </w:t>
      </w:r>
      <w:r>
        <w:rPr>
          <w:i/>
          <w:iCs/>
        </w:rPr>
        <w:t>“the fact that the Quran contains no such conflict is positive proof that it is the truth coming from the Truth – Allah.”</w:t>
      </w:r>
      <w:hyperlink r:id="rId47" w:anchor=":~:text=Ibn%20Kathir%20emphasizes%20that%20the,Wise%2C%20Worthy%20of%20all%20praise.%E2%80%9D">
        <w:r>
          <w:rPr>
            <w:rStyle w:val="Hyperlink"/>
          </w:rPr>
          <w:t>[32]</w:t>
        </w:r>
      </w:hyperlink>
      <w:hyperlink r:id="rId48" w:anchor=":~:text=If%20it%20were%20otherwise%20%E2%80%93,%E2%80%9D">
        <w:r>
          <w:rPr>
            <w:rStyle w:val="Hyperlink"/>
          </w:rPr>
          <w:t>[33]</w:t>
        </w:r>
      </w:hyperlink>
      <w:r>
        <w:t xml:space="preserve"> To reinforce the duty of </w:t>
      </w:r>
      <w:r>
        <w:rPr>
          <w:b/>
          <w:bCs/>
        </w:rPr>
        <w:t>tadabbur</w:t>
      </w:r>
      <w:r>
        <w:t xml:space="preserve"> (deep contemplation), Ibn Kathīr famously cites a hadith reported from the Prophet</w:t>
      </w:r>
      <w:r>
        <w:t xml:space="preserve">’s wife ʿĀʾisha. One night, after the Prophet </w:t>
      </w:r>
      <w:r>
        <w:t>ﷺ</w:t>
      </w:r>
      <w:r>
        <w:t xml:space="preserve"> spent hours in night-vigil reciting the closing verses of Sura Āl ʿImrān (3:190–200) and weeping, he told Bilāl: </w:t>
      </w:r>
      <w:r>
        <w:rPr>
          <w:i/>
          <w:iCs/>
        </w:rPr>
        <w:t>“Tonight, these verses were revealed to me;</w:t>
      </w:r>
      <w:r>
        <w:t xml:space="preserve"> </w:t>
      </w:r>
      <w:r>
        <w:rPr>
          <w:i/>
          <w:iCs/>
        </w:rPr>
        <w:t>woe to him who recites them but does not contemplat</w:t>
      </w:r>
      <w:r>
        <w:rPr>
          <w:i/>
          <w:iCs/>
        </w:rPr>
        <w:t>e them.”</w:t>
      </w:r>
      <w:hyperlink r:id="rId49" w:anchor=":~:text=Messenger%20of%20Allah%21%20What%20makes,but%20does%20not%20contemplate%20it">
        <w:r>
          <w:rPr>
            <w:rStyle w:val="Hyperlink"/>
          </w:rPr>
          <w:t>[34]</w:t>
        </w:r>
      </w:hyperlink>
      <w:r>
        <w:t xml:space="preserve"> Ibn Kathīr includes this report to drive home the point that merely reading the Qur</w:t>
      </w:r>
      <w:r>
        <w:t xml:space="preserve">an without reflection misses the intent. </w:t>
      </w:r>
      <w:r>
        <w:rPr>
          <w:i/>
          <w:iCs/>
        </w:rPr>
        <w:t>“Woe to those who read [these verses] without reflecting upon them,”</w:t>
      </w:r>
      <w:r>
        <w:t xml:space="preserve"> the Prophet said, according to this narration</w:t>
      </w:r>
      <w:hyperlink r:id="rId50" w:anchor=":~:text=%E2%80%9Cso%20woe%20to%20those%20who,verses%20or%20pondering%20over%20them">
        <w:r>
          <w:rPr>
            <w:rStyle w:val="Hyperlink"/>
          </w:rPr>
          <w:t>[35]</w:t>
        </w:r>
      </w:hyperlink>
      <w:hyperlink r:id="rId51" w:anchor=":~:text=sallam,them%20without%20reflecting%20upon%20them">
        <w:r>
          <w:rPr>
            <w:rStyle w:val="Hyperlink"/>
          </w:rPr>
          <w:t>[36]</w:t>
        </w:r>
      </w:hyperlink>
      <w:r>
        <w:t xml:space="preserve">. By transmitting such Hadiths and the sayings of earlier authorities, Ibn Kathīr underlines that </w:t>
      </w:r>
      <w:r>
        <w:rPr>
          <w:i/>
          <w:iCs/>
        </w:rPr>
        <w:t>all</w:t>
      </w:r>
      <w:r>
        <w:t xml:space="preserve"> scholars saw </w:t>
      </w:r>
      <w:r>
        <w:rPr>
          <w:b/>
          <w:bCs/>
        </w:rPr>
        <w:t>thoughtfulness</w:t>
      </w:r>
      <w:r>
        <w:t xml:space="preserve"> as integral to Quranic faith. Thus, even the most conservative tafsīr works uphold that empirical</w:t>
      </w:r>
      <w:r>
        <w:t xml:space="preserve"> signs and rational arguments in the Quran are there to be understood and that a Muslim should approach the Quran with an active mind. The classical commentators, each in his own way, affirmed that </w:t>
      </w:r>
      <w:r>
        <w:rPr>
          <w:b/>
          <w:bCs/>
        </w:rPr>
        <w:t>Allah’s revealed truth invites reasoned reflection</w:t>
      </w:r>
      <w:r>
        <w:t xml:space="preserve"> – not u</w:t>
      </w:r>
      <w:r>
        <w:t xml:space="preserve">nthinking acceptance – and that studying </w:t>
      </w:r>
      <w:r>
        <w:rPr>
          <w:b/>
          <w:bCs/>
        </w:rPr>
        <w:t>the “book” of nature</w:t>
      </w:r>
      <w:r>
        <w:t xml:space="preserve"> strengthens one’s appreciation of the </w:t>
      </w:r>
      <w:r>
        <w:rPr>
          <w:b/>
          <w:bCs/>
        </w:rPr>
        <w:t>Book of revelation</w:t>
      </w:r>
      <w:r>
        <w:t>.</w:t>
      </w:r>
    </w:p>
    <w:p w:rsidR="00812BD0" w:rsidRDefault="001327CB">
      <w:pPr>
        <w:pStyle w:val="Heading2"/>
      </w:pPr>
      <w:bookmarkStart w:id="7" w:name="Xbd9c772aa361ad0db04173ca7b1a17245b4b411"/>
      <w:bookmarkEnd w:id="6"/>
      <w:r>
        <w:lastRenderedPageBreak/>
        <w:t>Contemporary Perspectives: Modern Scholars on Faith and Empiricism</w:t>
      </w:r>
    </w:p>
    <w:p w:rsidR="00812BD0" w:rsidRDefault="001327CB">
      <w:pPr>
        <w:pStyle w:val="FirstParagraph"/>
      </w:pPr>
      <w:r>
        <w:t>Modern Muslim thinkers continue to stress the Quran’s synergy of reve</w:t>
      </w:r>
      <w:r>
        <w:t xml:space="preserve">lation and reason, often as part of renewing Islamic thought in a scientific age. </w:t>
      </w:r>
      <w:r>
        <w:rPr>
          <w:b/>
          <w:bCs/>
        </w:rPr>
        <w:t>Muhammad Asad (Leopold Weiss, d. 1992)</w:t>
      </w:r>
      <w:r>
        <w:t xml:space="preserve">, renowned for his Quran translation </w:t>
      </w:r>
      <w:r>
        <w:rPr>
          <w:i/>
          <w:iCs/>
        </w:rPr>
        <w:t>The Message of the Qur’an</w:t>
      </w:r>
      <w:r>
        <w:t>, explicitly argued that authentic Islamic teaching cannot conflict with r</w:t>
      </w:r>
      <w:r>
        <w:t xml:space="preserve">eason. Asad writes that </w:t>
      </w:r>
      <w:r>
        <w:rPr>
          <w:i/>
          <w:iCs/>
        </w:rPr>
        <w:t>“‘reason’ and ‘revelation’ cannot conflict with one another”</w:t>
      </w:r>
      <w:r>
        <w:t xml:space="preserve"> and calls reason </w:t>
      </w:r>
      <w:r>
        <w:rPr>
          <w:b/>
          <w:bCs/>
        </w:rPr>
        <w:t>“the closest friend of revelation”</w:t>
      </w:r>
      <w:r>
        <w:t>, since using one’s intellect is essential to understanding God’s message</w:t>
      </w:r>
      <w:hyperlink r:id="rId52" w:anchor=":~:text=According%20to%20Asad%2C%20%E2%80%9Creason%E2%80%9D%20and,treat%20disagreements%20among%20themselves%20%E2%80%93">
        <w:r>
          <w:rPr>
            <w:rStyle w:val="Hyperlink"/>
          </w:rPr>
          <w:t>[37]</w:t>
        </w:r>
      </w:hyperlink>
      <w:r>
        <w:t>. He criticizes any notion that faith requires abandoning rationality; on the contrary, Asad holds that fail</w:t>
      </w:r>
      <w:r>
        <w:t>ing to use one’s God-given intellect is a disservice to the Creator</w:t>
      </w:r>
      <w:hyperlink r:id="rId53" w:anchor=":~:text=According%20to%20Asad%2C%20%E2%80%9Creason%E2%80%9D%20and,treat%20disagreements%20among%20themselves%20%E2%80%93">
        <w:r>
          <w:rPr>
            <w:rStyle w:val="Hyperlink"/>
          </w:rPr>
          <w:t>[37]</w:t>
        </w:r>
      </w:hyperlink>
      <w:r>
        <w:t xml:space="preserve">. In the foreword to his Quran commentary, Asad relates a Prophetic tradition: </w:t>
      </w:r>
      <w:r>
        <w:rPr>
          <w:i/>
          <w:iCs/>
        </w:rPr>
        <w:t>“The differences of opinion among the learned of my community are a mercy.”</w:t>
      </w:r>
      <w:r>
        <w:t xml:space="preserve"> He interprets this as a charter for </w:t>
      </w:r>
      <w:r>
        <w:rPr>
          <w:b/>
          <w:bCs/>
        </w:rPr>
        <w:t>reasoned argument</w:t>
      </w:r>
      <w:r>
        <w:t xml:space="preserve"> in Islamic discourse, noting that progres</w:t>
      </w:r>
      <w:r>
        <w:t>s in understanding comes from questioning and debating ideas</w:t>
      </w:r>
      <w:hyperlink r:id="rId54" w:anchor=":~:text=had%20shaped%20human%20society%20until,cannot%20conflict%20with%20one%20another">
        <w:r>
          <w:rPr>
            <w:rStyle w:val="Hyperlink"/>
          </w:rPr>
          <w:t>[38]</w:t>
        </w:r>
      </w:hyperlink>
      <w:hyperlink r:id="rId55" w:anchor=":~:text=Foreword%20of%20the%20book%2C%E2%80%99%20The,%E2%80%9D%20This%20is">
        <w:r>
          <w:rPr>
            <w:rStyle w:val="Hyperlink"/>
          </w:rPr>
          <w:t>[39]</w:t>
        </w:r>
      </w:hyperlink>
      <w:r>
        <w:t>. Asad’s own tafsīr is replete with cross-references to scientific data, historical knowledge, and logical analysis. For example, when transl</w:t>
      </w:r>
      <w:r>
        <w:t xml:space="preserve">ating and explaining Quran 2:256 (“there is no compulsion in religion…”), he invokes rational moral philosophy; when discussing creation verses, he occasionally references modern cosmology. His approach reflects the </w:t>
      </w:r>
      <w:r>
        <w:rPr>
          <w:b/>
          <w:bCs/>
        </w:rPr>
        <w:t>modernist</w:t>
      </w:r>
      <w:r>
        <w:t xml:space="preserve"> impulse to show Islam’s compat</w:t>
      </w:r>
      <w:r>
        <w:t xml:space="preserve">ibility with science and intellectual progress. One study of Asad’s work notes that he </w:t>
      </w:r>
      <w:r>
        <w:rPr>
          <w:i/>
          <w:iCs/>
        </w:rPr>
        <w:t>“makes an earnest effort to dispel doubts raised by critics of Islam with rational arguments and scientific reasoning.”</w:t>
      </w:r>
      <w:hyperlink r:id="rId56" w:anchor=":~:text=,He">
        <w:r>
          <w:rPr>
            <w:rStyle w:val="Hyperlink"/>
          </w:rPr>
          <w:t>[40]</w:t>
        </w:r>
      </w:hyperlink>
      <w:r>
        <w:t xml:space="preserve">. This rationalist reading is not without controversy (Asad was skeptical of purely miraculous interpretations, earning some critics), but it firmly planted him among those who see the </w:t>
      </w:r>
      <w:r>
        <w:rPr>
          <w:b/>
          <w:bCs/>
        </w:rPr>
        <w:t>Quran and science as complementary</w:t>
      </w:r>
      <w:r>
        <w:t xml:space="preserve"> </w:t>
      </w:r>
      <w:r>
        <w:t xml:space="preserve">arenas of truth. In Asad’s own words, a person who cannot use reason properly </w:t>
      </w:r>
      <w:r>
        <w:rPr>
          <w:i/>
          <w:iCs/>
        </w:rPr>
        <w:t>“remains incapable of showing due respect to God who created him,”</w:t>
      </w:r>
      <w:r>
        <w:t xml:space="preserve"> linking intellectual pursuit with religious piety</w:t>
      </w:r>
      <w:hyperlink r:id="rId57" w:anchor=":~:text=According%20to%20Asad%2C%20%E2%80%9Creason%E2%80%9D%20and,treat%20disagreements%20among%20themselves%20%E2%80%93">
        <w:r>
          <w:rPr>
            <w:rStyle w:val="Hyperlink"/>
          </w:rPr>
          <w:t>[37]</w:t>
        </w:r>
      </w:hyperlink>
      <w:r>
        <w:t>.</w:t>
      </w:r>
    </w:p>
    <w:p w:rsidR="00812BD0" w:rsidRDefault="001327CB">
      <w:pPr>
        <w:pStyle w:val="BodyText"/>
      </w:pPr>
      <w:r>
        <w:t xml:space="preserve">Another influential 20th-century scholar, </w:t>
      </w:r>
      <w:r>
        <w:rPr>
          <w:b/>
          <w:bCs/>
        </w:rPr>
        <w:t>Dr. Fazlur Rahman (</w:t>
      </w:r>
      <w:r>
        <w:rPr>
          <w:b/>
          <w:bCs/>
        </w:rPr>
        <w:t>d. 1988)</w:t>
      </w:r>
      <w:r>
        <w:t xml:space="preserve">, also championed an understanding of Islam that embraces modern knowledge and critical thinking. Fazlur Rahman argued that the Quran’s ethical and social teachings require </w:t>
      </w:r>
      <w:r>
        <w:rPr>
          <w:b/>
          <w:bCs/>
        </w:rPr>
        <w:t>ijtihād</w:t>
      </w:r>
      <w:r>
        <w:t xml:space="preserve"> (independent reasoning) in each age, which in turn demands broad in</w:t>
      </w:r>
      <w:r>
        <w:t xml:space="preserve">tellectual engagement, including with the modern scientific worldview. He asserted that a </w:t>
      </w:r>
      <w:r>
        <w:rPr>
          <w:i/>
          <w:iCs/>
        </w:rPr>
        <w:t>“holistic understanding of revelation necessitates intellectual engagement”</w:t>
      </w:r>
      <w:hyperlink r:id="rId58" w:anchor=":~:text=faith%20and%20reason,addresses%20the%20spiritual%20needs%20of">
        <w:r>
          <w:rPr>
            <w:rStyle w:val="Hyperlink"/>
          </w:rPr>
          <w:t>[41]</w:t>
        </w:r>
      </w:hyperlink>
      <w:r>
        <w:t xml:space="preserve"> – in other words, one must use one’s mind to appreciate God’s guidance fully. Writing about the interplay of reason and re</w:t>
      </w:r>
      <w:r>
        <w:t xml:space="preserve">velation, Fazlur Rahman emphasized </w:t>
      </w:r>
      <w:r>
        <w:rPr>
          <w:i/>
          <w:iCs/>
        </w:rPr>
        <w:t>“the interconnectedness of spirituality and intellect.”</w:t>
      </w:r>
      <w:r>
        <w:t xml:space="preserve"> He called for a </w:t>
      </w:r>
      <w:r>
        <w:rPr>
          <w:i/>
          <w:iCs/>
        </w:rPr>
        <w:t>“synthesis between religious wisdom and rational inquiry,”</w:t>
      </w:r>
      <w:r>
        <w:t xml:space="preserve"> insisting that Islam must </w:t>
      </w:r>
      <w:r>
        <w:rPr>
          <w:i/>
          <w:iCs/>
        </w:rPr>
        <w:t>“engage with the intellectual challenges of the modern world”</w:t>
      </w:r>
      <w:hyperlink r:id="rId59" w:anchor=":~:text=faith%20and%20reason,addresses%20the%20spiritual%20needs%20of">
        <w:r>
          <w:rPr>
            <w:rStyle w:val="Hyperlink"/>
          </w:rPr>
          <w:t>[41]</w:t>
        </w:r>
      </w:hyperlink>
      <w:r>
        <w:t>. Far from seeing a dichotomy, he e</w:t>
      </w:r>
      <w:r>
        <w:t xml:space="preserve">nvisioned </w:t>
      </w:r>
      <w:r>
        <w:rPr>
          <w:i/>
          <w:iCs/>
        </w:rPr>
        <w:t>“a harmonious integration of faith and reason.”</w:t>
      </w:r>
      <w:hyperlink r:id="rId60" w:anchor=":~:text=interconnectedness%20of%20spirituality%20and%20intellect,addresses%20the%20spiritual%20needs%20of">
        <w:r>
          <w:rPr>
            <w:rStyle w:val="Hyperlink"/>
          </w:rPr>
          <w:t>[42]</w:t>
        </w:r>
      </w:hyperlink>
      <w:r>
        <w:t xml:space="preserve"> In practical terms, this meant Muslims should actively pursue scientific education and socio-political analysis inspired by Quranic values. In </w:t>
      </w:r>
      <w:r>
        <w:rPr>
          <w:i/>
          <w:iCs/>
        </w:rPr>
        <w:t>Major Themes of the Qur’an</w:t>
      </w:r>
      <w:r>
        <w:t>, Fazlur Rahman highlight</w:t>
      </w:r>
      <w:r>
        <w:t xml:space="preserve">s how frequently the Quran directs humans to reflect on nature and history, arguing that </w:t>
      </w:r>
      <w:r>
        <w:rPr>
          <w:i/>
          <w:iCs/>
        </w:rPr>
        <w:t>“scientific observation and the Quranic spirit go hand in hand.”</w:t>
      </w:r>
      <w:r>
        <w:t xml:space="preserve"> He also critiqued interpretations of Islam that he felt were too rigid or anti-intellectual, attributi</w:t>
      </w:r>
      <w:r>
        <w:t xml:space="preserve">ng stagnation in parts of the </w:t>
      </w:r>
      <w:r>
        <w:lastRenderedPageBreak/>
        <w:t xml:space="preserve">Muslim world to a neglect of the Quran’s rational-empirical ethos. For Fazlur Rahman, reviving that ethos was key to an Islamic renaissance: Muslims </w:t>
      </w:r>
      <w:r>
        <w:rPr>
          <w:i/>
          <w:iCs/>
        </w:rPr>
        <w:t>“will always lack scientific inventiveness until they actively incorporate th</w:t>
      </w:r>
      <w:r>
        <w:rPr>
          <w:i/>
          <w:iCs/>
        </w:rPr>
        <w:t>e teachings of the Qur’an”</w:t>
      </w:r>
      <w:r>
        <w:t xml:space="preserve"> regarding observation and learning</w:t>
      </w:r>
      <w:hyperlink r:id="rId61" w:anchor=":~:text=,observation%20and%20experimentation%20involving">
        <w:r>
          <w:rPr>
            <w:rStyle w:val="Hyperlink"/>
          </w:rPr>
          <w:t>[43]</w:t>
        </w:r>
      </w:hyperlink>
      <w:hyperlink r:id="rId62" w:anchor=":~:text=It%20also%20claimed%20that%20the,and%20political%20ideas%20championed">
        <w:r>
          <w:rPr>
            <w:rStyle w:val="Hyperlink"/>
          </w:rPr>
          <w:t>[44]</w:t>
        </w:r>
      </w:hyperlink>
      <w:r>
        <w:t xml:space="preserve">. His perspective has inspired </w:t>
      </w:r>
      <w:r>
        <w:t>many contemporary Muslims to view secular education and religious faith not as competitors but as partners in seeking truth.</w:t>
      </w:r>
    </w:p>
    <w:p w:rsidR="00812BD0" w:rsidRDefault="001327CB">
      <w:pPr>
        <w:pStyle w:val="BodyText"/>
      </w:pPr>
      <w:r>
        <w:t xml:space="preserve">Beyond academics, popular contemporary scholars and speakers also echo these themes for lay audiences. </w:t>
      </w:r>
      <w:r>
        <w:rPr>
          <w:b/>
          <w:bCs/>
        </w:rPr>
        <w:t>Nouman Ali Khan</w:t>
      </w:r>
      <w:r>
        <w:t xml:space="preserve"> (b. 1978), f</w:t>
      </w:r>
      <w:r>
        <w:t xml:space="preserve">or instance, frequently points out the literary and scientific marvels of the Quran in his lectures. While not a scientist, Nouman Ali Khan uses analogies from nature and astronomy to draw spiritual lessons, thereby encouraging Muslims to be curious about </w:t>
      </w:r>
      <w:r>
        <w:t>the world. In one lecture, he reflects on the Quran’s oath by the positions of the stars (56:75–76) in light of modern astrophysics. He notes that the light of distant stars is actually ancient – we are seeing rays emitted eons ago. This scientific fact, h</w:t>
      </w:r>
      <w:r>
        <w:t>e argues, can be paralleled to the Quran: just as stars’ light reaches us across time, the wisdom of the Quran comes from beyond this world and carries timeless guidance</w:t>
      </w:r>
      <w:hyperlink r:id="rId63" w:anchor=":~:text=,Place%20of%20Falling">
        <w:r>
          <w:rPr>
            <w:rStyle w:val="Hyperlink"/>
          </w:rPr>
          <w:t>[45]</w:t>
        </w:r>
      </w:hyperlink>
      <w:hyperlink r:id="rId64" w:anchor=":~:text=Khan%20elaborates%20on%20the%20term,and%20insight%20transcend%20human%20understanding">
        <w:r>
          <w:rPr>
            <w:rStyle w:val="Hyperlink"/>
          </w:rPr>
          <w:t>[46]</w:t>
        </w:r>
      </w:hyperlink>
      <w:r>
        <w:t xml:space="preserve">. He describes how </w:t>
      </w:r>
      <w:r>
        <w:rPr>
          <w:i/>
          <w:iCs/>
        </w:rPr>
        <w:t>“m</w:t>
      </w:r>
      <w:r>
        <w:rPr>
          <w:i/>
          <w:iCs/>
        </w:rPr>
        <w:t>odern science reveals that the stars we observe are not in their current state but are light from billions of years ago,”</w:t>
      </w:r>
      <w:r>
        <w:t xml:space="preserve"> and compares this to </w:t>
      </w:r>
      <w:r>
        <w:rPr>
          <w:i/>
          <w:iCs/>
        </w:rPr>
        <w:t>“the eternal wisdom of the Quran”</w:t>
      </w:r>
      <w:r>
        <w:t xml:space="preserve"> transcending human timelines</w:t>
      </w:r>
      <w:hyperlink r:id="rId65" w:anchor=":~:text=Khan%20elaborates%20on%20the%20term,and%20insight%20transcend%20human%20understanding">
        <w:r>
          <w:rPr>
            <w:rStyle w:val="Hyperlink"/>
          </w:rPr>
          <w:t>[46]</w:t>
        </w:r>
      </w:hyperlink>
      <w:r>
        <w:t>. In another talk, Nouman likens the pattern of stars in the night sky to the structure of the Quran. At first gla</w:t>
      </w:r>
      <w:r>
        <w:t xml:space="preserve">nce stars seem scattered, but humans discern constellations and navigational patterns; likewise, someone might find Quranic verses scattered or disjointed until </w:t>
      </w:r>
      <w:r>
        <w:rPr>
          <w:b/>
          <w:bCs/>
        </w:rPr>
        <w:t>“deeper contemplation unveils its interconnected wisdom and intricate structure.”</w:t>
      </w:r>
      <w:hyperlink r:id="rId66" w:anchor=":~:text=The%20stars%20serve%20multiple%20symbolic,purposes%20in%20the%20Quran">
        <w:r>
          <w:rPr>
            <w:rStyle w:val="Hyperlink"/>
          </w:rPr>
          <w:t>[47]</w:t>
        </w:r>
      </w:hyperlink>
      <w:r>
        <w:t xml:space="preserve"> By such analogies, Nouman Ali Khan is essentially reasserting the Quran’s own message: that </w:t>
      </w:r>
      <w:r>
        <w:rPr>
          <w:b/>
          <w:bCs/>
        </w:rPr>
        <w:t>reflection</w:t>
      </w:r>
      <w:r>
        <w:t xml:space="preserve"> turns apparent chaos into understanding, whether in the cosmos or the scripture. He also cautions against reading the Quran in a superficial or strictly “scientific” way, noting that </w:t>
      </w:r>
      <w:r>
        <w:rPr>
          <w:i/>
          <w:iCs/>
        </w:rPr>
        <w:t>“the Quran isn’t a science book; it’s a book of</w:t>
      </w:r>
      <w:r>
        <w:t xml:space="preserve"> signs</w:t>
      </w:r>
      <w:r>
        <w:rPr>
          <w:i/>
          <w:iCs/>
        </w:rPr>
        <w:t>.”</w:t>
      </w:r>
      <w:r>
        <w:t xml:space="preserve"> Its de</w:t>
      </w:r>
      <w:r>
        <w:t xml:space="preserve">scriptions of natural phenomena point to moral and spiritual truths more than scientific formulae. Nonetheless, he celebrates that many scientific realities mentioned in the Quran (like embryonic development or the water cycle) can deepen a believer’s awe </w:t>
      </w:r>
      <w:r>
        <w:t xml:space="preserve">today. In sum, voices like Nouman Ali Khan’s strengthen public awareness that Islam encourages </w:t>
      </w:r>
      <w:r>
        <w:rPr>
          <w:b/>
          <w:bCs/>
        </w:rPr>
        <w:t>inquiring minds</w:t>
      </w:r>
      <w:r>
        <w:t xml:space="preserve">. The Quran’s beauty, in this view, is that it speaks to the heart and soul while also appealing to the intellect and inviting exploration of the </w:t>
      </w:r>
      <w:r>
        <w:t>world.</w:t>
      </w:r>
    </w:p>
    <w:p w:rsidR="00812BD0" w:rsidRDefault="001327CB">
      <w:pPr>
        <w:pStyle w:val="Heading2"/>
      </w:pPr>
      <w:bookmarkStart w:id="8" w:name="X47bae083f004ac1a5cf43a7615d6e4f5c21ebed"/>
      <w:bookmarkEnd w:id="7"/>
      <w:r>
        <w:t>Revelation and Empiricism in Quranic Epistemology</w:t>
      </w:r>
    </w:p>
    <w:p w:rsidR="00812BD0" w:rsidRDefault="001327CB">
      <w:pPr>
        <w:pStyle w:val="FirstParagraph"/>
      </w:pPr>
      <w:r>
        <w:t xml:space="preserve">Underpinning all the above is a Quranic </w:t>
      </w:r>
      <w:r>
        <w:rPr>
          <w:b/>
          <w:bCs/>
        </w:rPr>
        <w:t>epistemology</w:t>
      </w:r>
      <w:r>
        <w:t xml:space="preserve"> that integrates multiple sources of knowledge under a single divine truth. In the Islamic worldview, there is no ultimate conflict between </w:t>
      </w:r>
      <w:r>
        <w:rPr>
          <w:i/>
          <w:iCs/>
        </w:rPr>
        <w:t>wahy</w:t>
      </w:r>
      <w:r>
        <w:t xml:space="preserve"> </w:t>
      </w:r>
      <w:r>
        <w:t xml:space="preserve">(revealed knowledge) and </w:t>
      </w:r>
      <w:r>
        <w:rPr>
          <w:i/>
          <w:iCs/>
        </w:rPr>
        <w:t>ʿ</w:t>
      </w:r>
      <w:r>
        <w:rPr>
          <w:i/>
          <w:iCs/>
        </w:rPr>
        <w:t>ilm</w:t>
      </w:r>
      <w:r>
        <w:t xml:space="preserve"> obtained through reason or experience. The Quran establishes both as complementary and urges humans to use all their faculties to arrive at certainty. As one modern writer put it, the Quran reveals a fundamental </w:t>
      </w:r>
      <w:r>
        <w:rPr>
          <w:i/>
          <w:iCs/>
        </w:rPr>
        <w:t>“unity of trut</w:t>
      </w:r>
      <w:r>
        <w:rPr>
          <w:i/>
          <w:iCs/>
        </w:rPr>
        <w:t>h in Islam”</w:t>
      </w:r>
      <w:r>
        <w:t xml:space="preserve">: </w:t>
      </w:r>
      <w:r>
        <w:rPr>
          <w:i/>
          <w:iCs/>
        </w:rPr>
        <w:t>“the same God who authored the scripture also authored the cosmos, so genuine science and true revelation must complement rather than contradict each other.”</w:t>
      </w:r>
      <w:hyperlink r:id="rId67" w:anchor=":~:text=This%20concept%20is%20foundational%20to,This%20abundance%20of">
        <w:r>
          <w:rPr>
            <w:rStyle w:val="Hyperlink"/>
          </w:rPr>
          <w:t>[1]</w:t>
        </w:r>
      </w:hyperlink>
      <w:r>
        <w:t xml:space="preserve"> This theological premise — that Allah is </w:t>
      </w:r>
      <w:r>
        <w:rPr>
          <w:i/>
          <w:iCs/>
        </w:rPr>
        <w:t>Al-</w:t>
      </w:r>
      <w:r>
        <w:rPr>
          <w:i/>
          <w:iCs/>
        </w:rPr>
        <w:t>Ḥ</w:t>
      </w:r>
      <w:r>
        <w:rPr>
          <w:i/>
          <w:iCs/>
        </w:rPr>
        <w:t>aqq</w:t>
      </w:r>
      <w:r>
        <w:t xml:space="preserve"> (The Truth) and </w:t>
      </w:r>
      <w:r>
        <w:rPr>
          <w:i/>
          <w:iCs/>
        </w:rPr>
        <w:t>Al-ʿAlīm</w:t>
      </w:r>
      <w:r>
        <w:t xml:space="preserve"> (The All-Knowing) — implies that </w:t>
      </w:r>
      <w:r>
        <w:rPr>
          <w:b/>
          <w:bCs/>
        </w:rPr>
        <w:t>all avenues of authentic k</w:t>
      </w:r>
      <w:r>
        <w:rPr>
          <w:b/>
          <w:bCs/>
        </w:rPr>
        <w:t>nowledge will lead to Him</w:t>
      </w:r>
      <w:r>
        <w:t xml:space="preserve">. Thus, the Quran speaks of </w:t>
      </w:r>
      <w:r>
        <w:rPr>
          <w:b/>
          <w:bCs/>
        </w:rPr>
        <w:t xml:space="preserve">“ayat” (signs) in the </w:t>
      </w:r>
      <w:r>
        <w:rPr>
          <w:b/>
          <w:bCs/>
        </w:rPr>
        <w:lastRenderedPageBreak/>
        <w:t>horizons and within ourselves</w:t>
      </w:r>
      <w:r>
        <w:t xml:space="preserve"> and also </w:t>
      </w:r>
      <w:r>
        <w:rPr>
          <w:b/>
          <w:bCs/>
        </w:rPr>
        <w:t>“ayat” in the Book</w:t>
      </w:r>
      <w:hyperlink r:id="rId68" w:anchor=":~:text=In%20Arabic%2C%20%C4%81yah%20,the%20written%20revelation%20%2018">
        <w:r>
          <w:rPr>
            <w:rStyle w:val="Hyperlink"/>
          </w:rPr>
          <w:t>[2]</w:t>
        </w:r>
      </w:hyperlink>
      <w:r>
        <w:t>. Both are manifestations of God’s signs, differing only in form. Classical scholars articulated this principle in various ways. Some, like the early exegete Qatādah, no</w:t>
      </w:r>
      <w:r>
        <w:t xml:space="preserve">ted </w:t>
      </w:r>
      <w:r>
        <w:rPr>
          <w:i/>
          <w:iCs/>
        </w:rPr>
        <w:t>“Allah’s speech does not contradict itself; it is truth in which there is no falsehood. But people’s speech does contradict itself.”</w:t>
      </w:r>
      <w:hyperlink r:id="rId69" w:anchor=":~:text=from%20Allah">
        <w:r>
          <w:rPr>
            <w:rStyle w:val="Hyperlink"/>
          </w:rPr>
          <w:t>[48]</w:t>
        </w:r>
      </w:hyperlink>
      <w:r>
        <w:t xml:space="preserve"> By extension, any apparent contradiction between God’s </w:t>
      </w:r>
      <w:r>
        <w:rPr>
          <w:i/>
          <w:iCs/>
        </w:rPr>
        <w:t>two “books”</w:t>
      </w:r>
      <w:r>
        <w:t xml:space="preserve"> — scripture and nature — must be apparent only, not real, since </w:t>
      </w:r>
      <w:r>
        <w:rPr>
          <w:b/>
          <w:bCs/>
        </w:rPr>
        <w:t>God’s “speech” (revelation)</w:t>
      </w:r>
      <w:r>
        <w:t xml:space="preserve"> and </w:t>
      </w:r>
      <w:r>
        <w:rPr>
          <w:b/>
          <w:bCs/>
        </w:rPr>
        <w:t>God’s “work” (creatio</w:t>
      </w:r>
      <w:r>
        <w:rPr>
          <w:b/>
          <w:bCs/>
        </w:rPr>
        <w:t>n)</w:t>
      </w:r>
      <w:r>
        <w:t xml:space="preserve"> both emanate from His wisdom. A 13th-century scholar, Ibn Taymiyya, wrote at length on “the harmony of sound reason and revelation,” arguing that when both are properly understood they </w:t>
      </w:r>
      <w:r>
        <w:rPr>
          <w:i/>
          <w:iCs/>
        </w:rPr>
        <w:t>must</w:t>
      </w:r>
      <w:r>
        <w:t xml:space="preserve"> agree, since God is the source of both; if a conflict seems to </w:t>
      </w:r>
      <w:r>
        <w:t xml:space="preserve">arise, either the purported rational conclusion is actually fallacious or the interpretation of scripture is mistaken. This view reflects a broader Islamic conviction that </w:t>
      </w:r>
      <w:r>
        <w:rPr>
          <w:b/>
          <w:bCs/>
        </w:rPr>
        <w:t>faith and empirical knowledge are mutually reinforcing</w:t>
      </w:r>
      <w:r>
        <w:t xml:space="preserve"> paths. The Quran praises thos</w:t>
      </w:r>
      <w:r>
        <w:t>e who “use their reason” (</w:t>
      </w:r>
      <w:r>
        <w:rPr>
          <w:i/>
          <w:iCs/>
        </w:rPr>
        <w:t>yaʿqilūn</w:t>
      </w:r>
      <w:r>
        <w:t xml:space="preserve">) and derides willful ignorance. It does not ask humans to believe in God </w:t>
      </w:r>
      <w:r>
        <w:rPr>
          <w:i/>
          <w:iCs/>
        </w:rPr>
        <w:t>despite</w:t>
      </w:r>
      <w:r>
        <w:t xml:space="preserve"> the evidence of the senses or intellect, but rather </w:t>
      </w:r>
      <w:r>
        <w:rPr>
          <w:i/>
          <w:iCs/>
        </w:rPr>
        <w:t>through</w:t>
      </w:r>
      <w:r>
        <w:t xml:space="preserve"> them – purified by humility. As Muhammad Asad succinctly observed, </w:t>
      </w:r>
      <w:r>
        <w:rPr>
          <w:i/>
          <w:iCs/>
        </w:rPr>
        <w:t xml:space="preserve">“reason is a </w:t>
      </w:r>
      <w:r>
        <w:rPr>
          <w:i/>
          <w:iCs/>
        </w:rPr>
        <w:t>God-given gift to appreciate God’s message,”</w:t>
      </w:r>
      <w:r>
        <w:t xml:space="preserve"> not an enemy of it</w:t>
      </w:r>
      <w:hyperlink r:id="rId70" w:anchor=":~:text=According%20to%20Asad%2C%20%E2%80%9Creason%E2%80%9D%20and,treat%20disagreements%20among%20themselves%20%E2%80%93">
        <w:r>
          <w:rPr>
            <w:rStyle w:val="Hyperlink"/>
          </w:rPr>
          <w:t>[3</w:t>
        </w:r>
        <w:r>
          <w:rPr>
            <w:rStyle w:val="Hyperlink"/>
          </w:rPr>
          <w:t>7]</w:t>
        </w:r>
      </w:hyperlink>
      <w:r>
        <w:t>.</w:t>
      </w:r>
    </w:p>
    <w:p w:rsidR="00812BD0" w:rsidRDefault="001327CB">
      <w:pPr>
        <w:pStyle w:val="BodyText"/>
      </w:pPr>
      <w:r>
        <w:t xml:space="preserve">Furthermore, the Quranic paradigm inspired a distinctive scientific ethos in Islamic civilization. Believing that the universe is </w:t>
      </w:r>
      <w:r>
        <w:rPr>
          <w:i/>
          <w:iCs/>
        </w:rPr>
        <w:t>intelligible</w:t>
      </w:r>
      <w:r>
        <w:t xml:space="preserve"> and </w:t>
      </w:r>
      <w:r>
        <w:rPr>
          <w:i/>
          <w:iCs/>
        </w:rPr>
        <w:t>purposeful</w:t>
      </w:r>
      <w:r>
        <w:t xml:space="preserve"> (since it reflects the deliberate design of the Creator), Muslim scientists historically appro</w:t>
      </w:r>
      <w:r>
        <w:t xml:space="preserve">ached nature as a grand sign to decipher, confident that doing so would </w:t>
      </w:r>
      <w:r>
        <w:rPr>
          <w:b/>
          <w:bCs/>
        </w:rPr>
        <w:t>“unveil new dimensions of Quranic wisdom”</w:t>
      </w:r>
      <w:r>
        <w:t xml:space="preserve"> rather than shake their faith</w:t>
      </w:r>
      <w:hyperlink r:id="rId71" w:anchor=":~:text=Earth%2C%20biology%2C%20and%20human%20development,not%20a%20science%20textbook%2C%20the">
        <w:r>
          <w:rPr>
            <w:rStyle w:val="Hyperlink"/>
          </w:rPr>
          <w:t>[49]</w:t>
        </w:r>
      </w:hyperlink>
      <w:hyperlink r:id="rId72" w:anchor=":~:text=myth%20%E2%80%93%20offers%20a%20compelling,love">
        <w:r>
          <w:rPr>
            <w:rStyle w:val="Hyperlink"/>
          </w:rPr>
          <w:t>[50]</w:t>
        </w:r>
      </w:hyperlink>
      <w:r>
        <w:t xml:space="preserve">. The result was a flourishing of science in the classical Islamic world. Pioneers of optics, astronomy, medicine, and sociology </w:t>
      </w:r>
      <w:r>
        <w:t>– from Ibn al-Haytham to Ibn Sīnā to Ibn Khaldūn – were devout Muslims who often preface their scientific works with praise of God for the rational order in creation. They saw no “secular-sacred” divide in seeking knowledge. Indeed, as one modern commentat</w:t>
      </w:r>
      <w:r>
        <w:t xml:space="preserve">or notes, </w:t>
      </w:r>
      <w:r>
        <w:rPr>
          <w:i/>
          <w:iCs/>
        </w:rPr>
        <w:t>“historically, Muslim scholars and scientists led advancements in astronomy, medicine, mathematics, and more, precisely because they believed the universe runs according to consistent laws set by Allah. They didn’t fear that discovering a natural</w:t>
      </w:r>
      <w:r>
        <w:rPr>
          <w:i/>
          <w:iCs/>
        </w:rPr>
        <w:t xml:space="preserve"> process would disprove God – they saw it as uncovering how Allah does things.”</w:t>
      </w:r>
      <w:hyperlink r:id="rId73" w:anchor=":~:text=knowledge%20and%20understanding%20the%20world,uncovering%20how%20Allah%20does%20things">
        <w:r>
          <w:rPr>
            <w:rStyle w:val="Hyperlink"/>
          </w:rPr>
          <w:t>[51]</w:t>
        </w:r>
      </w:hyperlink>
      <w:r>
        <w:t>. A contempora</w:t>
      </w:r>
      <w:r>
        <w:t xml:space="preserve">ry Muslim might similarly marvel at DNA or distant galaxies as uncovering </w:t>
      </w:r>
      <w:r>
        <w:rPr>
          <w:i/>
          <w:iCs/>
        </w:rPr>
        <w:t>how</w:t>
      </w:r>
      <w:r>
        <w:t xml:space="preserve"> God creates and sustains life, deepening their appreciation of Quranic verses that allude to life’s complexity or the vastness of the heavens. This perspective inoculates believe</w:t>
      </w:r>
      <w:r>
        <w:t xml:space="preserve">rs against a false dilemma between religion and science. As another writer puts it: </w:t>
      </w:r>
      <w:r>
        <w:rPr>
          <w:i/>
          <w:iCs/>
        </w:rPr>
        <w:t>“Islam has no fear of science, because</w:t>
      </w:r>
      <w:r>
        <w:t xml:space="preserve"> </w:t>
      </w:r>
      <w:r>
        <w:rPr>
          <w:i/>
          <w:iCs/>
        </w:rPr>
        <w:t>all truth is from Allah.”</w:t>
      </w:r>
      <w:hyperlink r:id="rId74" w:anchor=":~:text=development%201400%20years%20ago%20,our%20shoulders%20at%20a%20mystery">
        <w:r>
          <w:rPr>
            <w:rStyle w:val="Hyperlink"/>
          </w:rPr>
          <w:t>[52]</w:t>
        </w:r>
      </w:hyperlink>
      <w:r>
        <w:t xml:space="preserve"> There is no need for a “God of the gaps” (invoking God only to explain what science has not yet explained)</w:t>
      </w:r>
      <w:hyperlink r:id="rId75" w:anchor=":~:text=Misconception%20of%20%E2%80%9CGod%20of%20the,Gaps%E2%80%9D">
        <w:r>
          <w:rPr>
            <w:rStyle w:val="Hyperlink"/>
          </w:rPr>
          <w:t>[53]</w:t>
        </w:r>
      </w:hyperlink>
      <w:hyperlink r:id="rId76" w:anchor=":~:text=For%20example%2C%20centuries%20ago%20some,fill%20a%20%E2%80%9Cgap%E2%80%9D%20in%20scientific">
        <w:r>
          <w:rPr>
            <w:rStyle w:val="Hyperlink"/>
          </w:rPr>
          <w:t>[54]</w:t>
        </w:r>
      </w:hyperlink>
      <w:r>
        <w:t xml:space="preserve">. Instead, every natural mechanism discovered is simply understanding </w:t>
      </w:r>
      <w:r>
        <w:rPr>
          <w:i/>
          <w:iCs/>
        </w:rPr>
        <w:t>“the method Allah put in place.”</w:t>
      </w:r>
      <w:hyperlink r:id="rId77" w:anchor=":~:text=For%20example%2C%20centuries%20ago%20some,fill%20a%20%E2%80%9Cgap%E2%80%9D%20in%20scientific">
        <w:r>
          <w:rPr>
            <w:rStyle w:val="Hyperlink"/>
          </w:rPr>
          <w:t>[54]</w:t>
        </w:r>
      </w:hyperlink>
      <w:hyperlink r:id="rId78" w:anchor=":~:text=deepens%20our%20appreciation%20of%20His,has%20no%20fear%20of%20science">
        <w:r>
          <w:rPr>
            <w:rStyle w:val="Hyperlink"/>
          </w:rPr>
          <w:t>[55]</w:t>
        </w:r>
      </w:hyperlink>
      <w:r>
        <w:t xml:space="preserve"> In Islamic epistemology, then, </w:t>
      </w:r>
      <w:r>
        <w:rPr>
          <w:b/>
          <w:bCs/>
        </w:rPr>
        <w:t>revelation perfects and guides reason</w:t>
      </w:r>
      <w:r>
        <w:t xml:space="preserve">, and </w:t>
      </w:r>
      <w:r>
        <w:rPr>
          <w:b/>
          <w:bCs/>
        </w:rPr>
        <w:t>reason safeguards a</w:t>
      </w:r>
      <w:r>
        <w:rPr>
          <w:b/>
          <w:bCs/>
        </w:rPr>
        <w:t>nd enriches one’s understanding of revelation</w:t>
      </w:r>
      <w:r>
        <w:t xml:space="preserve">. The two are like two wings that allow the human mind to soar in its journey to truth. The Quran frequently ties </w:t>
      </w:r>
      <w:r>
        <w:rPr>
          <w:i/>
          <w:iCs/>
        </w:rPr>
        <w:t>spiritual blindness</w:t>
      </w:r>
      <w:r>
        <w:t xml:space="preserve"> to failure in using reason: </w:t>
      </w:r>
      <w:r>
        <w:rPr>
          <w:i/>
          <w:iCs/>
        </w:rPr>
        <w:t>“They have hearts with which they do not understa</w:t>
      </w:r>
      <w:r>
        <w:rPr>
          <w:i/>
          <w:iCs/>
        </w:rPr>
        <w:t>nd, and eyes with which they do not see…”</w:t>
      </w:r>
      <w:r>
        <w:t xml:space="preserve"> (7:179). Conversely, those who truly see </w:t>
      </w:r>
      <w:r>
        <w:rPr>
          <w:i/>
          <w:iCs/>
        </w:rPr>
        <w:t>“signs in the horizons”</w:t>
      </w:r>
      <w:r>
        <w:t xml:space="preserve"> (41:53) will inevitably recognize the truth of God’s guidance. Empirical inquiry, far from leading away from God, is portrayed as a path that </w:t>
      </w:r>
      <w:r>
        <w:rPr>
          <w:i/>
          <w:iCs/>
        </w:rPr>
        <w:t>with th</w:t>
      </w:r>
      <w:r>
        <w:rPr>
          <w:i/>
          <w:iCs/>
        </w:rPr>
        <w:t>e right intention</w:t>
      </w:r>
      <w:r>
        <w:t xml:space="preserve"> leads </w:t>
      </w:r>
      <w:r>
        <w:rPr>
          <w:b/>
          <w:bCs/>
        </w:rPr>
        <w:t>toward greater faith</w:t>
      </w:r>
      <w:r>
        <w:t>.</w:t>
      </w:r>
    </w:p>
    <w:p w:rsidR="00812BD0" w:rsidRDefault="001327CB">
      <w:pPr>
        <w:pStyle w:val="Heading2"/>
      </w:pPr>
      <w:bookmarkStart w:id="9" w:name="X533ae0435de3e1af6ddf0b3fbeacd9ed1f9f525"/>
      <w:bookmarkEnd w:id="8"/>
      <w:r>
        <w:lastRenderedPageBreak/>
        <w:t>Epilogue: Faith, Science, and the Modern Muslim</w:t>
      </w:r>
    </w:p>
    <w:p w:rsidR="00812BD0" w:rsidRDefault="001327CB">
      <w:pPr>
        <w:pStyle w:val="FirstParagraph"/>
      </w:pPr>
      <w:r>
        <w:t>The Quran’s profound entwining of revealed and empirical truth continues to shape how Muslims engage with science, education, and intellectual life. In the modern</w:t>
      </w:r>
      <w:r>
        <w:t xml:space="preserve"> context, where science and secularism often challenge religious worldviews, many Muslims draw confidence from the Quran’s message that </w:t>
      </w:r>
      <w:r>
        <w:rPr>
          <w:b/>
          <w:bCs/>
        </w:rPr>
        <w:t xml:space="preserve">belief and knowledge </w:t>
      </w:r>
      <w:r>
        <w:rPr>
          <w:b/>
          <w:bCs/>
          <w:i/>
          <w:iCs/>
        </w:rPr>
        <w:t>(īmān and ʿilm)</w:t>
      </w:r>
      <w:r>
        <w:rPr>
          <w:b/>
          <w:bCs/>
        </w:rPr>
        <w:t xml:space="preserve"> are allies. A Muslim astronomer mapping galaxies or a physician researching cures c</w:t>
      </w:r>
      <w:r>
        <w:rPr>
          <w:b/>
          <w:bCs/>
        </w:rPr>
        <w:t xml:space="preserve">an feel that this work is in harmony with his or her faith – even a fulfillment of Quranic injunctions to contemplate creation. As the contemporary scholar Salman Nadvi quipped, </w:t>
      </w:r>
      <w:r>
        <w:rPr>
          <w:b/>
          <w:bCs/>
          <w:i/>
          <w:iCs/>
        </w:rPr>
        <w:t>“For the Muslim, the laboratory is as sacred as the library,”</w:t>
      </w:r>
      <w:r>
        <w:rPr>
          <w:b/>
          <w:bCs/>
        </w:rPr>
        <w:t xml:space="preserve"> since both are v</w:t>
      </w:r>
      <w:r>
        <w:rPr>
          <w:b/>
          <w:bCs/>
        </w:rPr>
        <w:t>enues to witness God’s signs. This mindset is not merely apologetic; it has practical consequences. It encourages Muslims to pursue careers in science and technology with the intent of benefitting humanity (which the Quran calls a form of worship, as in 3:</w:t>
      </w:r>
      <w:r>
        <w:rPr>
          <w:b/>
          <w:bCs/>
        </w:rPr>
        <w:t>110) while maintaining a sense of awe and ethics rooted in faith. It also nurtures a certain</w:t>
      </w:r>
      <w:r>
        <w:t xml:space="preserve"> humility in scientific pursuits</w:t>
      </w:r>
      <w:r>
        <w:rPr>
          <w:b/>
          <w:bCs/>
        </w:rPr>
        <w:t xml:space="preserve">. When a Muslim scientist hears, for example, of the finely-tuned constants of physics or the elegant structure of a cell, they are </w:t>
      </w:r>
      <w:r>
        <w:rPr>
          <w:b/>
          <w:bCs/>
        </w:rPr>
        <w:t xml:space="preserve">inclined to say </w:t>
      </w:r>
      <w:r>
        <w:rPr>
          <w:b/>
          <w:bCs/>
          <w:i/>
          <w:iCs/>
        </w:rPr>
        <w:t>“</w:t>
      </w:r>
      <w:r>
        <w:rPr>
          <w:b/>
          <w:bCs/>
          <w:i/>
          <w:iCs/>
        </w:rPr>
        <w:t>سُبحان</w:t>
      </w:r>
      <w:r>
        <w:rPr>
          <w:b/>
          <w:bCs/>
          <w:i/>
          <w:iCs/>
        </w:rPr>
        <w:t xml:space="preserve"> </w:t>
      </w:r>
      <w:r>
        <w:rPr>
          <w:b/>
          <w:bCs/>
          <w:i/>
          <w:iCs/>
        </w:rPr>
        <w:t>الله</w:t>
      </w:r>
      <w:r>
        <w:rPr>
          <w:b/>
          <w:bCs/>
          <w:i/>
          <w:iCs/>
        </w:rPr>
        <w:t>”</w:t>
      </w:r>
      <w:r>
        <w:rPr>
          <w:b/>
          <w:bCs/>
        </w:rPr>
        <w:t xml:space="preserve"> (Glory be to God) – viewing such discoveries as unveiling </w:t>
      </w:r>
      <w:r>
        <w:rPr>
          <w:b/>
          <w:bCs/>
          <w:i/>
          <w:iCs/>
        </w:rPr>
        <w:t>“another detail in the magnificent tapestry of creation.”</w:t>
      </w:r>
      <w:hyperlink r:id="rId79" w:anchor=":~:text=In%20summary%2C%20Islam%E2%80%99s%20view%20is,that%20exists%2C%20known%20and%20unknown">
        <w:r>
          <w:rPr>
            <w:rStyle w:val="Hyperlink"/>
            <w:b/>
            <w:bCs/>
          </w:rPr>
          <w:t>[56]</w:t>
        </w:r>
      </w:hyperlink>
      <w:r>
        <w:rPr>
          <w:b/>
          <w:bCs/>
        </w:rPr>
        <w:t xml:space="preserve"> This spiritual outlook can enrich science with a moral and metaphysical perspective, discouraging its misuse. Modern Muslim writers often argue that the ecological and ethical crises of our times undersc</w:t>
      </w:r>
      <w:r>
        <w:rPr>
          <w:b/>
          <w:bCs/>
        </w:rPr>
        <w:t>ore the need for a worldview that marries scientific prowess with spiritual values – precisely what the Quranic paradigm offers by asserting that knowledge must be tied to</w:t>
      </w:r>
      <w:r>
        <w:t xml:space="preserve"> remembrance of God** (see 3:191).</w:t>
      </w:r>
    </w:p>
    <w:p w:rsidR="00812BD0" w:rsidRDefault="001327CB">
      <w:pPr>
        <w:pStyle w:val="BodyText"/>
      </w:pPr>
      <w:r>
        <w:t>At the same time, Muslim engagement with science i</w:t>
      </w:r>
      <w:r>
        <w:t xml:space="preserve">s not without challenges. The enthusiasm for finding </w:t>
      </w:r>
      <w:r>
        <w:rPr>
          <w:b/>
          <w:bCs/>
        </w:rPr>
        <w:t>“scientific miracles” in the Quran</w:t>
      </w:r>
      <w:r>
        <w:t xml:space="preserve"> – popularized by works like Maurice Bucaille’s </w:t>
      </w:r>
      <w:r>
        <w:rPr>
          <w:i/>
          <w:iCs/>
        </w:rPr>
        <w:t>The Bible, The Qur’an and Science</w:t>
      </w:r>
      <w:r>
        <w:t xml:space="preserve"> – has had a mixed reception. On one hand, it produced a sense of pride that the Quran p</w:t>
      </w:r>
      <w:r>
        <w:t xml:space="preserve">refigured certain modern discoveries (for instance, descriptions of embryonic development or the expansion of the universe). On the other hand, scholars caution against stretching Quranic verses to fit every new theory. As Mufti Taqi Usmani wisely notes, </w:t>
      </w:r>
      <w:r>
        <w:rPr>
          <w:i/>
          <w:iCs/>
        </w:rPr>
        <w:t>“</w:t>
      </w:r>
      <w:r>
        <w:rPr>
          <w:i/>
          <w:iCs/>
        </w:rPr>
        <w:t>Qur’anic descriptions are independent of any scientific theory and the Qur’an should not be made subject to ever-changing theories.”</w:t>
      </w:r>
      <w:hyperlink r:id="rId80" w:anchor=":~:text=At%20the%20same%20time%2C%20Muslim,century%20person">
        <w:r>
          <w:rPr>
            <w:rStyle w:val="Hyperlink"/>
          </w:rPr>
          <w:t>[57]</w:t>
        </w:r>
      </w:hyperlink>
      <w:r>
        <w:t xml:space="preserve"> For example, interpreting every mention of “light” or “sky” in the Quran as a prediction of lasers or black holes can lead to dubious exegesis. The</w:t>
      </w:r>
      <w:r>
        <w:t xml:space="preserve"> Quran’s primary aim is guidance, not technical instruction</w:t>
      </w:r>
      <w:hyperlink r:id="rId81" w:anchor=":~:text=embellish%20and%20deepen%20our%20understanding,love">
        <w:r>
          <w:rPr>
            <w:rStyle w:val="Hyperlink"/>
          </w:rPr>
          <w:t>[58]</w:t>
        </w:r>
      </w:hyperlink>
      <w:hyperlink r:id="rId82" w:anchor=":~:text=At%20the%20same%20time%2C%20Muslim,century%20person">
        <w:r>
          <w:rPr>
            <w:rStyle w:val="Hyperlink"/>
          </w:rPr>
          <w:t>[57]</w:t>
        </w:r>
      </w:hyperlink>
      <w:r>
        <w:t xml:space="preserve">. Overzealous attempts to read modern science into scripture might distort the Quran’s intended meaning, especially if the science later changes. Therefore, the ideal modern engagement balances </w:t>
      </w:r>
      <w:r>
        <w:rPr>
          <w:b/>
          <w:bCs/>
        </w:rPr>
        <w:t>openness to scientific insights</w:t>
      </w:r>
      <w:r>
        <w:t xml:space="preserve"> with </w:t>
      </w:r>
      <w:r>
        <w:rPr>
          <w:b/>
          <w:bCs/>
        </w:rPr>
        <w:t>fidelity to th</w:t>
      </w:r>
      <w:r>
        <w:rPr>
          <w:b/>
          <w:bCs/>
        </w:rPr>
        <w:t>e Quran’s message</w:t>
      </w:r>
      <w:r>
        <w:t>. The Quranic epistemology would suggest that when a scientific fact is firmly established, believers should acknowledge it as part of God’s truth in nature – and if a particular interpretation of scripture conflicts with a clear fact, tha</w:t>
      </w:r>
      <w:r>
        <w:t>t interpretation might need revisiting (as al-Ghazālī exemplified with the issue of eclipses). On the flip side, when science is speculative or in flux, one should not force the Quran to “agree” with provisional ideas. This balanced approach protects the i</w:t>
      </w:r>
      <w:r>
        <w:t>ntegrity of both science and scripture.</w:t>
      </w:r>
    </w:p>
    <w:p w:rsidR="00812BD0" w:rsidRDefault="001327CB">
      <w:pPr>
        <w:pStyle w:val="BodyText"/>
      </w:pPr>
      <w:r>
        <w:lastRenderedPageBreak/>
        <w:t xml:space="preserve">In education and intellectual discourse, contemporary Muslims often invoke the Quran’s affirmation of knowledge. The very first revelation, </w:t>
      </w:r>
      <w:r>
        <w:rPr>
          <w:i/>
          <w:iCs/>
        </w:rPr>
        <w:t>“Read in the name of your Lord who created…”</w:t>
      </w:r>
      <w:r>
        <w:t xml:space="preserve"> (96:1), and verses like </w:t>
      </w:r>
      <w:r>
        <w:rPr>
          <w:i/>
          <w:iCs/>
        </w:rPr>
        <w:t>“Are th</w:t>
      </w:r>
      <w:r>
        <w:rPr>
          <w:i/>
          <w:iCs/>
        </w:rPr>
        <w:t>ose who know equal to those who know not?”</w:t>
      </w:r>
      <w:r>
        <w:t xml:space="preserve"> (39:9) are cited to emphasize that seeking knowledge is a form of piety. There is a renewed interest in the Quranic concept of </w:t>
      </w:r>
      <w:r>
        <w:rPr>
          <w:b/>
          <w:bCs/>
        </w:rPr>
        <w:t>hikmah</w:t>
      </w:r>
      <w:r>
        <w:t xml:space="preserve"> (wisdom) which encompasses both religious insight and philosophical reflection.</w:t>
      </w:r>
      <w:r>
        <w:t xml:space="preserve"> Institutions that integrate religious and scientific learning (Islamic universities, madrasas with STEM programs, etc.) draw legitimacy from the Quran’s integrated view of knowledge. In interfaith or faith-and-science dialogues, Muslims frequently point o</w:t>
      </w:r>
      <w:r>
        <w:t xml:space="preserve">ut that Islam did not experience the same historical clash between church and science seen in Europe; thanks largely to the Quran, the pursuit of science was </w:t>
      </w:r>
      <w:r>
        <w:rPr>
          <w:i/>
          <w:iCs/>
        </w:rPr>
        <w:t>part</w:t>
      </w:r>
      <w:r>
        <w:t xml:space="preserve"> of the religious civilization of Islam, not an antagonist to it. This historical memory, coup</w:t>
      </w:r>
      <w:r>
        <w:t>led with Quranic directives, motivates many Muslims to contribute to modern science and to ethical debates around technology (e.g. bioethics, environmental stewardship) with a perspective that is both devout and rational.</w:t>
      </w:r>
    </w:p>
    <w:p w:rsidR="00812BD0" w:rsidRDefault="001327CB">
      <w:pPr>
        <w:pStyle w:val="BodyText"/>
      </w:pPr>
      <w:r>
        <w:t>Finally, the Quran’s approach to t</w:t>
      </w:r>
      <w:r>
        <w:t xml:space="preserve">ruth encourages </w:t>
      </w:r>
      <w:r>
        <w:rPr>
          <w:i/>
          <w:iCs/>
        </w:rPr>
        <w:t>individual believers</w:t>
      </w:r>
      <w:r>
        <w:t xml:space="preserve"> to cultivate both spirituality and intellectual curiosity. A modern Muslim can take from the Quran the lesson that </w:t>
      </w:r>
      <w:r>
        <w:rPr>
          <w:b/>
          <w:bCs/>
        </w:rPr>
        <w:t>faith is not afraid of questions</w:t>
      </w:r>
      <w:r>
        <w:t>. Doubts and inquiry, when sincerely pursued, can lead to stronger convi</w:t>
      </w:r>
      <w:r>
        <w:t>ction – just as the Prophet Ibrāhīm asked to see how God gives life to the dead (2:260) not because of disbelief, but to reassure his heart, and God did not rebuke him for asking but granted him a demonstration. The Quran frames the journey of knowledge (</w:t>
      </w:r>
      <w:r>
        <w:rPr>
          <w:rStyle w:val="VerbatimChar"/>
        </w:rPr>
        <w:t>ʿ</w:t>
      </w:r>
      <w:r>
        <w:rPr>
          <w:rStyle w:val="VerbatimChar"/>
        </w:rPr>
        <w:t>ilm</w:t>
      </w:r>
      <w:r>
        <w:t xml:space="preserve">) as one that should deepen humility: </w:t>
      </w:r>
      <w:r>
        <w:rPr>
          <w:i/>
          <w:iCs/>
        </w:rPr>
        <w:t>“Over every possessor of knowledge is One All-Knowing (Allah)”</w:t>
      </w:r>
      <w:r>
        <w:t xml:space="preserve"> (12:76). Thus, the more one learns about the cosmos, the more one realizes the magnificence of its Creator. In the face of ever-advancing science, the </w:t>
      </w:r>
      <w:r>
        <w:t xml:space="preserve">Quran’s message empowers Muslims to integrate new knowledge into their understanding of the divine, seeing in every discovery not a threat to faith but an </w:t>
      </w:r>
      <w:r>
        <w:rPr>
          <w:b/>
          <w:bCs/>
        </w:rPr>
        <w:t>invitation to marvel at God’s work</w:t>
      </w:r>
      <w:r>
        <w:t xml:space="preserve">. As one scholar beautifully said, </w:t>
      </w:r>
      <w:r>
        <w:rPr>
          <w:i/>
          <w:iCs/>
        </w:rPr>
        <w:t xml:space="preserve">“The Qur’an is a timeless guide </w:t>
      </w:r>
      <w:r>
        <w:rPr>
          <w:i/>
          <w:iCs/>
        </w:rPr>
        <w:t>– the deeper our understanding of the world, the more its verses reveal new facets of meaning.”</w:t>
      </w:r>
      <w:r>
        <w:t xml:space="preserve"> This “living” quality of the Quran ensures that Muslims will continue engaging with both scripture and creation with a sense of wonder. In conclusion, the Quran</w:t>
      </w:r>
      <w:r>
        <w:t>’s promotion of both revealed and empirical truth provides a framework in which modern Muslims can confidently navigate the realms of faith, science, and reason – harnessing all sources of truth to enrich their understanding and practice of Islam.</w:t>
      </w:r>
    </w:p>
    <w:p w:rsidR="00812BD0" w:rsidRDefault="001327CB">
      <w:pPr>
        <w:pStyle w:val="BodyText"/>
      </w:pPr>
      <w:r>
        <w:rPr>
          <w:b/>
          <w:bCs/>
        </w:rPr>
        <w:t>Sources:</w:t>
      </w:r>
    </w:p>
    <w:p w:rsidR="00812BD0" w:rsidRDefault="001327CB">
      <w:pPr>
        <w:pStyle w:val="Compact"/>
        <w:numPr>
          <w:ilvl w:val="0"/>
          <w:numId w:val="2"/>
        </w:numPr>
      </w:pPr>
      <w:r>
        <w:t xml:space="preserve">The Quran, translated by various scholars (4:82; 3:190–191; 41:53; 47:24; 21:22; 88:17, etc.), as cited in </w:t>
      </w:r>
      <w:r>
        <w:t>【</w:t>
      </w:r>
      <w:r>
        <w:t>42</w:t>
      </w:r>
      <w:r>
        <w:t>】【</w:t>
      </w:r>
      <w:r>
        <w:t>44</w:t>
      </w:r>
      <w:r>
        <w:t>】</w:t>
      </w:r>
      <w:r>
        <w:t xml:space="preserve"> and commentary therein.</w:t>
      </w:r>
    </w:p>
    <w:p w:rsidR="00812BD0" w:rsidRDefault="001327CB">
      <w:pPr>
        <w:pStyle w:val="Compact"/>
        <w:numPr>
          <w:ilvl w:val="0"/>
          <w:numId w:val="2"/>
        </w:numPr>
      </w:pPr>
      <w:r>
        <w:t xml:space="preserve">Zia H. Shah, </w:t>
      </w:r>
      <w:r>
        <w:rPr>
          <w:i/>
          <w:iCs/>
        </w:rPr>
        <w:t>“Signs (Āyāt) in the Quran: Scientific and Philosophical Proofs of Divine Wisdom,”</w:t>
      </w:r>
      <w:r>
        <w:t xml:space="preserve"> </w:t>
      </w:r>
      <w:r>
        <w:rPr>
          <w:b/>
          <w:bCs/>
        </w:rPr>
        <w:t>The Quran and Scien</w:t>
      </w:r>
      <w:r>
        <w:rPr>
          <w:b/>
          <w:bCs/>
        </w:rPr>
        <w:t>ce</w:t>
      </w:r>
      <w:r>
        <w:t xml:space="preserve"> (2025) – on Quranic usage of </w:t>
      </w:r>
      <w:r>
        <w:rPr>
          <w:i/>
          <w:iCs/>
        </w:rPr>
        <w:t>āyāt</w:t>
      </w:r>
      <w:r>
        <w:t xml:space="preserve"> for natural phenomena and the unity of truth</w:t>
      </w:r>
      <w:hyperlink r:id="rId83" w:anchor=":~:text=In%20Arabic%2C%20%C4%81yah%20,the%20written%20revelation%20%2018">
        <w:r>
          <w:rPr>
            <w:rStyle w:val="Hyperlink"/>
          </w:rPr>
          <w:t>[2]</w:t>
        </w:r>
      </w:hyperlink>
      <w:hyperlink r:id="rId84" w:anchor=":~:text=This%20concept%20is%20foundational%20to,This%20abundance%20of">
        <w:r>
          <w:rPr>
            <w:rStyle w:val="Hyperlink"/>
          </w:rPr>
          <w:t>[1]</w:t>
        </w:r>
      </w:hyperlink>
      <w:hyperlink r:id="rId85" w:anchor=":~:text=Crucially%2C%20the%20Quran%E2%80%99s%20use%20of,philosophical%20%C4%81y%C4%81t%20appeal%20to%20the">
        <w:r>
          <w:rPr>
            <w:rStyle w:val="Hyperlink"/>
          </w:rPr>
          <w:t>[4]</w:t>
        </w:r>
      </w:hyperlink>
      <w:r>
        <w:t>.</w:t>
      </w:r>
    </w:p>
    <w:p w:rsidR="00812BD0" w:rsidRDefault="001327CB">
      <w:pPr>
        <w:pStyle w:val="Compact"/>
        <w:numPr>
          <w:ilvl w:val="0"/>
          <w:numId w:val="2"/>
        </w:numPr>
      </w:pPr>
      <w:r>
        <w:t xml:space="preserve">Zia H. Shah, </w:t>
      </w:r>
      <w:r>
        <w:rPr>
          <w:i/>
          <w:iCs/>
        </w:rPr>
        <w:t>“A Semin</w:t>
      </w:r>
      <w:r>
        <w:rPr>
          <w:i/>
          <w:iCs/>
        </w:rPr>
        <w:t>al Verse…Free of Contradictions,”</w:t>
      </w:r>
      <w:r>
        <w:t xml:space="preserve"> </w:t>
      </w:r>
      <w:r>
        <w:rPr>
          <w:b/>
          <w:bCs/>
        </w:rPr>
        <w:t>The Quran and Science</w:t>
      </w:r>
      <w:r>
        <w:t xml:space="preserve"> (2025) – classical and modern exegesis of Quran 4:82 emphasizing tadabbur and the Quran’s consistency</w:t>
      </w:r>
      <w:hyperlink r:id="rId86" w:anchor=":~:text=%E2%80%9CThen%20do%20they%20not%20reflect,It%E2%80%A6">
        <w:r>
          <w:rPr>
            <w:rStyle w:val="Hyperlink"/>
          </w:rPr>
          <w:t>[6]</w:t>
        </w:r>
      </w:hyperlink>
      <w:hyperlink r:id="rId87" w:anchor=":~:text=The%20verse%20opens%20with%20the,contemplation%20reveals%20the%20scripture%E2%80%99s%20harmony">
        <w:r>
          <w:rPr>
            <w:rStyle w:val="Hyperlink"/>
          </w:rPr>
          <w:t>[7]</w:t>
        </w:r>
      </w:hyperlink>
      <w:hyperlink r:id="rId88" w:anchor=":~:text=Imam%20al,contradicted%2C%20and%20some%20of%20it">
        <w:r>
          <w:rPr>
            <w:rStyle w:val="Hyperlink"/>
          </w:rPr>
          <w:t>[11]</w:t>
        </w:r>
      </w:hyperlink>
      <w:r>
        <w:t>.</w:t>
      </w:r>
    </w:p>
    <w:p w:rsidR="00812BD0" w:rsidRDefault="001327CB">
      <w:pPr>
        <w:pStyle w:val="Compact"/>
        <w:numPr>
          <w:ilvl w:val="0"/>
          <w:numId w:val="2"/>
        </w:numPr>
      </w:pPr>
      <w:r>
        <w:rPr>
          <w:i/>
          <w:iCs/>
        </w:rPr>
        <w:lastRenderedPageBreak/>
        <w:t>Tafsīr al-</w:t>
      </w:r>
      <w:r>
        <w:rPr>
          <w:i/>
          <w:iCs/>
        </w:rPr>
        <w:t>Ṭ</w:t>
      </w:r>
      <w:r>
        <w:rPr>
          <w:i/>
          <w:iCs/>
        </w:rPr>
        <w:t>abarī</w:t>
      </w:r>
      <w:r>
        <w:t xml:space="preserve"> </w:t>
      </w:r>
      <w:r>
        <w:t>(9th c.), quoted in Shah 2025 – on Quran 4:82 and 3:190, stressing the coherence of Quranic rulings and the need for critical thought (iʿtibār) when reflecting on creation</w:t>
      </w:r>
      <w:hyperlink r:id="rId89" w:anchor=":~:text=Imam%20al,from%20anyone%20other%20than%20God">
        <w:r>
          <w:rPr>
            <w:rStyle w:val="Hyperlink"/>
          </w:rPr>
          <w:t>[12]</w:t>
        </w:r>
      </w:hyperlink>
      <w:hyperlink r:id="rId90" w:anchor=":~:text=Here%2C%20al,the%20verse%20as%20one%20that">
        <w:r>
          <w:rPr>
            <w:rStyle w:val="Hyperlink"/>
          </w:rPr>
          <w:t>[15]</w:t>
        </w:r>
      </w:hyperlink>
      <w:r>
        <w:t>.</w:t>
      </w:r>
    </w:p>
    <w:p w:rsidR="00812BD0" w:rsidRDefault="001327CB">
      <w:pPr>
        <w:pStyle w:val="Compact"/>
        <w:numPr>
          <w:ilvl w:val="0"/>
          <w:numId w:val="2"/>
        </w:numPr>
      </w:pPr>
      <w:r>
        <w:rPr>
          <w:i/>
          <w:iCs/>
        </w:rPr>
        <w:t>Tafsīr Ibn Kathīr</w:t>
      </w:r>
      <w:r>
        <w:t xml:space="preserve"> (14th c.), quoted in translation at QuranMazid – includes Prophet’s hadith </w:t>
      </w:r>
      <w:r>
        <w:rPr>
          <w:i/>
          <w:iCs/>
        </w:rPr>
        <w:t>“Woe to him who recites it but does not contemplate it”</w:t>
      </w:r>
      <w:r>
        <w:t xml:space="preserve"> regarding 3:190</w:t>
      </w:r>
      <w:hyperlink r:id="rId91" w:anchor=":~:text=Messenger%20of%20Allah%21%20What%20makes,but%20does%20not%20contemplate%20it">
        <w:r>
          <w:rPr>
            <w:rStyle w:val="Hyperlink"/>
          </w:rPr>
          <w:t>[34]</w:t>
        </w:r>
      </w:hyperlink>
      <w:r>
        <w:t xml:space="preserve"> and comments on 4:82 affirming the Quran’s truth</w:t>
      </w:r>
      <w:hyperlink r:id="rId92" w:anchor=":~:text=Ibn%20Kathir%20emphasizes%20that%20the,Wise%2C%20Worthy%20of%20all%20praise.%E2%80%9D">
        <w:r>
          <w:rPr>
            <w:rStyle w:val="Hyperlink"/>
          </w:rPr>
          <w:t>[32]</w:t>
        </w:r>
      </w:hyperlink>
      <w:r>
        <w:t>.</w:t>
      </w:r>
    </w:p>
    <w:p w:rsidR="00812BD0" w:rsidRDefault="001327CB">
      <w:pPr>
        <w:pStyle w:val="Compact"/>
        <w:numPr>
          <w:ilvl w:val="0"/>
          <w:numId w:val="2"/>
        </w:numPr>
      </w:pPr>
      <w:r>
        <w:t xml:space="preserve">Fakhr al-Dīn al-Rāzī, </w:t>
      </w:r>
      <w:r>
        <w:rPr>
          <w:i/>
          <w:iCs/>
        </w:rPr>
        <w:t>Mafātī</w:t>
      </w:r>
      <w:r>
        <w:rPr>
          <w:i/>
          <w:iCs/>
        </w:rPr>
        <w:t>ḥ</w:t>
      </w:r>
      <w:r>
        <w:rPr>
          <w:i/>
          <w:iCs/>
        </w:rPr>
        <w:t xml:space="preserve"> al-Ghayb</w:t>
      </w:r>
      <w:r>
        <w:t xml:space="preserve"> (12th c.), summary in Wikipedia – on the role of int</w:t>
      </w:r>
      <w:r>
        <w:t>ellect and his rationalist approach to tafsīr</w:t>
      </w:r>
      <w:hyperlink r:id="rId93" w:anchor=":~:text=,4">
        <w:r>
          <w:rPr>
            <w:rStyle w:val="Hyperlink"/>
          </w:rPr>
          <w:t>[17]</w:t>
        </w:r>
      </w:hyperlink>
      <w:r>
        <w:t>.</w:t>
      </w:r>
    </w:p>
    <w:p w:rsidR="00812BD0" w:rsidRDefault="001327CB">
      <w:pPr>
        <w:pStyle w:val="Compact"/>
        <w:numPr>
          <w:ilvl w:val="0"/>
          <w:numId w:val="2"/>
        </w:numPr>
      </w:pPr>
      <w:r>
        <w:t xml:space="preserve">Mufti Taqi Usmani, on al-Rāzī’s </w:t>
      </w:r>
      <w:r>
        <w:rPr>
          <w:i/>
          <w:iCs/>
        </w:rPr>
        <w:t>Tafsīr al-Kabīr</w:t>
      </w:r>
      <w:r>
        <w:t>, quoted in Wikipedia – praising its unparalleled depth in rational arguments</w:t>
      </w:r>
      <w:hyperlink r:id="rId94" w:anchor=":~:text=Mufti%20%20%2065%20has,5">
        <w:r>
          <w:rPr>
            <w:rStyle w:val="Hyperlink"/>
          </w:rPr>
          <w:t>[18]</w:t>
        </w:r>
      </w:hyperlink>
      <w:r>
        <w:t>.</w:t>
      </w:r>
    </w:p>
    <w:p w:rsidR="00812BD0" w:rsidRDefault="001327CB">
      <w:pPr>
        <w:pStyle w:val="Compact"/>
        <w:numPr>
          <w:ilvl w:val="0"/>
          <w:numId w:val="2"/>
        </w:numPr>
      </w:pPr>
      <w:r>
        <w:t xml:space="preserve">Al-Ghazālī (11th c.), </w:t>
      </w:r>
      <w:r>
        <w:rPr>
          <w:i/>
          <w:iCs/>
        </w:rPr>
        <w:t>Deliverance from Error</w:t>
      </w:r>
      <w:r>
        <w:t xml:space="preserve"> &amp; </w:t>
      </w:r>
      <w:r>
        <w:rPr>
          <w:i/>
          <w:iCs/>
        </w:rPr>
        <w:t>I</w:t>
      </w:r>
      <w:r>
        <w:rPr>
          <w:i/>
          <w:iCs/>
        </w:rPr>
        <w:t>ḥ</w:t>
      </w:r>
      <w:r>
        <w:rPr>
          <w:i/>
          <w:iCs/>
        </w:rPr>
        <w:t>yāʾ ʿUlūm al-Dīn</w:t>
      </w:r>
      <w:r>
        <w:t xml:space="preserve">, as summarized by Z. H. Shah, </w:t>
      </w:r>
      <w:r>
        <w:rPr>
          <w:i/>
          <w:iCs/>
        </w:rPr>
        <w:t>“Al-Ghazali’s Attitude Toward Science…”</w:t>
      </w:r>
      <w:r>
        <w:t xml:space="preserve"> (2025) – al</w:t>
      </w:r>
      <w:r>
        <w:t>-Ghazālī’s affirmation of demonstrable scientific truths and rebuke of those who reject science ignorantly</w:t>
      </w:r>
      <w:hyperlink r:id="rId95" w:anchor=":~:text=with%20Islam,that%20leave%20no%20room%20for">
        <w:r>
          <w:rPr>
            <w:rStyle w:val="Hyperlink"/>
          </w:rPr>
          <w:t>[25]</w:t>
        </w:r>
      </w:hyperlink>
      <w:hyperlink r:id="rId96" w:anchor=":~:text=to%20show%20that%20Islam%20does,more%20than%20its%20enemies">
        <w:r>
          <w:rPr>
            <w:rStyle w:val="Hyperlink"/>
          </w:rPr>
          <w:t>[30]</w:t>
        </w:r>
      </w:hyperlink>
      <w:r>
        <w:t>.</w:t>
      </w:r>
    </w:p>
    <w:p w:rsidR="00812BD0" w:rsidRDefault="001327CB">
      <w:pPr>
        <w:pStyle w:val="Compact"/>
        <w:numPr>
          <w:ilvl w:val="0"/>
          <w:numId w:val="2"/>
        </w:numPr>
      </w:pPr>
      <w:r>
        <w:t xml:space="preserve">Muhammad Asad, </w:t>
      </w:r>
      <w:r>
        <w:rPr>
          <w:i/>
          <w:iCs/>
        </w:rPr>
        <w:t>The Message of the Qur’an</w:t>
      </w:r>
      <w:r>
        <w:t xml:space="preserve"> (1980), Foreword and commentary, as discussed in I. Haque, </w:t>
      </w:r>
      <w:r>
        <w:rPr>
          <w:i/>
          <w:iCs/>
        </w:rPr>
        <w:t>“Role of Reason in Asad’s Exegesis”</w:t>
      </w:r>
      <w:r>
        <w:t xml:space="preserve"> (2025) – Asad on reason as “closest friend” of revelation</w:t>
      </w:r>
      <w:hyperlink r:id="rId97" w:anchor=":~:text=According%20to%20Asad%2C%20%E2%80%9Creason%E2%80%9D%20and,treat%20disagreements%20among%20themselves%20%E2%80%93">
        <w:r>
          <w:rPr>
            <w:rStyle w:val="Hyperlink"/>
          </w:rPr>
          <w:t>[37]</w:t>
        </w:r>
      </w:hyperlink>
      <w:r>
        <w:t>.</w:t>
      </w:r>
    </w:p>
    <w:p w:rsidR="00812BD0" w:rsidRDefault="001327CB">
      <w:pPr>
        <w:pStyle w:val="Compact"/>
        <w:numPr>
          <w:ilvl w:val="0"/>
          <w:numId w:val="2"/>
        </w:numPr>
      </w:pPr>
      <w:r>
        <w:t xml:space="preserve">Fazlur Rahman, </w:t>
      </w:r>
      <w:r>
        <w:rPr>
          <w:i/>
          <w:iCs/>
        </w:rPr>
        <w:t>Major Themes of the Qur’an</w:t>
      </w:r>
      <w:r>
        <w:t xml:space="preserve"> (1980) and other works, summarized in S. Akbar, </w:t>
      </w:r>
      <w:r>
        <w:rPr>
          <w:i/>
          <w:iCs/>
        </w:rPr>
        <w:t>“Revelation and Reas</w:t>
      </w:r>
      <w:r>
        <w:rPr>
          <w:i/>
          <w:iCs/>
        </w:rPr>
        <w:t>on: Fazlur Rahman’s Perspective”</w:t>
      </w:r>
      <w:r>
        <w:t xml:space="preserve"> – on integrating rational inquiry with Quranic interpretation</w:t>
      </w:r>
      <w:hyperlink r:id="rId98" w:anchor=":~:text=faith%20and%20reason,addresses%20the%20spiritual%20needs%20of">
        <w:r>
          <w:rPr>
            <w:rStyle w:val="Hyperlink"/>
          </w:rPr>
          <w:t>[41]</w:t>
        </w:r>
      </w:hyperlink>
      <w:r>
        <w:t>.</w:t>
      </w:r>
    </w:p>
    <w:p w:rsidR="00812BD0" w:rsidRDefault="001327CB">
      <w:pPr>
        <w:pStyle w:val="Compact"/>
        <w:numPr>
          <w:ilvl w:val="0"/>
          <w:numId w:val="2"/>
        </w:numPr>
      </w:pPr>
      <w:r>
        <w:t xml:space="preserve">Nouman Ali Khan, </w:t>
      </w:r>
      <w:r>
        <w:rPr>
          <w:b/>
          <w:bCs/>
        </w:rPr>
        <w:t>Bayyinah Institute lectures</w:t>
      </w:r>
      <w:r>
        <w:t xml:space="preserve">, e.g. </w:t>
      </w:r>
      <w:r>
        <w:rPr>
          <w:i/>
          <w:iCs/>
        </w:rPr>
        <w:t>“Quran and Science”</w:t>
      </w:r>
      <w:r>
        <w:t xml:space="preserve"> and </w:t>
      </w:r>
      <w:r>
        <w:rPr>
          <w:i/>
          <w:iCs/>
        </w:rPr>
        <w:t>“Quran’s Purpose &amp; Beauty: A 3D View”</w:t>
      </w:r>
      <w:r>
        <w:t xml:space="preserve"> (2024), summarized on IslamiCity – analogies of stars and Quran, stressing cont</w:t>
      </w:r>
      <w:r>
        <w:t>emplation over superficial reading</w:t>
      </w:r>
      <w:hyperlink r:id="rId99" w:anchor=":~:text=Khan%20elaborates%20on%20the%20term,and%20insight%20transcend%20human%20understanding">
        <w:r>
          <w:rPr>
            <w:rStyle w:val="Hyperlink"/>
          </w:rPr>
          <w:t>[46]</w:t>
        </w:r>
      </w:hyperlink>
      <w:hyperlink r:id="rId100" w:anchor=":~:text=The%20stars%20serve%20multiple%20symbolic,purposes%20in%20the%20Quran">
        <w:r>
          <w:rPr>
            <w:rStyle w:val="Hyperlink"/>
          </w:rPr>
          <w:t>[47]</w:t>
        </w:r>
      </w:hyperlink>
      <w:r>
        <w:t>.</w:t>
      </w:r>
    </w:p>
    <w:p w:rsidR="00812BD0" w:rsidRDefault="001327CB">
      <w:pPr>
        <w:pStyle w:val="Compact"/>
        <w:numPr>
          <w:ilvl w:val="0"/>
          <w:numId w:val="2"/>
        </w:numPr>
      </w:pPr>
      <w:r>
        <w:t xml:space="preserve">S. Sultan, </w:t>
      </w:r>
      <w:r>
        <w:rPr>
          <w:i/>
          <w:iCs/>
        </w:rPr>
        <w:t>“Islam and Science: Friends or Foes?”</w:t>
      </w:r>
      <w:r>
        <w:t xml:space="preserve"> (2025) – discussing the historical Muslim scientific trad</w:t>
      </w:r>
      <w:r>
        <w:t>ition and the Quranic stance that all truth (scientific or revealed) comes from God</w:t>
      </w:r>
      <w:hyperlink r:id="rId101" w:anchor=":~:text=knowledge%20and%20understanding%20the%20world,uncovering%20how%20Allah%20does%20things">
        <w:r>
          <w:rPr>
            <w:rStyle w:val="Hyperlink"/>
          </w:rPr>
          <w:t>[51]</w:t>
        </w:r>
      </w:hyperlink>
      <w:hyperlink r:id="rId102" w:anchor=":~:text=development%201400%20years%20ago%20,our%20shoulders%20at%20a%20mystery">
        <w:r>
          <w:rPr>
            <w:rStyle w:val="Hyperlink"/>
          </w:rPr>
          <w:t>[52]</w:t>
        </w:r>
      </w:hyperlink>
      <w:r>
        <w:t>.</w:t>
      </w:r>
    </w:p>
    <w:p w:rsidR="00812BD0" w:rsidRDefault="001327CB">
      <w:pPr>
        <w:pStyle w:val="Compact"/>
        <w:numPr>
          <w:ilvl w:val="0"/>
          <w:numId w:val="2"/>
        </w:numPr>
      </w:pPr>
      <w:r>
        <w:t xml:space="preserve">Zia H. Shah, </w:t>
      </w:r>
      <w:r>
        <w:rPr>
          <w:i/>
          <w:iCs/>
        </w:rPr>
        <w:t>“Science and the Glorious Qur’an: Enriching Understanding Through Nature’s Signs”</w:t>
      </w:r>
      <w:r>
        <w:t xml:space="preserve"> (2025) – notes the nee</w:t>
      </w:r>
      <w:r>
        <w:t>d for balance in relating science to Quran, quoting T. Usmani on avoiding forced interpretations</w:t>
      </w:r>
      <w:hyperlink r:id="rId103" w:anchor=":~:text=accuracy%20thequran,overview%20of%20major%20scientific%20disciplines">
        <w:r>
          <w:rPr>
            <w:rStyle w:val="Hyperlink"/>
          </w:rPr>
          <w:t>[59]</w:t>
        </w:r>
      </w:hyperlink>
      <w:hyperlink r:id="rId104" w:anchor=":~:text=At%20the%20same%20time%2C%20Muslim,century%20person">
        <w:r>
          <w:rPr>
            <w:rStyle w:val="Hyperlink"/>
          </w:rPr>
          <w:t>[57]</w:t>
        </w:r>
      </w:hyperlink>
      <w:r>
        <w:t>.</w:t>
      </w:r>
    </w:p>
    <w:bookmarkEnd w:id="1"/>
    <w:bookmarkEnd w:id="2"/>
    <w:bookmarkEnd w:id="9"/>
    <w:p w:rsidR="00812BD0" w:rsidRDefault="001327CB">
      <w:r>
        <w:pict>
          <v:rect id="_x0000_i1025" style="width:0;height:1.5pt" o:hralign="center" o:hrstd="t" o:hr="t"/>
        </w:pict>
      </w:r>
    </w:p>
    <w:bookmarkStart w:id="10" w:name="citations"/>
    <w:p w:rsidR="00812BD0" w:rsidRDefault="001327CB">
      <w:pPr>
        <w:pStyle w:val="FirstParagraph"/>
      </w:pPr>
      <w:r>
        <w:fldChar w:fldCharType="begin"/>
      </w:r>
      <w:r>
        <w:instrText xml:space="preserve"> HYPERLINK "https://thequran.love/2025/07/27/signs-ayat-in-the-quran-scientific-and-philosophical-proofs-of-divine-wisdom/" \l ":~:text=This%20concept%20is%20foundational%20to,This%20abundance%20of" \h </w:instrText>
      </w:r>
      <w:r>
        <w:fldChar w:fldCharType="separate"/>
      </w:r>
      <w:r>
        <w:rPr>
          <w:rStyle w:val="Hyperlink"/>
        </w:rPr>
        <w:t>[1]</w:t>
      </w:r>
      <w:r>
        <w:rPr>
          <w:rStyle w:val="Hyperlink"/>
        </w:rPr>
        <w:fldChar w:fldCharType="end"/>
      </w:r>
      <w:r>
        <w:t xml:space="preserve"> </w:t>
      </w:r>
      <w:hyperlink r:id="rId105" w:anchor=":~:text=In%20Arabic%2C%20%C4%81yah%20,the%20written%20revelation%20%2018">
        <w:r>
          <w:rPr>
            <w:rStyle w:val="Hyperlink"/>
          </w:rPr>
          <w:t>[2]</w:t>
        </w:r>
      </w:hyperlink>
      <w:r>
        <w:t xml:space="preserve"> </w:t>
      </w:r>
      <w:hyperlink r:id="rId106" w:anchor=":~:text=refers%20to%20the%20verses%20of,the%20written%20revelation%20%2018">
        <w:r>
          <w:rPr>
            <w:rStyle w:val="Hyperlink"/>
          </w:rPr>
          <w:t>[3]</w:t>
        </w:r>
      </w:hyperlink>
      <w:r>
        <w:t xml:space="preserve"> </w:t>
      </w:r>
      <w:hyperlink r:id="rId107" w:anchor=":~:text=Crucially%2C%20the%20Quran%E2%80%99s%20use%20of,philosophical%20%C4%81y%C4%81t%20appeal%20to%20the">
        <w:r>
          <w:rPr>
            <w:rStyle w:val="Hyperlink"/>
          </w:rPr>
          <w:t>[4]</w:t>
        </w:r>
      </w:hyperlink>
      <w:r>
        <w:t xml:space="preserve"> </w:t>
      </w:r>
      <w:hyperlink r:id="rId108" w:anchor=":~:text=Crucially%2C%20the%20Quran%E2%80%99s%20use%20of,a%20notion%20contradicted%20by%20the">
        <w:r>
          <w:rPr>
            <w:rStyle w:val="Hyperlink"/>
          </w:rPr>
          <w:t>[5]</w:t>
        </w:r>
      </w:hyperlink>
      <w:r>
        <w:t xml:space="preserve"> </w:t>
      </w:r>
      <w:hyperlink r:id="rId109" w:anchor=":~:text=unity%20of%20truth%20in%20Islam%3A,wisdom%20accessible%20to%20all%20people">
        <w:r>
          <w:rPr>
            <w:rStyle w:val="Hyperlink"/>
          </w:rPr>
          <w:t>[9]</w:t>
        </w:r>
      </w:hyperlink>
      <w:r>
        <w:t xml:space="preserve"> </w:t>
      </w:r>
      <w:hyperlink r:id="rId110" w:anchor=":~:text=contradict%20each%20other,wisdom%20accessible%20to%20all%20people">
        <w:r>
          <w:rPr>
            <w:rStyle w:val="Hyperlink"/>
          </w:rPr>
          <w:t>[10]</w:t>
        </w:r>
      </w:hyperlink>
      <w:r>
        <w:t xml:space="preserve"> Signs (Āyāt) in the Quran: Scientific and Philosophical Proofs of Divine Wisdom – The Glorious Quran and Science</w:t>
      </w:r>
    </w:p>
    <w:p w:rsidR="00812BD0" w:rsidRDefault="001327CB">
      <w:pPr>
        <w:pStyle w:val="BodyText"/>
      </w:pPr>
      <w:hyperlink r:id="rId111">
        <w:r>
          <w:rPr>
            <w:rStyle w:val="Hyperlink"/>
          </w:rPr>
          <w:t>ht</w:t>
        </w:r>
        <w:r>
          <w:rPr>
            <w:rStyle w:val="Hyperlink"/>
          </w:rPr>
          <w:t>tps://thequran.love/2025/07/27/signs-ayat-in-the-quran-scientific-and-philosophical-proofs-of-divine-wisdom/</w:t>
        </w:r>
      </w:hyperlink>
    </w:p>
    <w:p w:rsidR="00812BD0" w:rsidRDefault="001327CB">
      <w:pPr>
        <w:pStyle w:val="BodyText"/>
      </w:pPr>
      <w:hyperlink r:id="rId112" w:anchor=":~:text=%E2%80%9CThen%20do%20they%20not%20reflect,It%E2%80%A6">
        <w:r>
          <w:rPr>
            <w:rStyle w:val="Hyperlink"/>
          </w:rPr>
          <w:t>[6]</w:t>
        </w:r>
      </w:hyperlink>
      <w:r>
        <w:t xml:space="preserve"> </w:t>
      </w:r>
      <w:hyperlink r:id="rId113" w:anchor=":~:text=The%20verse%20opens%20with%20the,contemplation%20reveals%20the%20scripture%E2%80%99s%20harmony">
        <w:r>
          <w:rPr>
            <w:rStyle w:val="Hyperlink"/>
          </w:rPr>
          <w:t>[7]</w:t>
        </w:r>
      </w:hyperlink>
      <w:r>
        <w:t xml:space="preserve"> </w:t>
      </w:r>
      <w:hyperlink r:id="rId114" w:anchor=":~:text=that%20the%20absence%20of%20contradictions,%E2%80%9D">
        <w:r>
          <w:rPr>
            <w:rStyle w:val="Hyperlink"/>
          </w:rPr>
          <w:t>[8]</w:t>
        </w:r>
      </w:hyperlink>
      <w:r>
        <w:t xml:space="preserve"> </w:t>
      </w:r>
      <w:hyperlink r:id="rId115" w:anchor=":~:text=Imam%20al,contradicted%2C%20and%20some%20of%20it">
        <w:r>
          <w:rPr>
            <w:rStyle w:val="Hyperlink"/>
          </w:rPr>
          <w:t>[11]</w:t>
        </w:r>
      </w:hyperlink>
      <w:r>
        <w:t xml:space="preserve"> </w:t>
      </w:r>
      <w:hyperlink r:id="rId116" w:anchor=":~:text=Imam%20al,from%20anyone%20other%20than%20God">
        <w:r>
          <w:rPr>
            <w:rStyle w:val="Hyperlink"/>
          </w:rPr>
          <w:t>[12]</w:t>
        </w:r>
      </w:hyperlink>
      <w:r>
        <w:t xml:space="preserve"> </w:t>
      </w:r>
      <w:hyperlink r:id="rId117" w:anchor=":~:text=Ibn%20Kathir%20%28d,%E2%80%9D">
        <w:r>
          <w:rPr>
            <w:rStyle w:val="Hyperlink"/>
          </w:rPr>
          <w:t>[31]</w:t>
        </w:r>
      </w:hyperlink>
      <w:r>
        <w:t xml:space="preserve"> </w:t>
      </w:r>
      <w:hyperlink r:id="rId118" w:anchor=":~:text=Ibn%20Kathir%20emphasizes%20that%20the,Wise%2C%20Worthy%20of%20all%20praise.%E2%80%9D">
        <w:r>
          <w:rPr>
            <w:rStyle w:val="Hyperlink"/>
          </w:rPr>
          <w:t>[32]</w:t>
        </w:r>
      </w:hyperlink>
      <w:r>
        <w:t xml:space="preserve"> </w:t>
      </w:r>
      <w:hyperlink r:id="rId119" w:anchor=":~:text=If%20it%20were%20otherwise%20%E2%80%93,%E2%80%9D">
        <w:r>
          <w:rPr>
            <w:rStyle w:val="Hyperlink"/>
          </w:rPr>
          <w:t>[33]</w:t>
        </w:r>
      </w:hyperlink>
      <w:r>
        <w:t xml:space="preserve"> </w:t>
      </w:r>
      <w:hyperlink r:id="rId120" w:anchor=":~:text=from%20Allah">
        <w:r>
          <w:rPr>
            <w:rStyle w:val="Hyperlink"/>
          </w:rPr>
          <w:t>[48]</w:t>
        </w:r>
      </w:hyperlink>
      <w:r>
        <w:t xml:space="preserve"> A Seminal Verse: The Glorious Quran Free of Scientific, Philosophical, Historical or Theological Contradictions –</w:t>
      </w:r>
      <w:r>
        <w:t xml:space="preserve"> The Glorious Quran and Science</w:t>
      </w:r>
    </w:p>
    <w:p w:rsidR="00812BD0" w:rsidRDefault="001327CB">
      <w:pPr>
        <w:pStyle w:val="BodyText"/>
      </w:pPr>
      <w:hyperlink r:id="rId121">
        <w:r>
          <w:rPr>
            <w:rStyle w:val="Hyperlink"/>
          </w:rPr>
          <w:t>https://thequran.love/2025/03/09/a-seminal-verse-the-glorious-quran-free-of-scientific-philosophical-historical-or-theological-contradiction/</w:t>
        </w:r>
      </w:hyperlink>
    </w:p>
    <w:p w:rsidR="00812BD0" w:rsidRDefault="001327CB">
      <w:pPr>
        <w:pStyle w:val="BodyText"/>
      </w:pPr>
      <w:hyperlink r:id="rId122" w:anchor=":~:text=%D9%81%D9%8E%20%D9%8E%D9%8E%D9%84%20%D9%8A%D9%8E%D8%AA%D9%8E%D8%AF%D9%8E%D8%A8%D9%91%D9%8E%20%D9%8F%D8%B1%D9%88%20%D9%8E%D9%86,those%20who%20receive%20revelation%20yet">
        <w:r>
          <w:rPr>
            <w:rStyle w:val="Hyperlink"/>
          </w:rPr>
          <w:t>[13]</w:t>
        </w:r>
      </w:hyperlink>
      <w:r>
        <w:t xml:space="preserve"> </w:t>
      </w:r>
      <w:hyperlink r:id="rId123" w:anchor=":~:text=Al,stimulate%20conscious%20engagement%20with%20divine">
        <w:r>
          <w:rPr>
            <w:rStyle w:val="Hyperlink"/>
          </w:rPr>
          <w:t>[14]</w:t>
        </w:r>
      </w:hyperlink>
      <w:r>
        <w:t xml:space="preserve"> </w:t>
      </w:r>
      <w:hyperlink r:id="rId124" w:anchor=":~:text=Here%2C%20al,the%20verse%20as%20one%20that">
        <w:r>
          <w:rPr>
            <w:rStyle w:val="Hyperlink"/>
          </w:rPr>
          <w:t>[15]</w:t>
        </w:r>
      </w:hyperlink>
      <w:r>
        <w:t xml:space="preserve"> </w:t>
      </w:r>
      <w:hyperlink r:id="rId125" w:anchor=":~:text=the%20functional%20connection%20between%20creation,as%20one%20that%20invites%20i%E2%80%98tib%C4%81r">
        <w:r>
          <w:rPr>
            <w:rStyle w:val="Hyperlink"/>
          </w:rPr>
          <w:t>[16]</w:t>
        </w:r>
      </w:hyperlink>
      <w:r>
        <w:t xml:space="preserve"> webofjournals.com</w:t>
      </w:r>
    </w:p>
    <w:p w:rsidR="00812BD0" w:rsidRDefault="001327CB">
      <w:pPr>
        <w:pStyle w:val="BodyText"/>
      </w:pPr>
      <w:hyperlink r:id="rId126">
        <w:r>
          <w:rPr>
            <w:rStyle w:val="Hyperlink"/>
          </w:rPr>
          <w:t>https://webofjournals.com/index.php/12/article/download/4574/4529/8940</w:t>
        </w:r>
      </w:hyperlink>
    </w:p>
    <w:p w:rsidR="00812BD0" w:rsidRDefault="001327CB">
      <w:pPr>
        <w:pStyle w:val="BodyText"/>
      </w:pPr>
      <w:hyperlink r:id="rId127" w:anchor=":~:text=,4">
        <w:r>
          <w:rPr>
            <w:rStyle w:val="Hyperlink"/>
          </w:rPr>
          <w:t>[17]</w:t>
        </w:r>
      </w:hyperlink>
      <w:r>
        <w:t xml:space="preserve"> </w:t>
      </w:r>
      <w:hyperlink r:id="rId128" w:anchor=":~:text=Mufti%20%20%2065%20has,5">
        <w:r>
          <w:rPr>
            <w:rStyle w:val="Hyperlink"/>
          </w:rPr>
          <w:t>[18]</w:t>
        </w:r>
      </w:hyperlink>
      <w:r>
        <w:t xml:space="preserve"> </w:t>
      </w:r>
      <w:hyperlink r:id="rId129" w:anchor=":~:text=,the%20number%20of%20sayings%20in">
        <w:r>
          <w:rPr>
            <w:rStyle w:val="Hyperlink"/>
          </w:rPr>
          <w:t>[19]</w:t>
        </w:r>
      </w:hyperlink>
      <w:r>
        <w:t xml:space="preserve"> </w:t>
      </w:r>
      <w:hyperlink r:id="rId130" w:anchor=":~:text=,Fat%E1%B8%A5%20when%20he">
        <w:r>
          <w:rPr>
            <w:rStyle w:val="Hyperlink"/>
          </w:rPr>
          <w:t>[20</w:t>
        </w:r>
        <w:r>
          <w:rPr>
            <w:rStyle w:val="Hyperlink"/>
          </w:rPr>
          <w:t>]</w:t>
        </w:r>
      </w:hyperlink>
      <w:r>
        <w:t xml:space="preserve"> </w:t>
      </w:r>
      <w:hyperlink r:id="rId131" w:anchor=":~:text=relation%20to%20the%20sciences%20of,Qam%C5%ABli">
        <w:r>
          <w:rPr>
            <w:rStyle w:val="Hyperlink"/>
          </w:rPr>
          <w:t>[21]</w:t>
        </w:r>
      </w:hyperlink>
      <w:r>
        <w:t xml:space="preserve"> Tafsir al-Kabir - Wikipedia</w:t>
      </w:r>
    </w:p>
    <w:p w:rsidR="00812BD0" w:rsidRDefault="001327CB">
      <w:pPr>
        <w:pStyle w:val="BodyText"/>
      </w:pPr>
      <w:hyperlink r:id="rId132">
        <w:r>
          <w:rPr>
            <w:rStyle w:val="Hyperlink"/>
          </w:rPr>
          <w:t>https://en.wikipedia.org/wiki/</w:t>
        </w:r>
        <w:r>
          <w:rPr>
            <w:rStyle w:val="Hyperlink"/>
          </w:rPr>
          <w:t>Tafsir_al-Kabir</w:t>
        </w:r>
      </w:hyperlink>
    </w:p>
    <w:p w:rsidR="00812BD0" w:rsidRDefault="001327CB">
      <w:pPr>
        <w:pStyle w:val="BodyText"/>
      </w:pPr>
      <w:hyperlink r:id="rId133" w:anchor=":~:text=Al,He%20drew">
        <w:r>
          <w:rPr>
            <w:rStyle w:val="Hyperlink"/>
          </w:rPr>
          <w:t>[22]</w:t>
        </w:r>
      </w:hyperlink>
      <w:r>
        <w:t xml:space="preserve"> </w:t>
      </w:r>
      <w:hyperlink r:id="rId134" w:anchor=":~:text=Al,relates%20positively%20or%20negatively%20to">
        <w:r>
          <w:rPr>
            <w:rStyle w:val="Hyperlink"/>
          </w:rPr>
          <w:t>[23]</w:t>
        </w:r>
      </w:hyperlink>
      <w:r>
        <w:t xml:space="preserve"> </w:t>
      </w:r>
      <w:hyperlink r:id="rId135" w:anchor=":~:text=Al,factual%20and%20do%20not%20conflict">
        <w:r>
          <w:rPr>
            <w:rStyle w:val="Hyperlink"/>
          </w:rPr>
          <w:t>[24]</w:t>
        </w:r>
      </w:hyperlink>
      <w:r>
        <w:t xml:space="preserve"> </w:t>
      </w:r>
      <w:hyperlink r:id="rId136" w:anchor=":~:text=with%20Islam,that%20leave%20no%20room%20for">
        <w:r>
          <w:rPr>
            <w:rStyle w:val="Hyperlink"/>
          </w:rPr>
          <w:t>[25]</w:t>
        </w:r>
      </w:hyperlink>
      <w:r>
        <w:t xml:space="preserve"> </w:t>
      </w:r>
      <w:hyperlink r:id="rId137" w:anchor=":~:text=faith,denying%20it%20would%20be%20absurd">
        <w:r>
          <w:rPr>
            <w:rStyle w:val="Hyperlink"/>
          </w:rPr>
          <w:t>[26]</w:t>
        </w:r>
      </w:hyperlink>
      <w:r>
        <w:t xml:space="preserve"> </w:t>
      </w:r>
      <w:hyperlink r:id="rId138" w:anchor=":~:text=Mathematics%20%26%20Astronomy%3A%20Al,that%20leave%20no%20room%20for">
        <w:r>
          <w:rPr>
            <w:rStyle w:val="Hyperlink"/>
          </w:rPr>
          <w:t>[27]</w:t>
        </w:r>
      </w:hyperlink>
      <w:r>
        <w:t xml:space="preserve"> </w:t>
      </w:r>
      <w:hyperlink r:id="rId139" w:anchor=":~:text=doubt%20,Ghazali%20warns">
        <w:r>
          <w:rPr>
            <w:rStyle w:val="Hyperlink"/>
          </w:rPr>
          <w:t>[28]</w:t>
        </w:r>
      </w:hyperlink>
      <w:r>
        <w:t xml:space="preserve"> </w:t>
      </w:r>
      <w:hyperlink r:id="rId140" w:anchor=":~:text=and%20weakens%20it,Ghazali%20warns">
        <w:r>
          <w:rPr>
            <w:rStyle w:val="Hyperlink"/>
          </w:rPr>
          <w:t>[29]</w:t>
        </w:r>
      </w:hyperlink>
      <w:r>
        <w:t xml:space="preserve"> </w:t>
      </w:r>
      <w:hyperlink r:id="rId141" w:anchor=":~:text=to%20show%20that%20Islam%20does,more%20than%20its%20enemies">
        <w:r>
          <w:rPr>
            <w:rStyle w:val="Hyperlink"/>
          </w:rPr>
          <w:t>[30]</w:t>
        </w:r>
      </w:hyperlink>
      <w:r>
        <w:t xml:space="preserve"> Al-Ghazali’s Attitude Toward Science, Emp</w:t>
      </w:r>
      <w:r>
        <w:t>irical Study, and Philosophy</w:t>
      </w:r>
    </w:p>
    <w:p w:rsidR="00812BD0" w:rsidRDefault="001327CB">
      <w:pPr>
        <w:pStyle w:val="BodyText"/>
      </w:pPr>
      <w:hyperlink r:id="rId142">
        <w:r>
          <w:rPr>
            <w:rStyle w:val="Hyperlink"/>
          </w:rPr>
          <w:t>https://thequran.love/wp-content/uploads/2025/05/al-ghazalis-attitude-toward-science-emp</w:t>
        </w:r>
        <w:r>
          <w:rPr>
            <w:rStyle w:val="Hyperlink"/>
          </w:rPr>
          <w:t>irical-study-and-philosophy.pdf</w:t>
        </w:r>
      </w:hyperlink>
    </w:p>
    <w:p w:rsidR="00812BD0" w:rsidRDefault="001327CB">
      <w:pPr>
        <w:pStyle w:val="BodyText"/>
      </w:pPr>
      <w:hyperlink r:id="rId143" w:anchor=":~:text=Messenger%20of%20Allah%21%20What%20makes,but%20does%20not%20contemplate%20it">
        <w:r>
          <w:rPr>
            <w:rStyle w:val="Hyperlink"/>
          </w:rPr>
          <w:t>[34]</w:t>
        </w:r>
      </w:hyperlink>
      <w:r>
        <w:t xml:space="preserve"> Tafsir of Al Imran Ayat 194 - Ibn Kathir - quranmazid.com</w:t>
      </w:r>
    </w:p>
    <w:p w:rsidR="00812BD0" w:rsidRDefault="001327CB">
      <w:pPr>
        <w:pStyle w:val="BodyText"/>
      </w:pPr>
      <w:hyperlink r:id="rId144">
        <w:r>
          <w:rPr>
            <w:rStyle w:val="Hyperlink"/>
          </w:rPr>
          <w:t>https://quranmazid.com/3:194/tafsirs/en-ibn-kathir</w:t>
        </w:r>
      </w:hyperlink>
    </w:p>
    <w:p w:rsidR="00812BD0" w:rsidRDefault="001327CB">
      <w:pPr>
        <w:pStyle w:val="BodyText"/>
      </w:pPr>
      <w:hyperlink r:id="rId145" w:anchor=":~:text=%E2%80%9Cso%20woe%20to%20those%20who,verses%20or%20pondering%20over%20them">
        <w:r>
          <w:rPr>
            <w:rStyle w:val="Hyperlink"/>
          </w:rPr>
          <w:t>[35]</w:t>
        </w:r>
      </w:hyperlink>
      <w:r>
        <w:t xml:space="preserve"> </w:t>
      </w:r>
      <w:hyperlink r:id="rId146" w:anchor=":~:text=sallam,them%20without%20reflecting%20upon%20them">
        <w:r>
          <w:rPr>
            <w:rStyle w:val="Hyperlink"/>
          </w:rPr>
          <w:t>[36]</w:t>
        </w:r>
      </w:hyperlink>
      <w:r>
        <w:t xml:space="preserve"> “Woe</w:t>
      </w:r>
      <w:r>
        <w:t xml:space="preserve"> to those who read them without reflection” « YasSarNalQuR'aN</w:t>
      </w:r>
    </w:p>
    <w:p w:rsidR="00812BD0" w:rsidRDefault="001327CB">
      <w:pPr>
        <w:pStyle w:val="BodyText"/>
      </w:pPr>
      <w:hyperlink r:id="rId147">
        <w:r>
          <w:rPr>
            <w:rStyle w:val="Hyperlink"/>
          </w:rPr>
          <w:t>https://yassarnalquran.wordpress.com/2015/07/01/woe-to-those-who-read-them-witho</w:t>
        </w:r>
        <w:r>
          <w:rPr>
            <w:rStyle w:val="Hyperlink"/>
          </w:rPr>
          <w:t>ut-reflection/</w:t>
        </w:r>
      </w:hyperlink>
    </w:p>
    <w:p w:rsidR="00812BD0" w:rsidRDefault="001327CB">
      <w:pPr>
        <w:pStyle w:val="BodyText"/>
      </w:pPr>
      <w:hyperlink r:id="rId148" w:anchor=":~:text=According%20to%20Asad%2C%20%E2%80%9Creason%E2%80%9D%20and,treat%20disagreements%20among%20themselves%20%E2%80%93">
        <w:r>
          <w:rPr>
            <w:rStyle w:val="Hyperlink"/>
          </w:rPr>
          <w:t>[37]</w:t>
        </w:r>
      </w:hyperlink>
      <w:r>
        <w:t xml:space="preserve"> </w:t>
      </w:r>
      <w:hyperlink r:id="rId149" w:anchor=":~:text=had%20shaped%20human%20society%20until,cannot%20conflict%20with%20one%20another">
        <w:r>
          <w:rPr>
            <w:rStyle w:val="Hyperlink"/>
          </w:rPr>
          <w:t>[38]</w:t>
        </w:r>
      </w:hyperlink>
      <w:r>
        <w:t xml:space="preserve"> </w:t>
      </w:r>
      <w:hyperlink r:id="rId150" w:anchor=":~:text=Foreword%20of%20the%20book%2C%E2%80%99%20The,%E2%80%9D%20This%20is">
        <w:r>
          <w:rPr>
            <w:rStyle w:val="Hyperlink"/>
          </w:rPr>
          <w:t>[39]</w:t>
        </w:r>
      </w:hyperlink>
      <w:r>
        <w:t xml:space="preserve"> </w:t>
      </w:r>
      <w:hyperlink r:id="rId151" w:anchor=":~:text=,He">
        <w:r>
          <w:rPr>
            <w:rStyle w:val="Hyperlink"/>
          </w:rPr>
          <w:t>[40]</w:t>
        </w:r>
      </w:hyperlink>
      <w:r>
        <w:t xml:space="preserve"> ijfmr.com</w:t>
      </w:r>
    </w:p>
    <w:p w:rsidR="00812BD0" w:rsidRDefault="001327CB">
      <w:pPr>
        <w:pStyle w:val="BodyText"/>
      </w:pPr>
      <w:hyperlink r:id="rId152">
        <w:r>
          <w:rPr>
            <w:rStyle w:val="Hyperlink"/>
          </w:rPr>
          <w:t>https://www.ijfmr.com/papers/2025/2/38485.pdf</w:t>
        </w:r>
      </w:hyperlink>
    </w:p>
    <w:p w:rsidR="00812BD0" w:rsidRDefault="001327CB">
      <w:pPr>
        <w:pStyle w:val="BodyText"/>
      </w:pPr>
      <w:hyperlink r:id="rId153" w:anchor=":~:text=faith%20and%20reason,addresses%20the%20spiritual%20needs%20of">
        <w:r>
          <w:rPr>
            <w:rStyle w:val="Hyperlink"/>
          </w:rPr>
          <w:t>[41]</w:t>
        </w:r>
      </w:hyperlink>
      <w:r>
        <w:t xml:space="preserve"> </w:t>
      </w:r>
      <w:hyperlink r:id="rId154" w:anchor=":~:text=interconnectedness%20of%20spirituality%20and%20intellect,addresses%20the%20spiritual%20needs%20of">
        <w:r>
          <w:rPr>
            <w:rStyle w:val="Hyperlink"/>
          </w:rPr>
          <w:t>[42]</w:t>
        </w:r>
      </w:hyperlink>
      <w:r>
        <w:t xml:space="preserve"> ipindexing.com</w:t>
      </w:r>
    </w:p>
    <w:p w:rsidR="00812BD0" w:rsidRDefault="001327CB">
      <w:pPr>
        <w:pStyle w:val="BodyText"/>
      </w:pPr>
      <w:hyperlink r:id="rId155">
        <w:r>
          <w:rPr>
            <w:rStyle w:val="Hyperlink"/>
          </w:rPr>
          <w:t>https://ipindexing.com/journal-article-file/45102/revelation-and-falsification-a-critical-review-of-fazlur-rahman</w:t>
        </w:r>
        <w:r>
          <w:rPr>
            <w:rStyle w:val="Hyperlink"/>
          </w:rPr>
          <w:t>-maliks-work</w:t>
        </w:r>
      </w:hyperlink>
    </w:p>
    <w:p w:rsidR="00812BD0" w:rsidRDefault="001327CB">
      <w:pPr>
        <w:pStyle w:val="BodyText"/>
      </w:pPr>
      <w:hyperlink r:id="rId156" w:anchor=":~:text=,observation%20and%20experimentation%20involving">
        <w:r>
          <w:rPr>
            <w:rStyle w:val="Hyperlink"/>
          </w:rPr>
          <w:t>[43]</w:t>
        </w:r>
      </w:hyperlink>
      <w:r>
        <w:t xml:space="preserve"> [PDF] FAZLUR RAHMAN PERSPECTIVE ON THE SCIENCE CONCEPT</w:t>
      </w:r>
    </w:p>
    <w:p w:rsidR="00812BD0" w:rsidRDefault="001327CB">
      <w:pPr>
        <w:pStyle w:val="BodyText"/>
      </w:pPr>
      <w:hyperlink r:id="rId157">
        <w:r>
          <w:rPr>
            <w:rStyle w:val="Hyperlink"/>
          </w:rPr>
          <w:t>http://jurnal.istaz.ac.id/index.php/fikroh/article/download/689/294/2421</w:t>
        </w:r>
      </w:hyperlink>
    </w:p>
    <w:p w:rsidR="00812BD0" w:rsidRDefault="001327CB">
      <w:pPr>
        <w:pStyle w:val="BodyText"/>
      </w:pPr>
      <w:hyperlink r:id="rId158" w:anchor=":~:text=It%20also%20claimed%20that%20the,and%20political%20ideas%20championed">
        <w:r>
          <w:rPr>
            <w:rStyle w:val="Hyperlink"/>
          </w:rPr>
          <w:t>[44]</w:t>
        </w:r>
      </w:hyperlink>
      <w:r>
        <w:t xml:space="preserve"> Islamic Scholar Dr Fazlur Rahman Malik: An Antithesis of the ...</w:t>
      </w:r>
    </w:p>
    <w:p w:rsidR="00812BD0" w:rsidRDefault="001327CB">
      <w:pPr>
        <w:pStyle w:val="BodyText"/>
      </w:pPr>
      <w:hyperlink r:id="rId159">
        <w:r>
          <w:rPr>
            <w:rStyle w:val="Hyperlink"/>
          </w:rPr>
          <w:t>https://www.newageislam.com/islamic-personalities/nadeem-f-paracha/islamic-scholar-</w:t>
        </w:r>
        <w:r>
          <w:rPr>
            <w:rStyle w:val="Hyperlink"/>
          </w:rPr>
          <w:t>dr-fazlur-rahman-malik-antithesis-conservative-islamic-scholars/d/115305</w:t>
        </w:r>
      </w:hyperlink>
    </w:p>
    <w:p w:rsidR="00812BD0" w:rsidRDefault="001327CB">
      <w:pPr>
        <w:pStyle w:val="BodyText"/>
      </w:pPr>
      <w:hyperlink r:id="rId160" w:anchor=":~:text=,Place%20of%20Falling">
        <w:r>
          <w:rPr>
            <w:rStyle w:val="Hyperlink"/>
          </w:rPr>
          <w:t>[45]</w:t>
        </w:r>
      </w:hyperlink>
      <w:r>
        <w:t xml:space="preserve"> </w:t>
      </w:r>
      <w:hyperlink r:id="rId161" w:anchor=":~:text=Khan%20elaborates%20on%20the%20term,and%20insight%20transcend%20human%20understanding">
        <w:r>
          <w:rPr>
            <w:rStyle w:val="Hyperlink"/>
          </w:rPr>
          <w:t>[46]</w:t>
        </w:r>
      </w:hyperlink>
      <w:r>
        <w:t xml:space="preserve"> </w:t>
      </w:r>
      <w:hyperlink r:id="rId162" w:anchor=":~:text=The%20stars%20serve%20multiple%20symbolic,purposes%20in%20the%20Quran">
        <w:r>
          <w:rPr>
            <w:rStyle w:val="Hyperlink"/>
          </w:rPr>
          <w:t>[47]</w:t>
        </w:r>
      </w:hyperlink>
      <w:r>
        <w:t xml:space="preserve"> The Quran's Purpose &amp; Beauty: A 3D View</w:t>
      </w:r>
    </w:p>
    <w:p w:rsidR="00812BD0" w:rsidRDefault="001327CB">
      <w:pPr>
        <w:pStyle w:val="BodyText"/>
      </w:pPr>
      <w:hyperlink r:id="rId163">
        <w:r>
          <w:rPr>
            <w:rStyle w:val="Hyperlink"/>
          </w:rPr>
          <w:t>https://www.islamicity.org/103727/the-qurans-purpose-beauty-a-3</w:t>
        </w:r>
        <w:r>
          <w:rPr>
            <w:rStyle w:val="Hyperlink"/>
          </w:rPr>
          <w:t>d-view/</w:t>
        </w:r>
      </w:hyperlink>
    </w:p>
    <w:p w:rsidR="00812BD0" w:rsidRDefault="001327CB">
      <w:pPr>
        <w:pStyle w:val="BodyText"/>
      </w:pPr>
      <w:hyperlink r:id="rId164" w:anchor=":~:text=Earth%2C%20biology%2C%20and%20human%20development,not%20a%20science%20textbook%2C%20the">
        <w:r>
          <w:rPr>
            <w:rStyle w:val="Hyperlink"/>
          </w:rPr>
          <w:t>[49]</w:t>
        </w:r>
      </w:hyperlink>
      <w:r>
        <w:t xml:space="preserve"> </w:t>
      </w:r>
      <w:hyperlink r:id="rId165" w:anchor=":~:text=myth%20%E2%80%93%20offers%20a%20compelling,love">
        <w:r>
          <w:rPr>
            <w:rStyle w:val="Hyperlink"/>
          </w:rPr>
          <w:t>[50]</w:t>
        </w:r>
      </w:hyperlink>
      <w:r>
        <w:t xml:space="preserve"> </w:t>
      </w:r>
      <w:hyperlink r:id="rId166" w:anchor=":~:text=At%20the%20same%20time%2C%20Muslim,century%20person">
        <w:r>
          <w:rPr>
            <w:rStyle w:val="Hyperlink"/>
          </w:rPr>
          <w:t>[57]</w:t>
        </w:r>
      </w:hyperlink>
      <w:r>
        <w:t xml:space="preserve"> </w:t>
      </w:r>
      <w:hyperlink r:id="rId167" w:anchor=":~:text=embellish%20and%20deepen%20our%20understanding,love">
        <w:r>
          <w:rPr>
            <w:rStyle w:val="Hyperlink"/>
          </w:rPr>
          <w:t>[58]</w:t>
        </w:r>
      </w:hyperlink>
      <w:r>
        <w:t xml:space="preserve"> </w:t>
      </w:r>
      <w:hyperlink r:id="rId168" w:anchor=":~:text=accuracy%20thequran,overview%20of%20major%20scientific%20disciplines">
        <w:r>
          <w:rPr>
            <w:rStyle w:val="Hyperlink"/>
          </w:rPr>
          <w:t>[59]</w:t>
        </w:r>
      </w:hyperlink>
      <w:r>
        <w:t xml:space="preserve"> Science and the Glorious Qur’an: Enriching Understanding T</w:t>
      </w:r>
      <w:r>
        <w:t>hrough Nature’s Signs – The Glorious Quran and Science</w:t>
      </w:r>
    </w:p>
    <w:p w:rsidR="00812BD0" w:rsidRDefault="001327CB">
      <w:pPr>
        <w:pStyle w:val="BodyText"/>
      </w:pPr>
      <w:hyperlink r:id="rId169">
        <w:r>
          <w:rPr>
            <w:rStyle w:val="Hyperlink"/>
          </w:rPr>
          <w:t>https://thequran.love/2025/07/20/science-and-the-glorious-quran-enrichi</w:t>
        </w:r>
        <w:r>
          <w:rPr>
            <w:rStyle w:val="Hyperlink"/>
          </w:rPr>
          <w:t>ng-understanding-through-natures-signs/</w:t>
        </w:r>
      </w:hyperlink>
    </w:p>
    <w:p w:rsidR="00812BD0" w:rsidRDefault="001327CB">
      <w:pPr>
        <w:pStyle w:val="BodyText"/>
      </w:pPr>
      <w:hyperlink r:id="rId170" w:anchor=":~:text=knowledge%20and%20understanding%20the%20world,uncovering%20how%20Allah%20does%20things">
        <w:r>
          <w:rPr>
            <w:rStyle w:val="Hyperlink"/>
          </w:rPr>
          <w:t>[51]</w:t>
        </w:r>
      </w:hyperlink>
      <w:r>
        <w:t xml:space="preserve"> </w:t>
      </w:r>
      <w:hyperlink r:id="rId171" w:anchor=":~:text=development%201400%20years%20ago%20,our%20shoulders%20at%20a%20mystery">
        <w:r>
          <w:rPr>
            <w:rStyle w:val="Hyperlink"/>
          </w:rPr>
          <w:t>[52]</w:t>
        </w:r>
      </w:hyperlink>
      <w:r>
        <w:t xml:space="preserve"> </w:t>
      </w:r>
      <w:hyperlink r:id="rId172" w:anchor=":~:text=Misconception%20of%20%E2%80%9CGod%20of%20the,Gaps%E2%80%9D">
        <w:r>
          <w:rPr>
            <w:rStyle w:val="Hyperlink"/>
          </w:rPr>
          <w:t>[53]</w:t>
        </w:r>
      </w:hyperlink>
      <w:r>
        <w:t xml:space="preserve"> </w:t>
      </w:r>
      <w:hyperlink r:id="rId173" w:anchor=":~:text=For%20example%2C%20centuries%20ago%20some,fill%20a%20%E2%80%9Cgap%E2%80%9D%20in%20scientific">
        <w:r>
          <w:rPr>
            <w:rStyle w:val="Hyperlink"/>
          </w:rPr>
          <w:t>[54]</w:t>
        </w:r>
      </w:hyperlink>
      <w:r>
        <w:t xml:space="preserve"> </w:t>
      </w:r>
      <w:hyperlink r:id="rId174" w:anchor=":~:text=deepens%20our%20appreciation%20of%20His,has%20no%20fear%20of%20science">
        <w:r>
          <w:rPr>
            <w:rStyle w:val="Hyperlink"/>
          </w:rPr>
          <w:t>[55]</w:t>
        </w:r>
      </w:hyperlink>
      <w:r>
        <w:t xml:space="preserve"> </w:t>
      </w:r>
      <w:hyperlink r:id="rId175" w:anchor=":~:text=In%20summary%2C%20Islam%E2%80%99s%20view%20is,that%20exists%2C%20known%20and%20unknown">
        <w:r>
          <w:rPr>
            <w:rStyle w:val="Hyperlink"/>
          </w:rPr>
          <w:t>[56]</w:t>
        </w:r>
      </w:hyperlink>
      <w:r>
        <w:t xml:space="preserve"> Islam365 - Atheism: How Islam Dismantles It's Foundati</w:t>
      </w:r>
      <w:r>
        <w:t>ons</w:t>
      </w:r>
    </w:p>
    <w:p w:rsidR="00812BD0" w:rsidRDefault="001327CB">
      <w:pPr>
        <w:pStyle w:val="BodyText"/>
      </w:pPr>
      <w:hyperlink r:id="rId176">
        <w:r>
          <w:rPr>
            <w:rStyle w:val="Hyperlink"/>
          </w:rPr>
          <w:t>https://islam365.io/topics/atheism.html</w:t>
        </w:r>
      </w:hyperlink>
      <w:bookmarkEnd w:id="10"/>
    </w:p>
    <w:sectPr w:rsidR="00812BD0">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5F40887E"/>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nsid w:val="0000A991"/>
    <w:multiLevelType w:val="multilevel"/>
    <w:tmpl w:val="DFD6B0A0"/>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
  <w:rsids>
    <w:rsidRoot w:val="00812BD0"/>
    <w:rsid w:val="001327CB"/>
    <w:rsid w:val="00812B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thequran.love/2025/03/09/a-seminal-verse-the-glorious-quran-free-of-scientific-philosophical-historical-or-theological-contradiction/" TargetMode="External"/><Relationship Id="rId21" Type="http://schemas.openxmlformats.org/officeDocument/2006/relationships/hyperlink" Target="https://thequran.love/2025/03/09/a-seminal-verse-the-glorious-quran-free-of-scientific-philosophical-historical-or-theological-contradiction/" TargetMode="External"/><Relationship Id="rId42" Type="http://schemas.openxmlformats.org/officeDocument/2006/relationships/hyperlink" Target="https://thequran.love/wp-content/uploads/2025/05/al-ghazalis-attitude-toward-science-empirical-study-and-philosophy.pdf" TargetMode="External"/><Relationship Id="rId63" Type="http://schemas.openxmlformats.org/officeDocument/2006/relationships/hyperlink" Target="https://www.islamicity.org/103727/the-qurans-purpose-beauty-a-3d-view/" TargetMode="External"/><Relationship Id="rId84" Type="http://schemas.openxmlformats.org/officeDocument/2006/relationships/hyperlink" Target="https://thequran.love/2025/07/27/signs-ayat-in-the-quran-scientific-and-philosophical-proofs-of-divine-wisdom/" TargetMode="External"/><Relationship Id="rId138" Type="http://schemas.openxmlformats.org/officeDocument/2006/relationships/hyperlink" Target="https://thequran.love/wp-content/uploads/2025/05/al-ghazalis-attitude-toward-science-empirical-study-and-philosophy.pdf" TargetMode="External"/><Relationship Id="rId159" Type="http://schemas.openxmlformats.org/officeDocument/2006/relationships/hyperlink" Target="https://www.newageislam.com/islamic-personalities/nadeem-f-paracha/islamic-scholar-dr-fazlur-rahman-malik-antithesis-conservative-islamic-scholars/d/115305" TargetMode="External"/><Relationship Id="rId170" Type="http://schemas.openxmlformats.org/officeDocument/2006/relationships/hyperlink" Target="https://islam365.io/topics/atheism.html" TargetMode="External"/><Relationship Id="rId107" Type="http://schemas.openxmlformats.org/officeDocument/2006/relationships/hyperlink" Target="https://thequran.love/2025/07/27/signs-ayat-in-the-quran-scientific-and-philosophical-proofs-of-divine-wisdom/" TargetMode="External"/><Relationship Id="rId11" Type="http://schemas.openxmlformats.org/officeDocument/2006/relationships/hyperlink" Target="https://thequran.love/2025/07/27/signs-ayat-in-the-quran-scientific-and-philosophical-proofs-of-divine-wisdom/" TargetMode="External"/><Relationship Id="rId32" Type="http://schemas.openxmlformats.org/officeDocument/2006/relationships/hyperlink" Target="https://en.wikipedia.org/wiki/Tafsir_al-Kabir" TargetMode="External"/><Relationship Id="rId53" Type="http://schemas.openxmlformats.org/officeDocument/2006/relationships/hyperlink" Target="https://www.ijfmr.com/papers/2025/2/38485.pdf" TargetMode="External"/><Relationship Id="rId74" Type="http://schemas.openxmlformats.org/officeDocument/2006/relationships/hyperlink" Target="https://islam365.io/topics/atheism.html" TargetMode="External"/><Relationship Id="rId128" Type="http://schemas.openxmlformats.org/officeDocument/2006/relationships/hyperlink" Target="https://en.wikipedia.org/wiki/Tafsir_al-Kabir" TargetMode="External"/><Relationship Id="rId149" Type="http://schemas.openxmlformats.org/officeDocument/2006/relationships/hyperlink" Target="https://www.ijfmr.com/papers/2025/2/38485.pdf" TargetMode="External"/><Relationship Id="rId5" Type="http://schemas.openxmlformats.org/officeDocument/2006/relationships/webSettings" Target="webSettings.xml"/><Relationship Id="rId95" Type="http://schemas.openxmlformats.org/officeDocument/2006/relationships/hyperlink" Target="https://thequran.love/wp-content/uploads/2025/05/al-ghazalis-attitude-toward-science-empirical-study-and-philosophy.pdf" TargetMode="External"/><Relationship Id="rId160" Type="http://schemas.openxmlformats.org/officeDocument/2006/relationships/hyperlink" Target="https://www.islamicity.org/103727/the-qurans-purpose-beauty-a-3d-view/" TargetMode="External"/><Relationship Id="rId22" Type="http://schemas.openxmlformats.org/officeDocument/2006/relationships/hyperlink" Target="https://webofjournals.com/index.php/12/article/download/4574/4529/8940" TargetMode="External"/><Relationship Id="rId43" Type="http://schemas.openxmlformats.org/officeDocument/2006/relationships/hyperlink" Target="https://thequran.love/wp-content/uploads/2025/05/al-ghazalis-attitude-toward-science-empirical-study-and-philosophy.pdf" TargetMode="External"/><Relationship Id="rId64" Type="http://schemas.openxmlformats.org/officeDocument/2006/relationships/hyperlink" Target="https://www.islamicity.org/103727/the-qurans-purpose-beauty-a-3d-view/" TargetMode="External"/><Relationship Id="rId118" Type="http://schemas.openxmlformats.org/officeDocument/2006/relationships/hyperlink" Target="https://thequran.love/2025/03/09/a-seminal-verse-the-glorious-quran-free-of-scientific-philosophical-historical-or-theological-contradiction/" TargetMode="External"/><Relationship Id="rId139" Type="http://schemas.openxmlformats.org/officeDocument/2006/relationships/hyperlink" Target="https://thequran.love/wp-content/uploads/2025/05/al-ghazalis-attitude-toward-science-empirical-study-and-philosophy.pdf" TargetMode="External"/><Relationship Id="rId85" Type="http://schemas.openxmlformats.org/officeDocument/2006/relationships/hyperlink" Target="https://thequran.love/2025/07/27/signs-ayat-in-the-quran-scientific-and-philosophical-proofs-of-divine-wisdom/" TargetMode="External"/><Relationship Id="rId150" Type="http://schemas.openxmlformats.org/officeDocument/2006/relationships/hyperlink" Target="https://www.ijfmr.com/papers/2025/2/38485.pdf" TargetMode="External"/><Relationship Id="rId171" Type="http://schemas.openxmlformats.org/officeDocument/2006/relationships/hyperlink" Target="https://islam365.io/topics/atheism.html" TargetMode="External"/><Relationship Id="rId12" Type="http://schemas.openxmlformats.org/officeDocument/2006/relationships/hyperlink" Target="https://thequran.love/2025/07/27/signs-ayat-in-the-quran-scientific-and-philosophical-proofs-of-divine-wisdom/" TargetMode="External"/><Relationship Id="rId33" Type="http://schemas.openxmlformats.org/officeDocument/2006/relationships/hyperlink" Target="https://en.wikipedia.org/wiki/Tafsir_al-Kabir" TargetMode="External"/><Relationship Id="rId108" Type="http://schemas.openxmlformats.org/officeDocument/2006/relationships/hyperlink" Target="https://thequran.love/2025/07/27/signs-ayat-in-the-quran-scientific-and-philosophical-proofs-of-divine-wisdom/" TargetMode="External"/><Relationship Id="rId129" Type="http://schemas.openxmlformats.org/officeDocument/2006/relationships/hyperlink" Target="https://en.wikipedia.org/wiki/Tafsir_al-Kabir" TargetMode="External"/><Relationship Id="rId54" Type="http://schemas.openxmlformats.org/officeDocument/2006/relationships/hyperlink" Target="https://www.ijfmr.com/papers/2025/2/38485.pdf" TargetMode="External"/><Relationship Id="rId75" Type="http://schemas.openxmlformats.org/officeDocument/2006/relationships/hyperlink" Target="https://islam365.io/topics/atheism.html" TargetMode="External"/><Relationship Id="rId96" Type="http://schemas.openxmlformats.org/officeDocument/2006/relationships/hyperlink" Target="https://thequran.love/wp-content/uploads/2025/05/al-ghazalis-attitude-toward-science-empirical-study-and-philosophy.pdf" TargetMode="External"/><Relationship Id="rId140" Type="http://schemas.openxmlformats.org/officeDocument/2006/relationships/hyperlink" Target="https://thequran.love/wp-content/uploads/2025/05/al-ghazalis-attitude-toward-science-empirical-study-and-philosophy.pdf" TargetMode="External"/><Relationship Id="rId161" Type="http://schemas.openxmlformats.org/officeDocument/2006/relationships/hyperlink" Target="https://www.islamicity.org/103727/the-qurans-purpose-beauty-a-3d-view/" TargetMode="External"/><Relationship Id="rId6" Type="http://schemas.openxmlformats.org/officeDocument/2006/relationships/hyperlink" Target="https://thequran.love/2025/07/27/signs-ayat-in-the-quran-scientific-and-philosophical-proofs-of-divine-wisdom/" TargetMode="External"/><Relationship Id="rId23" Type="http://schemas.openxmlformats.org/officeDocument/2006/relationships/hyperlink" Target="https://webofjournals.com/index.php/12/article/download/4574/4529/8940" TargetMode="External"/><Relationship Id="rId28" Type="http://schemas.openxmlformats.org/officeDocument/2006/relationships/hyperlink" Target="https://en.wikipedia.org/wiki/Tafsir_al-Kabir" TargetMode="External"/><Relationship Id="rId49" Type="http://schemas.openxmlformats.org/officeDocument/2006/relationships/hyperlink" Target="https://quranmazid.com/3:194/tafsirs/en-ibn-kathir" TargetMode="External"/><Relationship Id="rId114" Type="http://schemas.openxmlformats.org/officeDocument/2006/relationships/hyperlink" Target="https://thequran.love/2025/03/09/a-seminal-verse-the-glorious-quran-free-of-scientific-philosophical-historical-or-theological-contradiction/" TargetMode="External"/><Relationship Id="rId119" Type="http://schemas.openxmlformats.org/officeDocument/2006/relationships/hyperlink" Target="https://thequran.love/2025/03/09/a-seminal-verse-the-glorious-quran-free-of-scientific-philosophical-historical-or-theological-contradiction/" TargetMode="External"/><Relationship Id="rId44" Type="http://schemas.openxmlformats.org/officeDocument/2006/relationships/hyperlink" Target="https://thequran.love/wp-content/uploads/2025/05/al-ghazalis-attitude-toward-science-empirical-study-and-philosophy.pdf" TargetMode="External"/><Relationship Id="rId60" Type="http://schemas.openxmlformats.org/officeDocument/2006/relationships/hyperlink" Target="https://ipindexing.com/journal-article-file/45102/revelation-and-falsification-a-critical-review-of-fazlur-rahman-maliks-work" TargetMode="External"/><Relationship Id="rId65" Type="http://schemas.openxmlformats.org/officeDocument/2006/relationships/hyperlink" Target="https://www.islamicity.org/103727/the-qurans-purpose-beauty-a-3d-view/" TargetMode="External"/><Relationship Id="rId81" Type="http://schemas.openxmlformats.org/officeDocument/2006/relationships/hyperlink" Target="https://thequran.love/2025/07/20/science-and-the-glorious-quran-enriching-understanding-through-natures-signs/#:~:text=accuracy%20thequran,This" TargetMode="External"/><Relationship Id="rId86" Type="http://schemas.openxmlformats.org/officeDocument/2006/relationships/hyperlink" Target="https://thequran.love/2025/03/09/a-seminal-verse-the-glorious-quran-free-of-scientific-philosophical-historical-or-theological-contradiction/" TargetMode="External"/><Relationship Id="rId130" Type="http://schemas.openxmlformats.org/officeDocument/2006/relationships/hyperlink" Target="https://en.wikipedia.org/wiki/Tafsir_al-Kabir" TargetMode="External"/><Relationship Id="rId135" Type="http://schemas.openxmlformats.org/officeDocument/2006/relationships/hyperlink" Target="https://thequran.love/wp-content/uploads/2025/05/al-ghazalis-attitude-toward-science-empirical-study-and-philosophy.pdf" TargetMode="External"/><Relationship Id="rId151" Type="http://schemas.openxmlformats.org/officeDocument/2006/relationships/hyperlink" Target="https://www.ijfmr.com/papers/2025/2/38485.pdf" TargetMode="External"/><Relationship Id="rId156" Type="http://schemas.openxmlformats.org/officeDocument/2006/relationships/hyperlink" Target="http://jurnal.istaz.ac.id/index.php/fikroh/article/download/689/294/2421" TargetMode="External"/><Relationship Id="rId177" Type="http://schemas.openxmlformats.org/officeDocument/2006/relationships/fontTable" Target="fontTable.xml"/><Relationship Id="rId172" Type="http://schemas.openxmlformats.org/officeDocument/2006/relationships/hyperlink" Target="https://islam365.io/topics/atheism.html" TargetMode="External"/><Relationship Id="rId13" Type="http://schemas.openxmlformats.org/officeDocument/2006/relationships/hyperlink" Target="https://thequran.love/2025/07/27/signs-ayat-in-the-quran-scientific-and-philosophical-proofs-of-divine-wisdom/" TargetMode="External"/><Relationship Id="rId18" Type="http://schemas.openxmlformats.org/officeDocument/2006/relationships/hyperlink" Target="https://thequran.love/2025/07/27/signs-ayat-in-the-quran-scientific-and-philosophical-proofs-of-divine-wisdom/" TargetMode="External"/><Relationship Id="rId39" Type="http://schemas.openxmlformats.org/officeDocument/2006/relationships/hyperlink" Target="https://thequran.love/wp-content/uploads/2025/05/al-ghazalis-attitude-toward-science-empirical-study-and-philosophy.pdf" TargetMode="External"/><Relationship Id="rId109" Type="http://schemas.openxmlformats.org/officeDocument/2006/relationships/hyperlink" Target="https://thequran.love/2025/07/27/signs-ayat-in-the-quran-scientific-and-philosophical-proofs-of-divine-wisdom/" TargetMode="External"/><Relationship Id="rId34" Type="http://schemas.openxmlformats.org/officeDocument/2006/relationships/hyperlink" Target="https://en.wikipedia.org/wiki/Tafsir_al-Kabir" TargetMode="External"/><Relationship Id="rId50" Type="http://schemas.openxmlformats.org/officeDocument/2006/relationships/hyperlink" Target="https://yassarnalquran.wordpress.com/2015/07/01/woe-to-those-who-read-them-without-reflection/" TargetMode="External"/><Relationship Id="rId55" Type="http://schemas.openxmlformats.org/officeDocument/2006/relationships/hyperlink" Target="https://www.ijfmr.com/papers/2025/2/38485.pdf" TargetMode="External"/><Relationship Id="rId76" Type="http://schemas.openxmlformats.org/officeDocument/2006/relationships/hyperlink" Target="https://islam365.io/topics/atheism.html" TargetMode="External"/><Relationship Id="rId97" Type="http://schemas.openxmlformats.org/officeDocument/2006/relationships/hyperlink" Target="https://www.ijfmr.com/papers/2025/2/38485.pdf" TargetMode="External"/><Relationship Id="rId104" Type="http://schemas.openxmlformats.org/officeDocument/2006/relationships/hyperlink" Target="https://thequran.love/2025/07/20/science-and-the-glorious-quran-enriching-understanding-through-natures-signs/#:~:text=accuracy%20thequran,This" TargetMode="External"/><Relationship Id="rId120" Type="http://schemas.openxmlformats.org/officeDocument/2006/relationships/hyperlink" Target="https://thequran.love/2025/03/09/a-seminal-verse-the-glorious-quran-free-of-scientific-philosophical-historical-or-theological-contradiction/" TargetMode="External"/><Relationship Id="rId125" Type="http://schemas.openxmlformats.org/officeDocument/2006/relationships/hyperlink" Target="https://webofjournals.com/index.php/12/article/download/4574/4529/8940" TargetMode="External"/><Relationship Id="rId141" Type="http://schemas.openxmlformats.org/officeDocument/2006/relationships/hyperlink" Target="https://thequran.love/wp-content/uploads/2025/05/al-ghazalis-attitude-toward-science-empirical-study-and-philosophy.pdf" TargetMode="External"/><Relationship Id="rId146" Type="http://schemas.openxmlformats.org/officeDocument/2006/relationships/hyperlink" Target="https://yassarnalquran.wordpress.com/2015/07/01/woe-to-those-who-read-them-without-reflection/" TargetMode="External"/><Relationship Id="rId167" Type="http://schemas.openxmlformats.org/officeDocument/2006/relationships/hyperlink" Target="https://thequran.love/2025/07/20/science-and-the-glorious-quran-enriching-understanding-through-natures-signs/#:~:text=accuracy%20thequran,This" TargetMode="External"/><Relationship Id="rId7" Type="http://schemas.openxmlformats.org/officeDocument/2006/relationships/hyperlink" Target="https://thequran.love/2025/07/27/signs-ayat-in-the-quran-scientific-and-philosophical-proofs-of-divine-wisdom/" TargetMode="External"/><Relationship Id="rId71" Type="http://schemas.openxmlformats.org/officeDocument/2006/relationships/hyperlink" Target="https://thequran.love/2025/07/20/science-and-the-glorious-quran-enriching-understanding-through-natures-signs/#:~:text=accuracy%20thequran,This" TargetMode="External"/><Relationship Id="rId92" Type="http://schemas.openxmlformats.org/officeDocument/2006/relationships/hyperlink" Target="https://thequran.love/2025/03/09/a-seminal-verse-the-glorious-quran-free-of-scientific-philosophical-historical-or-theological-contradiction/" TargetMode="External"/><Relationship Id="rId162" Type="http://schemas.openxmlformats.org/officeDocument/2006/relationships/hyperlink" Target="https://www.islamicity.org/103727/the-qurans-purpose-beauty-a-3d-view/" TargetMode="External"/><Relationship Id="rId2" Type="http://schemas.openxmlformats.org/officeDocument/2006/relationships/styles" Target="styles.xml"/><Relationship Id="rId29" Type="http://schemas.openxmlformats.org/officeDocument/2006/relationships/hyperlink" Target="https://en.wikipedia.org/wiki/Tafsir_al-Kabir" TargetMode="External"/><Relationship Id="rId24" Type="http://schemas.openxmlformats.org/officeDocument/2006/relationships/hyperlink" Target="https://webofjournals.com/index.php/12/article/download/4574/4529/8940" TargetMode="External"/><Relationship Id="rId40" Type="http://schemas.openxmlformats.org/officeDocument/2006/relationships/hyperlink" Target="https://thequran.love/wp-content/uploads/2025/05/al-ghazalis-attitude-toward-science-empirical-study-and-philosophy.pdf" TargetMode="External"/><Relationship Id="rId45" Type="http://schemas.openxmlformats.org/officeDocument/2006/relationships/hyperlink" Target="https://thequran.love/wp-content/uploads/2025/05/al-ghazalis-attitude-toward-science-empirical-study-and-philosophy.pdf" TargetMode="External"/><Relationship Id="rId66" Type="http://schemas.openxmlformats.org/officeDocument/2006/relationships/hyperlink" Target="https://www.islamicity.org/103727/the-qurans-purpose-beauty-a-3d-view/" TargetMode="External"/><Relationship Id="rId87" Type="http://schemas.openxmlformats.org/officeDocument/2006/relationships/hyperlink" Target="https://thequran.love/2025/03/09/a-seminal-verse-the-glorious-quran-free-of-scientific-philosophical-historical-or-theological-contradiction/" TargetMode="External"/><Relationship Id="rId110" Type="http://schemas.openxmlformats.org/officeDocument/2006/relationships/hyperlink" Target="https://thequran.love/2025/07/27/signs-ayat-in-the-quran-scientific-and-philosophical-proofs-of-divine-wisdom/" TargetMode="External"/><Relationship Id="rId115" Type="http://schemas.openxmlformats.org/officeDocument/2006/relationships/hyperlink" Target="https://thequran.love/2025/03/09/a-seminal-verse-the-glorious-quran-free-of-scientific-philosophical-historical-or-theological-contradiction/" TargetMode="External"/><Relationship Id="rId131" Type="http://schemas.openxmlformats.org/officeDocument/2006/relationships/hyperlink" Target="https://en.wikipedia.org/wiki/Tafsir_al-Kabir" TargetMode="External"/><Relationship Id="rId136" Type="http://schemas.openxmlformats.org/officeDocument/2006/relationships/hyperlink" Target="https://thequran.love/wp-content/uploads/2025/05/al-ghazalis-attitude-toward-science-empirical-study-and-philosophy.pdf" TargetMode="External"/><Relationship Id="rId157" Type="http://schemas.openxmlformats.org/officeDocument/2006/relationships/hyperlink" Target="http://jurnal.istaz.ac.id/index.php/fikroh/article/download/689/294/2421" TargetMode="External"/><Relationship Id="rId178" Type="http://schemas.openxmlformats.org/officeDocument/2006/relationships/theme" Target="theme/theme1.xml"/><Relationship Id="rId61" Type="http://schemas.openxmlformats.org/officeDocument/2006/relationships/hyperlink" Target="http://jurnal.istaz.ac.id/index.php/fikroh/article/download/689/294/2421" TargetMode="External"/><Relationship Id="rId82" Type="http://schemas.openxmlformats.org/officeDocument/2006/relationships/hyperlink" Target="https://thequran.love/2025/07/20/science-and-the-glorious-quran-enriching-understanding-through-natures-signs/#:~:text=accuracy%20thequran,This" TargetMode="External"/><Relationship Id="rId152" Type="http://schemas.openxmlformats.org/officeDocument/2006/relationships/hyperlink" Target="https://www.ijfmr.com/papers/2025/2/38485.pdf" TargetMode="External"/><Relationship Id="rId173" Type="http://schemas.openxmlformats.org/officeDocument/2006/relationships/hyperlink" Target="https://islam365.io/topics/atheism.html" TargetMode="External"/><Relationship Id="rId19" Type="http://schemas.openxmlformats.org/officeDocument/2006/relationships/hyperlink" Target="https://thequran.love/2025/07/27/signs-ayat-in-the-quran-scientific-and-philosophical-proofs-of-divine-wisdom/" TargetMode="External"/><Relationship Id="rId14" Type="http://schemas.openxmlformats.org/officeDocument/2006/relationships/hyperlink" Target="https://thequran.love/2025/07/27/signs-ayat-in-the-quran-scientific-and-philosophical-proofs-of-divine-wisdom/" TargetMode="External"/><Relationship Id="rId30" Type="http://schemas.openxmlformats.org/officeDocument/2006/relationships/hyperlink" Target="https://en.wikipedia.org/wiki/Tafsir_al-Kabir" TargetMode="External"/><Relationship Id="rId35" Type="http://schemas.openxmlformats.org/officeDocument/2006/relationships/hyperlink" Target="https://thequran.love/wp-content/uploads/2025/05/al-ghazalis-attitude-toward-science-empirical-study-and-philosophy.pdf" TargetMode="External"/><Relationship Id="rId56" Type="http://schemas.openxmlformats.org/officeDocument/2006/relationships/hyperlink" Target="https://www.ijfmr.com/papers/2025/2/38485.pdf" TargetMode="External"/><Relationship Id="rId77" Type="http://schemas.openxmlformats.org/officeDocument/2006/relationships/hyperlink" Target="https://islam365.io/topics/atheism.html" TargetMode="External"/><Relationship Id="rId100" Type="http://schemas.openxmlformats.org/officeDocument/2006/relationships/hyperlink" Target="https://www.islamicity.org/103727/the-qurans-purpose-beauty-a-3d-view/" TargetMode="External"/><Relationship Id="rId105" Type="http://schemas.openxmlformats.org/officeDocument/2006/relationships/hyperlink" Target="https://thequran.love/2025/07/27/signs-ayat-in-the-quran-scientific-and-philosophical-proofs-of-divine-wisdom/" TargetMode="External"/><Relationship Id="rId126" Type="http://schemas.openxmlformats.org/officeDocument/2006/relationships/hyperlink" Target="https://webofjournals.com/index.php/12/article/download/4574/4529/8940" TargetMode="External"/><Relationship Id="rId147" Type="http://schemas.openxmlformats.org/officeDocument/2006/relationships/hyperlink" Target="https://yassarnalquran.wordpress.com/2015/07/01/woe-to-those-who-read-them-without-reflection/" TargetMode="External"/><Relationship Id="rId168" Type="http://schemas.openxmlformats.org/officeDocument/2006/relationships/hyperlink" Target="https://thequran.love/2025/07/20/science-and-the-glorious-quran-enriching-understanding-through-natures-signs/#:~:text=accuracy%20thequran,This" TargetMode="External"/><Relationship Id="rId8" Type="http://schemas.openxmlformats.org/officeDocument/2006/relationships/hyperlink" Target="https://thequran.love/2025/07/27/signs-ayat-in-the-quran-scientific-and-philosophical-proofs-of-divine-wisdom/" TargetMode="External"/><Relationship Id="rId51" Type="http://schemas.openxmlformats.org/officeDocument/2006/relationships/hyperlink" Target="https://yassarnalquran.wordpress.com/2015/07/01/woe-to-those-who-read-them-without-reflection/" TargetMode="External"/><Relationship Id="rId72" Type="http://schemas.openxmlformats.org/officeDocument/2006/relationships/hyperlink" Target="https://thequran.love/2025/07/20/science-and-the-glorious-quran-enriching-understanding-through-natures-signs/#:~:text=accuracy%20thequran,This" TargetMode="External"/><Relationship Id="rId93" Type="http://schemas.openxmlformats.org/officeDocument/2006/relationships/hyperlink" Target="https://en.wikipedia.org/wiki/Tafsir_al-Kabir" TargetMode="External"/><Relationship Id="rId98" Type="http://schemas.openxmlformats.org/officeDocument/2006/relationships/hyperlink" Target="https://ipindexing.com/journal-article-file/45102/revelation-and-falsification-a-critical-review-of-fazlur-rahman-maliks-work" TargetMode="External"/><Relationship Id="rId121" Type="http://schemas.openxmlformats.org/officeDocument/2006/relationships/hyperlink" Target="https://thequran.love/2025/03/09/a-seminal-verse-the-glorious-quran-free-of-scientific-philosophical-historical-or-theological-contradiction/" TargetMode="External"/><Relationship Id="rId142" Type="http://schemas.openxmlformats.org/officeDocument/2006/relationships/hyperlink" Target="https://thequran.love/wp-content/uploads/2025/05/al-ghazalis-attitude-toward-science-empirical-study-and-philosophy.pdf" TargetMode="External"/><Relationship Id="rId163" Type="http://schemas.openxmlformats.org/officeDocument/2006/relationships/hyperlink" Target="https://www.islamicity.org/103727/the-qurans-purpose-beauty-a-3d-view/" TargetMode="External"/><Relationship Id="rId3" Type="http://schemas.microsoft.com/office/2007/relationships/stylesWithEffects" Target="stylesWithEffects.xml"/><Relationship Id="rId25" Type="http://schemas.openxmlformats.org/officeDocument/2006/relationships/hyperlink" Target="https://webofjournals.com/index.php/12/article/download/4574/4529/8940" TargetMode="External"/><Relationship Id="rId46" Type="http://schemas.openxmlformats.org/officeDocument/2006/relationships/hyperlink" Target="https://thequran.love/2025/03/09/a-seminal-verse-the-glorious-quran-free-of-scientific-philosophical-historical-or-theological-contradiction/" TargetMode="External"/><Relationship Id="rId67" Type="http://schemas.openxmlformats.org/officeDocument/2006/relationships/hyperlink" Target="https://thequran.love/2025/07/27/signs-ayat-in-the-quran-scientific-and-philosophical-proofs-of-divine-wisdom/" TargetMode="External"/><Relationship Id="rId116" Type="http://schemas.openxmlformats.org/officeDocument/2006/relationships/hyperlink" Target="https://thequran.love/2025/03/09/a-seminal-verse-the-glorious-quran-free-of-scientific-philosophical-historical-or-theological-contradiction/" TargetMode="External"/><Relationship Id="rId137" Type="http://schemas.openxmlformats.org/officeDocument/2006/relationships/hyperlink" Target="https://thequran.love/wp-content/uploads/2025/05/al-ghazalis-attitude-toward-science-empirical-study-and-philosophy.pdf" TargetMode="External"/><Relationship Id="rId158" Type="http://schemas.openxmlformats.org/officeDocument/2006/relationships/hyperlink" Target="https://www.newageislam.com/islamic-personalities/nadeem-f-paracha/islamic-scholar-dr-fazlur-rahman-malik-antithesis-conservative-islamic-scholars/d/115305" TargetMode="External"/><Relationship Id="rId20" Type="http://schemas.openxmlformats.org/officeDocument/2006/relationships/hyperlink" Target="https://thequran.love/2025/03/09/a-seminal-verse-the-glorious-quran-free-of-scientific-philosophical-historical-or-theological-contradiction/" TargetMode="External"/><Relationship Id="rId41" Type="http://schemas.openxmlformats.org/officeDocument/2006/relationships/hyperlink" Target="https://thequran.love/wp-content/uploads/2025/05/al-ghazalis-attitude-toward-science-empirical-study-and-philosophy.pdf" TargetMode="External"/><Relationship Id="rId62" Type="http://schemas.openxmlformats.org/officeDocument/2006/relationships/hyperlink" Target="https://www.newageislam.com/islamic-personalities/nadeem-f-paracha/islamic-scholar-dr-fazlur-rahman-malik-antithesis-conservative-islamic-scholars/d/115305" TargetMode="External"/><Relationship Id="rId83" Type="http://schemas.openxmlformats.org/officeDocument/2006/relationships/hyperlink" Target="https://thequran.love/2025/07/27/signs-ayat-in-the-quran-scientific-and-philosophical-proofs-of-divine-wisdom/" TargetMode="External"/><Relationship Id="rId88" Type="http://schemas.openxmlformats.org/officeDocument/2006/relationships/hyperlink" Target="https://thequran.love/2025/03/09/a-seminal-verse-the-glorious-quran-free-of-scientific-philosophical-historical-or-theological-contradiction/" TargetMode="External"/><Relationship Id="rId111" Type="http://schemas.openxmlformats.org/officeDocument/2006/relationships/hyperlink" Target="https://thequran.love/2025/07/27/signs-ayat-in-the-quran-scientific-and-philosophical-proofs-of-divine-wisdom/" TargetMode="External"/><Relationship Id="rId132" Type="http://schemas.openxmlformats.org/officeDocument/2006/relationships/hyperlink" Target="https://en.wikipedia.org/wiki/Tafsir_al-Kabir" TargetMode="External"/><Relationship Id="rId153" Type="http://schemas.openxmlformats.org/officeDocument/2006/relationships/hyperlink" Target="https://ipindexing.com/journal-article-file/45102/revelation-and-falsification-a-critical-review-of-fazlur-rahman-maliks-work" TargetMode="External"/><Relationship Id="rId174" Type="http://schemas.openxmlformats.org/officeDocument/2006/relationships/hyperlink" Target="https://islam365.io/topics/atheism.html" TargetMode="External"/><Relationship Id="rId15" Type="http://schemas.openxmlformats.org/officeDocument/2006/relationships/hyperlink" Target="https://thequran.love/2025/03/09/a-seminal-verse-the-glorious-quran-free-of-scientific-philosophical-historical-or-theological-contradiction/" TargetMode="External"/><Relationship Id="rId36" Type="http://schemas.openxmlformats.org/officeDocument/2006/relationships/hyperlink" Target="https://thequran.love/wp-content/uploads/2025/05/al-ghazalis-attitude-toward-science-empirical-study-and-philosophy.pdf" TargetMode="External"/><Relationship Id="rId57" Type="http://schemas.openxmlformats.org/officeDocument/2006/relationships/hyperlink" Target="https://www.ijfmr.com/papers/2025/2/38485.pdf" TargetMode="External"/><Relationship Id="rId106" Type="http://schemas.openxmlformats.org/officeDocument/2006/relationships/hyperlink" Target="https://thequran.love/2025/07/27/signs-ayat-in-the-quran-scientific-and-philosophical-proofs-of-divine-wisdom/" TargetMode="External"/><Relationship Id="rId127" Type="http://schemas.openxmlformats.org/officeDocument/2006/relationships/hyperlink" Target="https://en.wikipedia.org/wiki/Tafsir_al-Kabir" TargetMode="External"/><Relationship Id="rId10" Type="http://schemas.openxmlformats.org/officeDocument/2006/relationships/hyperlink" Target="https://thequran.love/2025/07/27/signs-ayat-in-the-quran-scientific-and-philosophical-proofs-of-divine-wisdom/" TargetMode="External"/><Relationship Id="rId31" Type="http://schemas.openxmlformats.org/officeDocument/2006/relationships/hyperlink" Target="https://en.wikipedia.org/wiki/Tafsir_al-Kabir" TargetMode="External"/><Relationship Id="rId52" Type="http://schemas.openxmlformats.org/officeDocument/2006/relationships/hyperlink" Target="https://www.ijfmr.com/papers/2025/2/38485.pdf" TargetMode="External"/><Relationship Id="rId73" Type="http://schemas.openxmlformats.org/officeDocument/2006/relationships/hyperlink" Target="https://islam365.io/topics/atheism.html" TargetMode="External"/><Relationship Id="rId78" Type="http://schemas.openxmlformats.org/officeDocument/2006/relationships/hyperlink" Target="https://islam365.io/topics/atheism.html" TargetMode="External"/><Relationship Id="rId94" Type="http://schemas.openxmlformats.org/officeDocument/2006/relationships/hyperlink" Target="https://en.wikipedia.org/wiki/Tafsir_al-Kabir" TargetMode="External"/><Relationship Id="rId99" Type="http://schemas.openxmlformats.org/officeDocument/2006/relationships/hyperlink" Target="https://www.islamicity.org/103727/the-qurans-purpose-beauty-a-3d-view/" TargetMode="External"/><Relationship Id="rId101" Type="http://schemas.openxmlformats.org/officeDocument/2006/relationships/hyperlink" Target="https://islam365.io/topics/atheism.html" TargetMode="External"/><Relationship Id="rId122" Type="http://schemas.openxmlformats.org/officeDocument/2006/relationships/hyperlink" Target="https://webofjournals.com/index.php/12/article/download/4574/4529/8940" TargetMode="External"/><Relationship Id="rId143" Type="http://schemas.openxmlformats.org/officeDocument/2006/relationships/hyperlink" Target="https://quranmazid.com/3:194/tafsirs/en-ibn-kathir" TargetMode="External"/><Relationship Id="rId148" Type="http://schemas.openxmlformats.org/officeDocument/2006/relationships/hyperlink" Target="https://www.ijfmr.com/papers/2025/2/38485.pdf" TargetMode="External"/><Relationship Id="rId164" Type="http://schemas.openxmlformats.org/officeDocument/2006/relationships/hyperlink" Target="https://thequran.love/2025/07/20/science-and-the-glorious-quran-enriching-understanding-through-natures-signs/#:~:text=accuracy%20thequran,This" TargetMode="External"/><Relationship Id="rId169" Type="http://schemas.openxmlformats.org/officeDocument/2006/relationships/hyperlink" Target="https://thequran.love/2025/07/20/science-and-the-glorious-quran-enriching-understanding-through-natures-signs/" TargetMode="External"/><Relationship Id="rId4" Type="http://schemas.openxmlformats.org/officeDocument/2006/relationships/settings" Target="settings.xml"/><Relationship Id="rId9" Type="http://schemas.openxmlformats.org/officeDocument/2006/relationships/hyperlink" Target="https://thequran.love/2025/07/27/signs-ayat-in-the-quran-scientific-and-philosophical-proofs-of-divine-wisdom/" TargetMode="External"/><Relationship Id="rId26" Type="http://schemas.openxmlformats.org/officeDocument/2006/relationships/hyperlink" Target="https://webofjournals.com/index.php/12/article/download/4574/4529/8940" TargetMode="External"/><Relationship Id="rId47" Type="http://schemas.openxmlformats.org/officeDocument/2006/relationships/hyperlink" Target="https://thequran.love/2025/03/09/a-seminal-verse-the-glorious-quran-free-of-scientific-philosophical-historical-or-theological-contradiction/" TargetMode="External"/><Relationship Id="rId68" Type="http://schemas.openxmlformats.org/officeDocument/2006/relationships/hyperlink" Target="https://thequran.love/2025/07/27/signs-ayat-in-the-quran-scientific-and-philosophical-proofs-of-divine-wisdom/" TargetMode="External"/><Relationship Id="rId89" Type="http://schemas.openxmlformats.org/officeDocument/2006/relationships/hyperlink" Target="https://thequran.love/2025/03/09/a-seminal-verse-the-glorious-quran-free-of-scientific-philosophical-historical-or-theological-contradiction/" TargetMode="External"/><Relationship Id="rId112" Type="http://schemas.openxmlformats.org/officeDocument/2006/relationships/hyperlink" Target="https://thequran.love/2025/03/09/a-seminal-verse-the-glorious-quran-free-of-scientific-philosophical-historical-or-theological-contradiction/" TargetMode="External"/><Relationship Id="rId133" Type="http://schemas.openxmlformats.org/officeDocument/2006/relationships/hyperlink" Target="https://thequran.love/wp-content/uploads/2025/05/al-ghazalis-attitude-toward-science-empirical-study-and-philosophy.pdf" TargetMode="External"/><Relationship Id="rId154" Type="http://schemas.openxmlformats.org/officeDocument/2006/relationships/hyperlink" Target="https://ipindexing.com/journal-article-file/45102/revelation-and-falsification-a-critical-review-of-fazlur-rahman-maliks-work" TargetMode="External"/><Relationship Id="rId175" Type="http://schemas.openxmlformats.org/officeDocument/2006/relationships/hyperlink" Target="https://islam365.io/topics/atheism.html" TargetMode="External"/><Relationship Id="rId16" Type="http://schemas.openxmlformats.org/officeDocument/2006/relationships/hyperlink" Target="https://thequran.love/2025/03/09/a-seminal-verse-the-glorious-quran-free-of-scientific-philosophical-historical-or-theological-contradiction/" TargetMode="External"/><Relationship Id="rId37" Type="http://schemas.openxmlformats.org/officeDocument/2006/relationships/hyperlink" Target="https://thequran.love/wp-content/uploads/2025/05/al-ghazalis-attitude-toward-science-empirical-study-and-philosophy.pdf" TargetMode="External"/><Relationship Id="rId58" Type="http://schemas.openxmlformats.org/officeDocument/2006/relationships/hyperlink" Target="https://ipindexing.com/journal-article-file/45102/revelation-and-falsification-a-critical-review-of-fazlur-rahman-maliks-work" TargetMode="External"/><Relationship Id="rId79" Type="http://schemas.openxmlformats.org/officeDocument/2006/relationships/hyperlink" Target="https://islam365.io/topics/atheism.html" TargetMode="External"/><Relationship Id="rId102" Type="http://schemas.openxmlformats.org/officeDocument/2006/relationships/hyperlink" Target="https://islam365.io/topics/atheism.html" TargetMode="External"/><Relationship Id="rId123" Type="http://schemas.openxmlformats.org/officeDocument/2006/relationships/hyperlink" Target="https://webofjournals.com/index.php/12/article/download/4574/4529/8940" TargetMode="External"/><Relationship Id="rId144" Type="http://schemas.openxmlformats.org/officeDocument/2006/relationships/hyperlink" Target="https://quranmazid.com/3:194/tafsirs/en-ibn-kathir" TargetMode="External"/><Relationship Id="rId90" Type="http://schemas.openxmlformats.org/officeDocument/2006/relationships/hyperlink" Target="https://webofjournals.com/index.php/12/article/download/4574/4529/8940" TargetMode="External"/><Relationship Id="rId165" Type="http://schemas.openxmlformats.org/officeDocument/2006/relationships/hyperlink" Target="https://thequran.love/2025/07/20/science-and-the-glorious-quran-enriching-understanding-through-natures-signs/#:~:text=accuracy%20thequran,This" TargetMode="External"/><Relationship Id="rId27" Type="http://schemas.openxmlformats.org/officeDocument/2006/relationships/hyperlink" Target="https://en.wikipedia.org/wiki/Tafsir_al-Kabir" TargetMode="External"/><Relationship Id="rId48" Type="http://schemas.openxmlformats.org/officeDocument/2006/relationships/hyperlink" Target="https://thequran.love/2025/03/09/a-seminal-verse-the-glorious-quran-free-of-scientific-philosophical-historical-or-theological-contradiction/" TargetMode="External"/><Relationship Id="rId69" Type="http://schemas.openxmlformats.org/officeDocument/2006/relationships/hyperlink" Target="https://thequran.love/2025/03/09/a-seminal-verse-the-glorious-quran-free-of-scientific-philosophical-historical-or-theological-contradiction/" TargetMode="External"/><Relationship Id="rId113" Type="http://schemas.openxmlformats.org/officeDocument/2006/relationships/hyperlink" Target="https://thequran.love/2025/03/09/a-seminal-verse-the-glorious-quran-free-of-scientific-philosophical-historical-or-theological-contradiction/" TargetMode="External"/><Relationship Id="rId134" Type="http://schemas.openxmlformats.org/officeDocument/2006/relationships/hyperlink" Target="https://thequran.love/wp-content/uploads/2025/05/al-ghazalis-attitude-toward-science-empirical-study-and-philosophy.pdf" TargetMode="External"/><Relationship Id="rId80" Type="http://schemas.openxmlformats.org/officeDocument/2006/relationships/hyperlink" Target="https://thequran.love/2025/07/20/science-and-the-glorious-quran-enriching-understanding-through-natures-signs/#:~:text=accuracy%20thequran,This" TargetMode="External"/><Relationship Id="rId155" Type="http://schemas.openxmlformats.org/officeDocument/2006/relationships/hyperlink" Target="https://ipindexing.com/journal-article-file/45102/revelation-and-falsification-a-critical-review-of-fazlur-rahman-maliks-work" TargetMode="External"/><Relationship Id="rId176" Type="http://schemas.openxmlformats.org/officeDocument/2006/relationships/hyperlink" Target="https://islam365.io/topics/atheism.html" TargetMode="External"/><Relationship Id="rId17" Type="http://schemas.openxmlformats.org/officeDocument/2006/relationships/hyperlink" Target="https://thequran.love/2025/03/09/a-seminal-verse-the-glorious-quran-free-of-scientific-philosophical-historical-or-theological-contradiction/" TargetMode="External"/><Relationship Id="rId38" Type="http://schemas.openxmlformats.org/officeDocument/2006/relationships/hyperlink" Target="https://thequran.love/wp-content/uploads/2025/05/al-ghazalis-attitude-toward-science-empirical-study-and-philosophy.pdf" TargetMode="External"/><Relationship Id="rId59" Type="http://schemas.openxmlformats.org/officeDocument/2006/relationships/hyperlink" Target="https://ipindexing.com/journal-article-file/45102/revelation-and-falsification-a-critical-review-of-fazlur-rahman-maliks-work" TargetMode="External"/><Relationship Id="rId103" Type="http://schemas.openxmlformats.org/officeDocument/2006/relationships/hyperlink" Target="https://thequran.love/2025/07/20/science-and-the-glorious-quran-enriching-understanding-through-natures-signs/#:~:text=accuracy%20thequran,This" TargetMode="External"/><Relationship Id="rId124" Type="http://schemas.openxmlformats.org/officeDocument/2006/relationships/hyperlink" Target="https://webofjournals.com/index.php/12/article/download/4574/4529/8940" TargetMode="External"/><Relationship Id="rId70" Type="http://schemas.openxmlformats.org/officeDocument/2006/relationships/hyperlink" Target="https://www.ijfmr.com/papers/2025/2/38485.pdf" TargetMode="External"/><Relationship Id="rId91" Type="http://schemas.openxmlformats.org/officeDocument/2006/relationships/hyperlink" Target="https://quranmazid.com/3:194/tafsirs/en-ibn-kathir" TargetMode="External"/><Relationship Id="rId145" Type="http://schemas.openxmlformats.org/officeDocument/2006/relationships/hyperlink" Target="https://yassarnalquran.wordpress.com/2015/07/01/woe-to-those-who-read-them-without-reflection/" TargetMode="External"/><Relationship Id="rId166" Type="http://schemas.openxmlformats.org/officeDocument/2006/relationships/hyperlink" Target="https://thequran.love/2025/07/20/science-and-the-glorious-quran-enriching-understanding-through-natures-signs/#:~:text=accuracy%20thequran,This" TargetMode="External"/><Relationship Id="rId1"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11</Pages>
  <Words>10098</Words>
  <Characters>57561</Characters>
  <Application>Microsoft Office Word</Application>
  <DocSecurity>0</DocSecurity>
  <Lines>479</Lines>
  <Paragraphs>135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67524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Zia H Shah MD</cp:lastModifiedBy>
  <cp:revision>2</cp:revision>
  <dcterms:created xsi:type="dcterms:W3CDTF">2025-11-07T14:56:00Z</dcterms:created>
  <dcterms:modified xsi:type="dcterms:W3CDTF">2025-11-07T15:02:00Z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