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09C0" w:rsidRDefault="00306746">
      <w:pPr>
        <w:pStyle w:val="Heading1"/>
        <w:rPr>
          <w:b/>
          <w:bCs/>
        </w:rPr>
      </w:pPr>
      <w:bookmarkStart w:id="0" w:name="header"/>
      <w:bookmarkStart w:id="1" w:name="X06d6e9b842ef5d89b526b2b1f73b10bca44e059"/>
      <w:bookmarkStart w:id="2" w:name="content"/>
      <w:bookmarkEnd w:id="0"/>
      <w:r>
        <w:rPr>
          <w:b/>
          <w:bCs/>
        </w:rPr>
        <w:t>Comparative Quranic Interpretation among Sunni, Twelver Shia, Ismaili, and Ahmadi Traditions</w:t>
      </w:r>
    </w:p>
    <w:p w:rsidR="00441695" w:rsidRPr="00441695" w:rsidRDefault="00441695" w:rsidP="00441695">
      <w:pPr>
        <w:pStyle w:val="BodyText"/>
      </w:pPr>
      <w:r>
        <w:t>Presented by Zia H Shah MD</w:t>
      </w:r>
    </w:p>
    <w:p w:rsidR="008A09C0" w:rsidRDefault="00306746">
      <w:pPr>
        <w:pStyle w:val="Heading2"/>
      </w:pPr>
      <w:bookmarkStart w:id="3" w:name="abstract"/>
      <w:r>
        <w:rPr>
          <w:b/>
          <w:bCs/>
        </w:rPr>
        <w:t>Abstract</w:t>
      </w:r>
    </w:p>
    <w:p w:rsidR="008A09C0" w:rsidRDefault="00306746">
      <w:pPr>
        <w:pStyle w:val="FirstParagraph"/>
      </w:pPr>
      <w:r>
        <w:t>This article provides a comprehensive comparative analysis of how the Quran is understood and interpreted in four major Muslim sects: mainstream Sunni Muslims, Twelver Shi’a Muslims, Ismaili Shi’a Muslims, and Ahmadi Muslims. Despite sharing the same Arabi</w:t>
      </w:r>
      <w:r>
        <w:t>c Quranic text and core theological tenets – such as belief in one God and the prophethood of Muhammad – these groups exhibit both profound similarities and distinct differences in their approaches to Quranic interpretation. The study begins by outlining t</w:t>
      </w:r>
      <w:r>
        <w:t>he shared reverence and foundational views of the Quran across these communities, emphasizing common beliefs in the Quran’s divine origin, sacredness, and central role in Islamic life. It then presents recent global demographic estimates for each group, hi</w:t>
      </w:r>
      <w:r>
        <w:t xml:space="preserve">ghlighting their geographic distribution and relative populations. The main body delves into the divergent exegetical methodologies and theological frameworks that characterize each tradition. Key differences are examined in interpretive methods (literal, </w:t>
      </w:r>
      <w:r>
        <w:t>allegorical, and esoteric readings of the Quran), the role of spiritual authority (e.g. Sunni reliance on the Prophet’s Sunnah versus Shi’a doctrines of Imamate), concepts of prophethood and ongoing guidance (such as the Ahmadi belief in a subordinate prop</w:t>
      </w:r>
      <w:r>
        <w:t>het after Muhammad), and distinctive interpretations of pivotal Quranic verses – including those related to leadership succession, the “Seal of Prophets,” and eschatology. The article also explores contemporary interpretive trends within each community, su</w:t>
      </w:r>
      <w:r>
        <w:t>ch as modernist, scientific, and feminist exegeses, and how these are shaped by or clash with traditional viewpoints. In a thematic epilogue, the findings are synthesized to reflect on how these similarities and differences impact inter-sectarian relations</w:t>
      </w:r>
      <w:r>
        <w:t>. It discusses the potential for greater mutual understanding grounded in shared respect for the Quran, and how appreciating diverse interpretations can foster intra-faith dialogue. Through scholarly references to primary religious texts and academic comme</w:t>
      </w:r>
      <w:r>
        <w:t>ntaries, the article aims to present an objective, nuanced portrait of Quranic understanding in Sunni, Twelver Shi’a, Ismaili, and Ahmadi thought, thereby contributing to more informed and empathetic engagement across Muslim sectarian divides.</w:t>
      </w:r>
    </w:p>
    <w:p w:rsidR="008A09C0" w:rsidRDefault="00306746">
      <w:pPr>
        <w:pStyle w:val="Heading2"/>
      </w:pPr>
      <w:bookmarkStart w:id="4" w:name="introduction"/>
      <w:bookmarkEnd w:id="3"/>
      <w:r>
        <w:rPr>
          <w:b/>
          <w:bCs/>
        </w:rPr>
        <w:t>Introduction</w:t>
      </w:r>
    </w:p>
    <w:p w:rsidR="008A09C0" w:rsidRDefault="00306746">
      <w:pPr>
        <w:pStyle w:val="FirstParagraph"/>
      </w:pPr>
      <w:r>
        <w:t>The Quran – believed by Muslims to be the revealed word of God to Prophet Muhammad – is the ultimate scripture and source of guidance for over two billion followers of Islam. Within this global faith, a rich tapestry of theological schools and sects has d</w:t>
      </w:r>
      <w:r>
        <w:t xml:space="preserve">eveloped over fourteen centuries, each upholding the Quran as sacred while sometimes differing in how its verses are interpreted and applied. This paper focuses on </w:t>
      </w:r>
      <w:r>
        <w:lastRenderedPageBreak/>
        <w:t xml:space="preserve">four influential Muslim groups: </w:t>
      </w:r>
      <w:r>
        <w:rPr>
          <w:b/>
          <w:bCs/>
        </w:rPr>
        <w:t>Sunni Muslims</w:t>
      </w:r>
      <w:r>
        <w:t>, who form the majority of the global ummah (co</w:t>
      </w:r>
      <w:r>
        <w:t xml:space="preserve">mmunity); </w:t>
      </w:r>
      <w:r>
        <w:rPr>
          <w:b/>
          <w:bCs/>
        </w:rPr>
        <w:t>Twelver Shi’a Muslims</w:t>
      </w:r>
      <w:r>
        <w:t xml:space="preserve"> (Ithna’ashariyya), the largest branch of Shi’a Islam; </w:t>
      </w:r>
      <w:r>
        <w:rPr>
          <w:b/>
          <w:bCs/>
        </w:rPr>
        <w:t>Ismaili Shi’a Muslims</w:t>
      </w:r>
      <w:r>
        <w:t xml:space="preserve">, a notable Shi’a sub-sect known for esoteric interpretations; and </w:t>
      </w:r>
      <w:r>
        <w:rPr>
          <w:b/>
          <w:bCs/>
        </w:rPr>
        <w:t>Ahmadi Muslims</w:t>
      </w:r>
      <w:r>
        <w:t xml:space="preserve"> (followers of the Ahmadiyya movement), a relatively recent sect wit</w:t>
      </w:r>
      <w:r>
        <w:t>h distinctive beliefs often deemed heterodox by others.</w:t>
      </w:r>
    </w:p>
    <w:p w:rsidR="008A09C0" w:rsidRDefault="00306746">
      <w:pPr>
        <w:pStyle w:val="BodyText"/>
      </w:pPr>
      <w:r>
        <w:t xml:space="preserve">All four groups share a foundational veneration for the Quran, considering it the final revelation from God and a complete code for humanity. Indeed, </w:t>
      </w:r>
      <w:r>
        <w:rPr>
          <w:b/>
          <w:bCs/>
        </w:rPr>
        <w:t>the Quran’s text is identical across these sects</w:t>
      </w:r>
      <w:r>
        <w:t xml:space="preserve">, </w:t>
      </w:r>
      <w:r>
        <w:t>with no alternate versions in use</w:t>
      </w:r>
      <w:hyperlink r:id="rId6" w:anchor=":~:text=The%20Shia%20view%20of%20the,2">
        <w:r>
          <w:rPr>
            <w:rStyle w:val="Hyperlink"/>
          </w:rPr>
          <w:t>[1]</w:t>
        </w:r>
      </w:hyperlink>
      <w:r>
        <w:t xml:space="preserve">. Historically, there have been polemical accusations (for example, some Sunni polemicists once accused </w:t>
      </w:r>
      <w:r>
        <w:t xml:space="preserve">Shi’as of tampering with the Quran), but authoritative Shi’a Imams and scholars have consistently </w:t>
      </w:r>
      <w:r>
        <w:rPr>
          <w:b/>
          <w:bCs/>
        </w:rPr>
        <w:t>“rejected the idea of alteration of the Quran’s text”</w:t>
      </w:r>
      <w:r>
        <w:t>, affirming that the Uthmanic codex is intact</w:t>
      </w:r>
      <w:hyperlink r:id="rId7" w:anchor=":~:text=The%20Shia%20view%20of%20the,2">
        <w:r>
          <w:rPr>
            <w:rStyle w:val="Hyperlink"/>
          </w:rPr>
          <w:t>[1]</w:t>
        </w:r>
      </w:hyperlink>
      <w:r>
        <w:t>. Similarly, Ahmadi Muslims use the same Arabic 114-chapter Quran as other Muslims and insist on their adherence to it</w:t>
      </w:r>
      <w:hyperlink r:id="rId8" w:anchor=":~:text=Ahmadi%20Muslims%20follow%20the%20same,for%20a%20reformer%20to%20come">
        <w:r>
          <w:rPr>
            <w:rStyle w:val="Hyperlink"/>
          </w:rPr>
          <w:t>[2]</w:t>
        </w:r>
      </w:hyperlink>
      <w:r>
        <w:t>. Thus, on the fundamental question of what the Quran is – the literal word of God preserved in Arabic – there is a broad consensus among Sunnis, Shi’as, a</w:t>
      </w:r>
      <w:r>
        <w:t>nd Ahmadis.</w:t>
      </w:r>
    </w:p>
    <w:p w:rsidR="008A09C0" w:rsidRDefault="00306746">
      <w:pPr>
        <w:pStyle w:val="BodyText"/>
      </w:pPr>
      <w:r>
        <w:t xml:space="preserve">Beneath this unity, however, lie important </w:t>
      </w:r>
      <w:r>
        <w:rPr>
          <w:b/>
          <w:bCs/>
        </w:rPr>
        <w:t>theological and interpretative differences</w:t>
      </w:r>
      <w:r>
        <w:t xml:space="preserve"> shaped by each group’s historical development and core doctrines. Sunnis and Shi’as parted ways in the earliest days of Islam over issues of leadership and au</w:t>
      </w:r>
      <w:r>
        <w:t xml:space="preserve">thority, which in turn influenced their approaches to Quranic interpretation. Ismailism branched off from mainstream Shi’ism over succession disputes and developed a particularly esoteric hermeneutic. The Ahmadiyya Muslim Community formed in the late 19th </w:t>
      </w:r>
      <w:r>
        <w:t xml:space="preserve">century as a self-proclaimed revivalist movement, introducing new perspectives on prophecy and interpretation that remain controversial in the Muslim world. These divergences manifest in how each community understands certain </w:t>
      </w:r>
      <w:r>
        <w:rPr>
          <w:b/>
          <w:bCs/>
        </w:rPr>
        <w:t>Quranic concepts</w:t>
      </w:r>
      <w:r>
        <w:t xml:space="preserve"> (such as the </w:t>
      </w:r>
      <w:r>
        <w:rPr>
          <w:b/>
          <w:bCs/>
        </w:rPr>
        <w:t>“Imam”</w:t>
      </w:r>
      <w:r>
        <w:t xml:space="preserve"> or the </w:t>
      </w:r>
      <w:r>
        <w:rPr>
          <w:b/>
          <w:bCs/>
        </w:rPr>
        <w:t>“Seal of Prophets”</w:t>
      </w:r>
      <w:r>
        <w:t xml:space="preserve">) and in the interpretive methodologies they employ – whether a more </w:t>
      </w:r>
      <w:r>
        <w:rPr>
          <w:b/>
          <w:bCs/>
        </w:rPr>
        <w:t>literalist reading</w:t>
      </w:r>
      <w:r>
        <w:t xml:space="preserve"> of scripture, a search for </w:t>
      </w:r>
      <w:r>
        <w:rPr>
          <w:b/>
          <w:bCs/>
        </w:rPr>
        <w:t>allegorical</w:t>
      </w:r>
      <w:r>
        <w:t xml:space="preserve"> meanings, or reliance on a </w:t>
      </w:r>
      <w:r>
        <w:rPr>
          <w:b/>
          <w:bCs/>
        </w:rPr>
        <w:t>living spiritual guide</w:t>
      </w:r>
      <w:r>
        <w:t xml:space="preserve"> for authoritative exegesis.</w:t>
      </w:r>
    </w:p>
    <w:p w:rsidR="008A09C0" w:rsidRDefault="00306746">
      <w:pPr>
        <w:pStyle w:val="BodyText"/>
      </w:pPr>
      <w:r>
        <w:t>This article will f</w:t>
      </w:r>
      <w:r>
        <w:t xml:space="preserve">irst outline the </w:t>
      </w:r>
      <w:r>
        <w:rPr>
          <w:b/>
          <w:bCs/>
        </w:rPr>
        <w:t>shared views</w:t>
      </w:r>
      <w:r>
        <w:t xml:space="preserve"> of the Quran that unite these four groups, establishing a common ground of belief in the scripture’s status and role. It will then provide an overview of each group’s </w:t>
      </w:r>
      <w:r>
        <w:rPr>
          <w:b/>
          <w:bCs/>
        </w:rPr>
        <w:t>global demographics</w:t>
      </w:r>
      <w:r>
        <w:t>, illustrating the size and geographical</w:t>
      </w:r>
      <w:r>
        <w:t xml:space="preserve"> spread of their communities. Following that, it will engage in an in-depth comparison of their </w:t>
      </w:r>
      <w:r>
        <w:rPr>
          <w:b/>
          <w:bCs/>
        </w:rPr>
        <w:t>theological and exegetical differences</w:t>
      </w:r>
      <w:r>
        <w:t>. Key areas of focus include:</w:t>
      </w:r>
    </w:p>
    <w:p w:rsidR="008A09C0" w:rsidRDefault="00306746">
      <w:pPr>
        <w:pStyle w:val="Compact"/>
        <w:numPr>
          <w:ilvl w:val="0"/>
          <w:numId w:val="2"/>
        </w:numPr>
      </w:pPr>
      <w:r>
        <w:rPr>
          <w:b/>
          <w:bCs/>
        </w:rPr>
        <w:t>Interpretive Methodologies</w:t>
      </w:r>
      <w:r>
        <w:t>: How each tradition approaches Quranic exegesis (tafsir), ranging</w:t>
      </w:r>
      <w:r>
        <w:t xml:space="preserve"> from Sunni emphasis on the </w:t>
      </w:r>
      <w:r>
        <w:rPr>
          <w:i/>
          <w:iCs/>
        </w:rPr>
        <w:t>zahir</w:t>
      </w:r>
      <w:r>
        <w:t xml:space="preserve"> (apparent meaning and Prophetic tradition) to Shi’a and especially Ismaili emphasis on </w:t>
      </w:r>
      <w:r>
        <w:rPr>
          <w:i/>
          <w:iCs/>
        </w:rPr>
        <w:t>batin</w:t>
      </w:r>
      <w:r>
        <w:t xml:space="preserve"> (hidden meanings), as well as the Ahmadi stress on rational and contextual interpretation.</w:t>
      </w:r>
    </w:p>
    <w:p w:rsidR="008A09C0" w:rsidRDefault="00306746">
      <w:pPr>
        <w:pStyle w:val="Compact"/>
        <w:numPr>
          <w:ilvl w:val="0"/>
          <w:numId w:val="2"/>
        </w:numPr>
      </w:pPr>
      <w:r>
        <w:rPr>
          <w:b/>
          <w:bCs/>
        </w:rPr>
        <w:t>Authority and Doctrine</w:t>
      </w:r>
      <w:r>
        <w:t xml:space="preserve">: The differing </w:t>
      </w:r>
      <w:r>
        <w:t xml:space="preserve">roles of the </w:t>
      </w:r>
      <w:r>
        <w:rPr>
          <w:i/>
          <w:iCs/>
        </w:rPr>
        <w:t>Imamate</w:t>
      </w:r>
      <w:r>
        <w:t xml:space="preserve">, scholarly authority, and beliefs about </w:t>
      </w:r>
      <w:r>
        <w:rPr>
          <w:i/>
          <w:iCs/>
        </w:rPr>
        <w:t>prophethood</w:t>
      </w:r>
      <w:r>
        <w:t xml:space="preserve"> and ongoing </w:t>
      </w:r>
      <w:r>
        <w:rPr>
          <w:i/>
          <w:iCs/>
        </w:rPr>
        <w:t>revelation</w:t>
      </w:r>
      <w:r>
        <w:t xml:space="preserve"> in each sect – for example, Sunni Islam’s reliance on the Prophet’s Sunnah and community consensus versus Shi’a Islam’s belief in infallible Imams as interprete</w:t>
      </w:r>
      <w:r>
        <w:t>rs, and the Ahmadi claim of a non-law-bearing prophet in the modern era.</w:t>
      </w:r>
    </w:p>
    <w:p w:rsidR="008A09C0" w:rsidRDefault="00306746">
      <w:pPr>
        <w:pStyle w:val="Compact"/>
        <w:numPr>
          <w:ilvl w:val="0"/>
          <w:numId w:val="2"/>
        </w:numPr>
      </w:pPr>
      <w:r>
        <w:rPr>
          <w:b/>
          <w:bCs/>
        </w:rPr>
        <w:lastRenderedPageBreak/>
        <w:t>Foundational Verses and Exegetical Distinctions</w:t>
      </w:r>
      <w:r>
        <w:t>: Examination of specific Quranic verses that each group often highlights or interprets distinctively. This includes verses pertinent to</w:t>
      </w:r>
      <w:r>
        <w:t xml:space="preserve"> leadership of the Muslim community (which Shi’a see as alluding to Ali and the Ahl al-Bayt), the verse of </w:t>
      </w:r>
      <w:r>
        <w:rPr>
          <w:b/>
          <w:bCs/>
        </w:rPr>
        <w:t>“Khatam an-Nabiyyin”</w:t>
      </w:r>
      <w:r>
        <w:t xml:space="preserve"> (Seal of the Prophets) which is central to debates on prophethood finality, verses on jihad and peace, and others that have beco</w:t>
      </w:r>
      <w:r>
        <w:t>me touchstones for sect-specific teachings.</w:t>
      </w:r>
    </w:p>
    <w:p w:rsidR="008A09C0" w:rsidRDefault="00306746">
      <w:pPr>
        <w:pStyle w:val="Compact"/>
        <w:numPr>
          <w:ilvl w:val="0"/>
          <w:numId w:val="2"/>
        </w:numPr>
      </w:pPr>
      <w:r>
        <w:rPr>
          <w:b/>
          <w:bCs/>
        </w:rPr>
        <w:t>Modern Interpretive Trends</w:t>
      </w:r>
      <w:r>
        <w:t xml:space="preserve">: How contemporary scholars and movements within each sect engage with modern values and knowledge – e.g. the rise of </w:t>
      </w:r>
      <w:r>
        <w:rPr>
          <w:b/>
          <w:bCs/>
        </w:rPr>
        <w:t>feminist tafsir</w:t>
      </w:r>
      <w:r>
        <w:t xml:space="preserve"> challenging patriarchal readings of the Quran, </w:t>
      </w:r>
      <w:r>
        <w:rPr>
          <w:b/>
          <w:bCs/>
        </w:rPr>
        <w:t>scien</w:t>
      </w:r>
      <w:r>
        <w:rPr>
          <w:b/>
          <w:bCs/>
        </w:rPr>
        <w:t>tific interpretations</w:t>
      </w:r>
      <w:r>
        <w:t xml:space="preserve"> that seek harmony between Quranic verses and modern science, and other reformist or contextualist approaches.</w:t>
      </w:r>
    </w:p>
    <w:p w:rsidR="008A09C0" w:rsidRDefault="00306746">
      <w:pPr>
        <w:pStyle w:val="FirstParagraph"/>
      </w:pPr>
      <w:r>
        <w:t xml:space="preserve">Finally, the article will conclude with a </w:t>
      </w:r>
      <w:r>
        <w:rPr>
          <w:b/>
          <w:bCs/>
        </w:rPr>
        <w:t>thematic epilogue</w:t>
      </w:r>
      <w:r>
        <w:t xml:space="preserve"> </w:t>
      </w:r>
      <w:r>
        <w:t xml:space="preserve">discussing the implications of these interpretive convergences and divergences. In a world where Muslims of different sects increasingly interact (especially in diasporic communities and online spaces), understanding how each approaches the Quran is vital </w:t>
      </w:r>
      <w:r>
        <w:t>for intra-faith dialogue. The epilogue will consider how appreciating both the shared reverence for the Quran and the diversity of its exegesis can help bridge sectarian divides, reduce prejudice, and enrich the overall Islamic intellectual tradition. Thro</w:t>
      </w:r>
      <w:r>
        <w:t>ughout this study, evidence and perspectives are drawn from primary religious texts and scholarly sources to ensure an academic and balanced treatment of the subject.</w:t>
      </w:r>
    </w:p>
    <w:p w:rsidR="008A09C0" w:rsidRDefault="00306746">
      <w:pPr>
        <w:pStyle w:val="Heading2"/>
      </w:pPr>
      <w:bookmarkStart w:id="5" w:name="X6481e67c3c635148710e4dda8355cf93fad3ba0"/>
      <w:bookmarkEnd w:id="4"/>
      <w:r>
        <w:rPr>
          <w:b/>
          <w:bCs/>
        </w:rPr>
        <w:t>Shared Foundations: Quranic Reverence and Common Beliefs</w:t>
      </w:r>
    </w:p>
    <w:p w:rsidR="008A09C0" w:rsidRDefault="00306746">
      <w:pPr>
        <w:pStyle w:val="FirstParagraph"/>
      </w:pPr>
      <w:r>
        <w:t>Before analyzing the differences</w:t>
      </w:r>
      <w:r>
        <w:t xml:space="preserve">, it is crucial to recognize the </w:t>
      </w:r>
      <w:r>
        <w:rPr>
          <w:b/>
          <w:bCs/>
        </w:rPr>
        <w:t>broad common ground</w:t>
      </w:r>
      <w:r>
        <w:t xml:space="preserve"> all four groups share regarding the Quran. For </w:t>
      </w:r>
      <w:r>
        <w:rPr>
          <w:b/>
          <w:bCs/>
        </w:rPr>
        <w:t>Sunni, Twelver Shi’a, Ismaili, and Ahmadi Muslims alike, the Quran is the ultimate divine scripture</w:t>
      </w:r>
      <w:r>
        <w:t>, the literal Speech of God (</w:t>
      </w:r>
      <w:r>
        <w:rPr>
          <w:i/>
          <w:iCs/>
        </w:rPr>
        <w:t>kalam Allah</w:t>
      </w:r>
      <w:r>
        <w:t xml:space="preserve">) as revealed to </w:t>
      </w:r>
      <w:r>
        <w:t xml:space="preserve">Prophet Muhammad. All consider it </w:t>
      </w:r>
      <w:r>
        <w:rPr>
          <w:b/>
          <w:bCs/>
        </w:rPr>
        <w:t>immutable and inimitable</w:t>
      </w:r>
      <w:r>
        <w:t>, a miracle and final revelation intended for all humankind. The text of the Quran – 114 chapters (surahs) in Arabic – is identical in the copies used by all these communities</w:t>
      </w:r>
      <w:hyperlink r:id="rId9" w:anchor=":~:text=The%20Shia%20view%20of%20the,2">
        <w:r>
          <w:rPr>
            <w:rStyle w:val="Hyperlink"/>
          </w:rPr>
          <w:t>[1]</w:t>
        </w:r>
      </w:hyperlink>
      <w:r>
        <w:t xml:space="preserve">. There is </w:t>
      </w:r>
      <w:r>
        <w:rPr>
          <w:b/>
          <w:bCs/>
        </w:rPr>
        <w:t>no “Shi’a Quran” versus “Sunni Quran”</w:t>
      </w:r>
      <w:r>
        <w:t>, for example; historical debates about textual changes have been laid to rest by the near-universal acknowledgm</w:t>
      </w:r>
      <w:r>
        <w:t xml:space="preserve">ent that the Quranic text has been preserved as delivered. Shi’i scholars affirm that </w:t>
      </w:r>
      <w:r>
        <w:rPr>
          <w:i/>
          <w:iCs/>
        </w:rPr>
        <w:t>“the Shia Imams always rejected the idea of alteration of the Quran’s text”</w:t>
      </w:r>
      <w:hyperlink r:id="rId10" w:anchor=":~:text=The%20Shia%20view%20of%20the,2">
        <w:r>
          <w:rPr>
            <w:rStyle w:val="Hyperlink"/>
          </w:rPr>
          <w:t>[1]</w:t>
        </w:r>
      </w:hyperlink>
      <w:r>
        <w:t>, and Sunnis as well uphold Quranic inerrancy and preservation. Ahmadis, too, use the same Uthmanic codex and emphatically assert their belief in the Quran’s perfection and protection from change.</w:t>
      </w:r>
    </w:p>
    <w:p w:rsidR="008A09C0" w:rsidRDefault="00306746">
      <w:pPr>
        <w:pStyle w:val="BodyText"/>
      </w:pPr>
      <w:r>
        <w:t>All four sects also share the belie</w:t>
      </w:r>
      <w:r>
        <w:t xml:space="preserve">f that </w:t>
      </w:r>
      <w:r>
        <w:rPr>
          <w:b/>
          <w:bCs/>
        </w:rPr>
        <w:t>Prophet Muhammad was the recipient of the Quran</w:t>
      </w:r>
      <w:r>
        <w:t xml:space="preserve"> and its prime interpreter. They hold that the Quran, along with the Prophet’s teachings, provides the foundation of Islam. Each group upholds the </w:t>
      </w:r>
      <w:r>
        <w:rPr>
          <w:i/>
          <w:iCs/>
        </w:rPr>
        <w:t>sanctity of the Quran</w:t>
      </w:r>
      <w:r>
        <w:t xml:space="preserve"> in daily life: it is recited in d</w:t>
      </w:r>
      <w:r>
        <w:t xml:space="preserve">aily prayers, memorized, studied, and used as a source of spiritual solace and legal guidance. The </w:t>
      </w:r>
      <w:r>
        <w:rPr>
          <w:b/>
          <w:bCs/>
        </w:rPr>
        <w:t>Five Pillars of Islam</w:t>
      </w:r>
      <w:r>
        <w:t xml:space="preserve"> (profession of faith, prayer, fasting, charity, and pilgrimage) are accepted and practiced in some form by Sunnis, Shi’as, and Ahmadis </w:t>
      </w:r>
      <w:r>
        <w:t>alike</w:t>
      </w:r>
      <w:hyperlink r:id="rId11" w:anchor=":~:text=,high%20status%20is%20afforded%20in">
        <w:r>
          <w:rPr>
            <w:rStyle w:val="Hyperlink"/>
          </w:rPr>
          <w:t>[3]</w:t>
        </w:r>
      </w:hyperlink>
      <w:hyperlink r:id="rId12" w:anchor=":~:text=As%20with%20all%20other%20Muslims%2C,and%20perfect%20message%20for%20mankind">
        <w:r>
          <w:rPr>
            <w:rStyle w:val="Hyperlink"/>
          </w:rPr>
          <w:t>[4]</w:t>
        </w:r>
      </w:hyperlink>
      <w:r>
        <w:t xml:space="preserve">. Core articles of faith – belief in one God, in </w:t>
      </w:r>
      <w:r>
        <w:lastRenderedPageBreak/>
        <w:t>the prophets, in angels, in the divine scriptures, in the afterlife and Day of Judgment – are also commonly held</w:t>
      </w:r>
      <w:hyperlink r:id="rId13" w:anchor=":~:text=As%20with%20all%20other%20Muslims%2C,and%20perfect%20message%20for%20mankind">
        <w:r>
          <w:rPr>
            <w:rStyle w:val="Hyperlink"/>
          </w:rPr>
          <w:t>[4]</w:t>
        </w:r>
      </w:hyperlink>
      <w:r>
        <w:t>. In short, these Muslims see themselves as part of one faith community (“Ummah”), venerating the sam</w:t>
      </w:r>
      <w:r>
        <w:t>e holy book and Prophet.</w:t>
      </w:r>
    </w:p>
    <w:p w:rsidR="008A09C0" w:rsidRDefault="00306746">
      <w:pPr>
        <w:pStyle w:val="BodyText"/>
      </w:pPr>
      <w:r>
        <w:t xml:space="preserve">Importantly, </w:t>
      </w:r>
      <w:r>
        <w:rPr>
          <w:b/>
          <w:bCs/>
        </w:rPr>
        <w:t>each sect affirms that Islam is the final religion and Muhammad is the final prophet</w:t>
      </w:r>
      <w:r>
        <w:t>, though (as will be discussed later) the interpretation of what “final prophet” means can differ subtly. Ahmadis, often questioned on</w:t>
      </w:r>
      <w:r>
        <w:t xml:space="preserve"> this point by others, explicitly state that they “accept that Islam is the final and perfect religion for mankind” and </w:t>
      </w:r>
      <w:r>
        <w:rPr>
          <w:b/>
          <w:bCs/>
        </w:rPr>
        <w:t xml:space="preserve">believe in Prophet Muhammad as </w:t>
      </w:r>
      <w:r>
        <w:rPr>
          <w:b/>
          <w:bCs/>
          <w:i/>
          <w:iCs/>
        </w:rPr>
        <w:t>Khatam an-Nabiyyin</w:t>
      </w:r>
      <w:r>
        <w:t>, the ‘Seal of the Prophets’</w:t>
      </w:r>
      <w:hyperlink r:id="rId14" w:anchor=":~:text=As%20with%20all%20other%20Muslims%2C,and%20perfect%20message%20for%20mankind">
        <w:r>
          <w:rPr>
            <w:rStyle w:val="Hyperlink"/>
          </w:rPr>
          <w:t>[4]</w:t>
        </w:r>
      </w:hyperlink>
      <w:r>
        <w:t xml:space="preserve">. In Ahmadi understanding, this term denotes that Muhammad was the </w:t>
      </w:r>
      <w:r>
        <w:rPr>
          <w:b/>
          <w:bCs/>
        </w:rPr>
        <w:t>culmination of prophethood</w:t>
      </w:r>
      <w:r>
        <w:t xml:space="preserve"> – </w:t>
      </w:r>
      <w:r>
        <w:rPr>
          <w:b/>
          <w:bCs/>
        </w:rPr>
        <w:t xml:space="preserve">“the one who was the best model </w:t>
      </w:r>
      <w:r>
        <w:rPr>
          <w:b/>
          <w:bCs/>
        </w:rPr>
        <w:t>for mankind who brought God’s final and perfect message”</w:t>
      </w:r>
      <w:hyperlink r:id="rId15" w:anchor=":~:text=scripture%20,and%20perfect%20message%20for%20mankind">
        <w:r>
          <w:rPr>
            <w:rStyle w:val="Hyperlink"/>
          </w:rPr>
          <w:t>[5]</w:t>
        </w:r>
      </w:hyperlink>
      <w:r>
        <w:t>. Sunnis and Shi’as concur that Islam</w:t>
      </w:r>
      <w:r>
        <w:t>’s message in the Quran is complete and definitive, meant to guide humanity for all time. Thus, none of these groups views the Quran as needing supplementation by any new scripture; even the Ahmadiyya, despite their belief in a later prophet-figure, stress</w:t>
      </w:r>
      <w:r>
        <w:t xml:space="preserve"> that </w:t>
      </w:r>
      <w:r>
        <w:rPr>
          <w:b/>
          <w:bCs/>
        </w:rPr>
        <w:t>“the Quran cannot be superseded by any future revelation”</w:t>
      </w:r>
      <w:hyperlink r:id="rId16" w:anchor=":~:text=%27non%02lawbearing%27%20prophet%20within%20Islam%20and,the%20Koran%20states%20that%20Jesus">
        <w:r>
          <w:rPr>
            <w:rStyle w:val="Hyperlink"/>
          </w:rPr>
          <w:t>[6]</w:t>
        </w:r>
      </w:hyperlink>
      <w:r>
        <w:t xml:space="preserve"> and that their founder brought </w:t>
      </w:r>
      <w:r>
        <w:rPr>
          <w:b/>
          <w:bCs/>
        </w:rPr>
        <w:t>“no new religious law”</w:t>
      </w:r>
      <w:r>
        <w:t>, only a revival of Quranic Islam</w:t>
      </w:r>
      <w:hyperlink r:id="rId17" w:anchor=":~:text=Ahmadi%20Muslims%20follow%20the%20same,for%20a%20reformer%20to%20come">
        <w:r>
          <w:rPr>
            <w:rStyle w:val="Hyperlink"/>
          </w:rPr>
          <w:t>[2]</w:t>
        </w:r>
      </w:hyperlink>
      <w:hyperlink r:id="rId18" w:anchor=":~:text=%27non%02lawbearing%27%20prophet%20within%20Islam%20and,the%20Koran%20states%20that%20Jesus">
        <w:r>
          <w:rPr>
            <w:rStyle w:val="Hyperlink"/>
          </w:rPr>
          <w:t>[6]</w:t>
        </w:r>
      </w:hyperlink>
      <w:r>
        <w:t>.</w:t>
      </w:r>
    </w:p>
    <w:p w:rsidR="008A09C0" w:rsidRDefault="00306746">
      <w:pPr>
        <w:pStyle w:val="BodyText"/>
      </w:pPr>
      <w:r>
        <w:t xml:space="preserve">Another shared theological premise is the </w:t>
      </w:r>
      <w:r>
        <w:rPr>
          <w:b/>
          <w:bCs/>
        </w:rPr>
        <w:t>esteem for the Prophet’s family and companions</w:t>
      </w:r>
      <w:r>
        <w:t>, albeit with different emphasis. All groups acknowledge that the Quran often alludes to the importance of faith, righteous deeds, and the legacy of Abrahamic</w:t>
      </w:r>
      <w:r>
        <w:t xml:space="preserve"> lineage. For instance, both Sunnis and Shi’as read in the Quran the high status of Muhammad’s family (Ahl al-Bayt) in verses such as 33:33 (the Verse of Purification), even if their interpretations of its implications vary. Pious figures from early Islam,</w:t>
      </w:r>
      <w:r>
        <w:t xml:space="preserve"> such as the Rashidun caliphs (for Sunnis) or the Imams from Ali’s lineage (for Shi’as), are respected as guardians and transmitters of the Quranic teachings in their respective communities.</w:t>
      </w:r>
    </w:p>
    <w:p w:rsidR="008A09C0" w:rsidRDefault="00306746">
      <w:pPr>
        <w:pStyle w:val="BodyText"/>
      </w:pPr>
      <w:r>
        <w:rPr>
          <w:b/>
          <w:bCs/>
        </w:rPr>
        <w:t>The practices of Quranic exegesis (tafsir) and religious scholarship</w:t>
      </w:r>
      <w:r>
        <w:t xml:space="preserve"> are also present in all traditions. Over the centuries, Sunni and Shi’a scholars alike developed vast commentaries on the Quran. Each sect produced learned figures who were experts in Ara</w:t>
      </w:r>
      <w:r>
        <w:t>bic linguistics, Hadith (Prophetic traditions), and the contextual history of Quranic verses (</w:t>
      </w:r>
      <w:r>
        <w:rPr>
          <w:i/>
          <w:iCs/>
        </w:rPr>
        <w:t>asbab al-nuzul</w:t>
      </w:r>
      <w:r>
        <w:t xml:space="preserve">). While the sources they rely on can differ (for example, Sunnis and Shi’as have different canonical hadith collections), the </w:t>
      </w:r>
      <w:r>
        <w:rPr>
          <w:i/>
          <w:iCs/>
        </w:rPr>
        <w:t>process</w:t>
      </w:r>
      <w:r>
        <w:t xml:space="preserve"> of deeply eng</w:t>
      </w:r>
      <w:r>
        <w:t xml:space="preserve">aging the Quran’s text to derive meaning is a common endeavor. All recognize categories of Quranic verses, such as </w:t>
      </w:r>
      <w:r>
        <w:rPr>
          <w:b/>
          <w:bCs/>
        </w:rPr>
        <w:t>clear verses (muhkamat)</w:t>
      </w:r>
      <w:r>
        <w:t xml:space="preserve"> and </w:t>
      </w:r>
      <w:r>
        <w:rPr>
          <w:b/>
          <w:bCs/>
        </w:rPr>
        <w:t>ambiguous verses (mutashabihat)</w:t>
      </w:r>
      <w:r>
        <w:t xml:space="preserve"> as mentioned in Quran 3:7, and all wrestle with how to interpret legal rulings, p</w:t>
      </w:r>
      <w:r>
        <w:t>arables, and metaphysical passages in the Quran.</w:t>
      </w:r>
    </w:p>
    <w:p w:rsidR="008A09C0" w:rsidRDefault="00306746">
      <w:pPr>
        <w:pStyle w:val="BodyText"/>
      </w:pPr>
      <w:r>
        <w:t>Finally, in terms of spirituality, all four groups value the Quran as a source of personal guidance and divine blessing. Recitation of the Quran (tilawah) is considered an act of worship across the board. My</w:t>
      </w:r>
      <w:r>
        <w:t xml:space="preserve">stical or allegorical interpretation is not solely the domain of one sect; for instance, Sufi traditions (often associated with Sunnism but also present among Shi’as) have a long history of esoteric Quran commentary, seeking inner meanings much as Ismaili </w:t>
      </w:r>
      <w:r>
        <w:t>thinkers do. Sunni, Shi’a, and Ahmadi Muslims all have had individuals and sub-movements who read the Quran devotionally for ethical and mystical insights, beyond just legal instructions.</w:t>
      </w:r>
    </w:p>
    <w:p w:rsidR="008A09C0" w:rsidRDefault="00306746">
      <w:pPr>
        <w:pStyle w:val="BodyText"/>
      </w:pPr>
      <w:r>
        <w:lastRenderedPageBreak/>
        <w:t xml:space="preserve">In summary, </w:t>
      </w:r>
      <w:r>
        <w:rPr>
          <w:b/>
          <w:bCs/>
        </w:rPr>
        <w:t>the Sunni, Twelver Shi’a, Ismaili, and Ahmadi communitie</w:t>
      </w:r>
      <w:r>
        <w:rPr>
          <w:b/>
          <w:bCs/>
        </w:rPr>
        <w:t>s are united in revering the Quran as God’s final word and a complete guidance for humanity.</w:t>
      </w:r>
      <w:r>
        <w:t xml:space="preserve"> They share the practice of turning to the Quran for answers, using it in prayer, memorizing its chapters, and teaching it to their children. As the </w:t>
      </w:r>
      <w:r>
        <w:rPr>
          <w:i/>
          <w:iCs/>
        </w:rPr>
        <w:t>Pluralism Proje</w:t>
      </w:r>
      <w:r>
        <w:rPr>
          <w:i/>
          <w:iCs/>
        </w:rPr>
        <w:t>ct</w:t>
      </w:r>
      <w:r>
        <w:t xml:space="preserve"> succinctly notes, despite their internal differences these Muslim groups “share faith in the Quran and the Prophet Mohammed’s sayings” as the core of Islam</w:t>
      </w:r>
      <w:hyperlink r:id="rId19" w:anchor=":~:text=The%20Sunni,and%20interpretation%20of%20Islamic%20law">
        <w:r>
          <w:rPr>
            <w:rStyle w:val="Hyperlink"/>
          </w:rPr>
          <w:t>[7]</w:t>
        </w:r>
      </w:hyperlink>
      <w:r>
        <w:t>. An Ismaili author similarly prefaces that Ismailis, “</w:t>
      </w:r>
      <w:r>
        <w:rPr>
          <w:b/>
          <w:bCs/>
        </w:rPr>
        <w:t>like other Muslims, revere the Quran as divine revelation</w:t>
      </w:r>
      <w:r>
        <w:t>,” while simply maintaining that it has multiple layers of meaning</w:t>
      </w:r>
      <w:hyperlink r:id="rId20" w:anchor=":~:text=Ismaili%20Shi%E2%80%98ism%20is%20a%20branch,as%20the%20divinely%20guided%20authority">
        <w:r>
          <w:rPr>
            <w:rStyle w:val="Hyperlink"/>
          </w:rPr>
          <w:t>[8]</w:t>
        </w:r>
      </w:hyperlink>
      <w:r>
        <w:t xml:space="preserve"> – a statement that could apply in spirit to Sunni Sufis or other Muslims who also </w:t>
      </w:r>
      <w:r>
        <w:t>acknowledge deeper meanings. And the official Ahmadiyya website emphasizes that Ahmadis “follow the same holy scripture (the Holy Qur’an)” and the same pillars and articles of faith as other Muslims</w:t>
      </w:r>
      <w:hyperlink r:id="rId21" w:anchor=":~:text=Ahmadi%20Muslims%20follow%20the%20same,for%20a%20reformer%20to%20come">
        <w:r>
          <w:rPr>
            <w:rStyle w:val="Hyperlink"/>
          </w:rPr>
          <w:t>[2]</w:t>
        </w:r>
      </w:hyperlink>
      <w:hyperlink r:id="rId22" w:anchor=":~:text=As%20with%20all%20other%20Muslims%2C,and%20perfect%20message%20for%20mankind">
        <w:r>
          <w:rPr>
            <w:rStyle w:val="Hyperlink"/>
          </w:rPr>
          <w:t>[4]</w:t>
        </w:r>
      </w:hyperlink>
      <w:r>
        <w:t>.</w:t>
      </w:r>
    </w:p>
    <w:p w:rsidR="008A09C0" w:rsidRDefault="00306746">
      <w:pPr>
        <w:pStyle w:val="BodyText"/>
      </w:pPr>
      <w:r>
        <w:t xml:space="preserve">With these fundamental commonalities established, we can more confidently and fairly examine the </w:t>
      </w:r>
      <w:r>
        <w:rPr>
          <w:b/>
          <w:bCs/>
        </w:rPr>
        <w:t>differences</w:t>
      </w:r>
      <w:r>
        <w:t xml:space="preserve"> – knowing that they occur within a context of overall shared devotion to the Quran. The next</w:t>
      </w:r>
      <w:r>
        <w:t xml:space="preserve"> section will briefly outline the size and distribution of each community worldwide, as context for understanding their influence and interactions, before delving into the theological and interpretive distinctions that form the crux of this comparative stu</w:t>
      </w:r>
      <w:r>
        <w:t>dy.</w:t>
      </w:r>
    </w:p>
    <w:p w:rsidR="008A09C0" w:rsidRDefault="00306746">
      <w:pPr>
        <w:pStyle w:val="Heading2"/>
      </w:pPr>
      <w:bookmarkStart w:id="6" w:name="global-demographics-of-the-four-groups"/>
      <w:bookmarkEnd w:id="5"/>
      <w:r>
        <w:rPr>
          <w:b/>
          <w:bCs/>
        </w:rPr>
        <w:t>Global Demographics of the Four Groups</w:t>
      </w:r>
    </w:p>
    <w:p w:rsidR="008A09C0" w:rsidRDefault="00306746">
      <w:pPr>
        <w:pStyle w:val="FirstParagraph"/>
      </w:pPr>
      <w:r>
        <w:t xml:space="preserve">Islam is the world’s second-largest religion, and its internal diversity is reflected not only in theology but in geographical distribution and population. Here we present an overview of the </w:t>
      </w:r>
      <w:r>
        <w:rPr>
          <w:b/>
          <w:bCs/>
        </w:rPr>
        <w:t>global demographics</w:t>
      </w:r>
      <w:r>
        <w:t xml:space="preserve"> of</w:t>
      </w:r>
      <w:r>
        <w:t xml:space="preserve"> Sunnis, Twelver Shi’as, Ismailis, and Ahmadis, using recent estimates and scholarly data. Understanding their demographic weight and where these communities are concentrated can shed light on their interactions and the prominence of their Quranic interpre</w:t>
      </w:r>
      <w:r>
        <w:t>tations in different regions.</w:t>
      </w:r>
    </w:p>
    <w:p w:rsidR="008A09C0" w:rsidRDefault="00306746">
      <w:pPr>
        <w:numPr>
          <w:ilvl w:val="0"/>
          <w:numId w:val="3"/>
        </w:numPr>
      </w:pPr>
      <w:r>
        <w:rPr>
          <w:b/>
          <w:bCs/>
        </w:rPr>
        <w:t>Sunni Muslims:</w:t>
      </w:r>
      <w:r>
        <w:t xml:space="preserve"> Sunnis comprise by far the largest segment of the Muslim world. According to research by the Pew Forum and other sources, </w:t>
      </w:r>
      <w:r>
        <w:rPr>
          <w:b/>
          <w:bCs/>
        </w:rPr>
        <w:t>Sunni Islam accounts for approximately 85% to 90% of all Muslims globally</w:t>
      </w:r>
      <w:hyperlink r:id="rId23" w:anchor=":~:text=Sunni%20Islam%20Sunni%20Islam%20is,originated%20among%20those%20Muslims%20who">
        <w:r>
          <w:rPr>
            <w:rStyle w:val="Hyperlink"/>
            <w:b/>
            <w:bCs/>
          </w:rPr>
          <w:t>[9]</w:t>
        </w:r>
      </w:hyperlink>
      <w:r>
        <w:t>. In raw numbers, with the world Muslim population around 1.9 t</w:t>
      </w:r>
      <w:r>
        <w:t xml:space="preserve">o 2 billion in the mid-2020s, Sunnis likely number around </w:t>
      </w:r>
      <w:r>
        <w:rPr>
          <w:b/>
          <w:bCs/>
        </w:rPr>
        <w:t>1.5 billion or more</w:t>
      </w:r>
      <w:r>
        <w:t>. They form the majority in most Muslim-majority countries from Morocco in the west to Indonesia in the east. Major Sunni-populated nations include Indonesia (the largest Muslim p</w:t>
      </w:r>
      <w:r>
        <w:t>opulation overall, ~229 million Muslims as of 2020, predominantly Sunni), Pakistan, Bangladesh, Egypt, Turkey (where the population is often counted as largely Sunni, excluding some Alevi/Shia minority), and many others</w:t>
      </w:r>
      <w:hyperlink r:id="rId24" w:anchor=":~:text=Countries%20with%20the%20Largest%20Number,of%20Muslims">
        <w:r>
          <w:rPr>
            <w:rStyle w:val="Hyperlink"/>
          </w:rPr>
          <w:t>[10]</w:t>
        </w:r>
      </w:hyperlink>
      <w:hyperlink r:id="rId25" w:anchor=":~:text=Iran%2073%2C777%2C000%2099.4%204.7%20Turkey,rounded%20to%20the%20nearest%20integer">
        <w:r>
          <w:rPr>
            <w:rStyle w:val="Hyperlink"/>
          </w:rPr>
          <w:t>[11]</w:t>
        </w:r>
      </w:hyperlink>
      <w:r>
        <w:t xml:space="preserve">. Sunnis are diverse ethnically and linguistically, but they generally identify simply as “Muslims” without a sectarian qualifier in countries where they dominate. </w:t>
      </w:r>
      <w:r>
        <w:rPr>
          <w:b/>
          <w:bCs/>
        </w:rPr>
        <w:t xml:space="preserve">No </w:t>
      </w:r>
      <w:r>
        <w:rPr>
          <w:b/>
          <w:bCs/>
        </w:rPr>
        <w:t>centralized authority</w:t>
      </w:r>
      <w:r>
        <w:t xml:space="preserve"> exists in Sunni Islam; instead, religious guidance is provided by various scholarly institutions (e.g., Al-Azhar University in Egypt, the Deobandi and Barelvi madrasas in South Asia, etc.) and local imams. The absence of a single hier</w:t>
      </w:r>
      <w:r>
        <w:t xml:space="preserve">archy means Sunni interpretive traditions have multiple schools but also a broad shared outlook (as will be detailed later). Sunnis are present as minorities as well – for instance, sizeable Sunni communities live in </w:t>
      </w:r>
      <w:r>
        <w:lastRenderedPageBreak/>
        <w:t>India, China, Russia, Europe, and North</w:t>
      </w:r>
      <w:r>
        <w:t xml:space="preserve"> America – often interacting with Shi’a or other sectarian minorities in diaspora settings.</w:t>
      </w:r>
    </w:p>
    <w:p w:rsidR="008A09C0" w:rsidRDefault="00306746">
      <w:pPr>
        <w:numPr>
          <w:ilvl w:val="0"/>
          <w:numId w:val="3"/>
        </w:numPr>
      </w:pPr>
      <w:r>
        <w:rPr>
          <w:b/>
          <w:bCs/>
        </w:rPr>
        <w:t>Twelver Shi’a Muslims:</w:t>
      </w:r>
      <w:r>
        <w:t xml:space="preserve"> Twelver Shi’ism (Ithna’ashariyyah) is the largest branch of Shi’a Islam and the second-largest denomination of Islam after Sunnism. Shi’a Mus</w:t>
      </w:r>
      <w:r>
        <w:t xml:space="preserve">lims as a whole make up roughly </w:t>
      </w:r>
      <w:r>
        <w:rPr>
          <w:b/>
          <w:bCs/>
        </w:rPr>
        <w:t>10% to 15% of the global Muslim population</w:t>
      </w:r>
      <w:hyperlink r:id="rId26" w:anchor=":~:text=Shiite%20Muslims%20make%20up%2010,Zaidi%20Shiites%20and%20the%20Nizari">
        <w:r>
          <w:rPr>
            <w:rStyle w:val="Hyperlink"/>
          </w:rPr>
          <w:t>[12]</w:t>
        </w:r>
      </w:hyperlink>
      <w:r>
        <w:t>. In raw numbers, this equates to between about 200 and 300 million people. Among these, the Twelver Shi’a are by far the majority subset (the remainder of Shi’a being Ismailis, Zaydis, and smaller groups). It is estimated that Twelver</w:t>
      </w:r>
      <w:r>
        <w:t xml:space="preserve"> Shi’as themselves number on the order of </w:t>
      </w:r>
      <w:r>
        <w:rPr>
          <w:b/>
          <w:bCs/>
        </w:rPr>
        <w:t>150–200 million</w:t>
      </w:r>
      <w:r>
        <w:t xml:space="preserve"> worldwide. They form the majority population in Iran (~90-95% of Iran’s 85 million people are Twelver Shi’a), Iraq (around 65% of ~40 million), Azerbaijan (perhaps 65-75% of ~10 million), and Bahrai</w:t>
      </w:r>
      <w:r>
        <w:t>n (about 60-70% of citizens)</w:t>
      </w:r>
      <w:hyperlink r:id="rId27" w:anchor=":~:text=of%20larger%20branches%3A%20%EF%82%B7%20The,of%20leadership%20disputes%2C%20there%20are">
        <w:r>
          <w:rPr>
            <w:rStyle w:val="Hyperlink"/>
          </w:rPr>
          <w:t>[13]</w:t>
        </w:r>
      </w:hyperlink>
      <w:r>
        <w:t xml:space="preserve">. There </w:t>
      </w:r>
      <w:r>
        <w:t>are also large Twelver communities in Lebanon (where they are one of the major groups, possibly up to 1.5–2 million), in Pakistan and India (South Asia overall hosts tens of millions of Shi’as, though as minorities in those Sunni-majority states), in the E</w:t>
      </w:r>
      <w:r>
        <w:t xml:space="preserve">astern Province of Saudi Arabia, and in Afghanistan. Twelver Shi’ism is defined by the belief in a line of twelve divinely guided Imams, and Twelver communities often look to religious scholars known as </w:t>
      </w:r>
      <w:r>
        <w:rPr>
          <w:i/>
          <w:iCs/>
        </w:rPr>
        <w:t>maraji‘</w:t>
      </w:r>
      <w:r>
        <w:t xml:space="preserve"> (sources of emulation) for guidance in the ab</w:t>
      </w:r>
      <w:r>
        <w:t>sence of the 12th Imam. Major centers of Twelver scholarship include Najaf and Karbala in Iraq and Qom in Iran. The influence of Twelver Shi’a thought is significant not only due to population size but also because of political power in countries like Iran</w:t>
      </w:r>
      <w:r>
        <w:t>, where state institutions promote Twelver interpretations of Islam. Demographically, Twelvers and Sunnis have coexisted, sometimes tensely, in many regions, which makes inter-sectarian understanding particularly important. Shi’as have at times faced margi</w:t>
      </w:r>
      <w:r>
        <w:t>nalization; for example, in some Sunni-majority countries they form a smaller percentage and have experienced discrimination</w:t>
      </w:r>
      <w:hyperlink r:id="rId28" w:anchor=":~:text=Muslims%20throughout%20history%20by%20their,186">
        <w:r>
          <w:rPr>
            <w:rStyle w:val="Hyperlink"/>
          </w:rPr>
          <w:t>[14]</w:t>
        </w:r>
      </w:hyperlink>
      <w:hyperlink r:id="rId29" w:anchor=":~:text=10%E2%80%9315,186">
        <w:r>
          <w:rPr>
            <w:rStyle w:val="Hyperlink"/>
          </w:rPr>
          <w:t>[15]</w:t>
        </w:r>
      </w:hyperlink>
      <w:r>
        <w:t>. Nonetheless, Twelver Shi’a communities maintain a strong identity centered on the Quran and the Prophet’s family, which informs their global religious culture.</w:t>
      </w:r>
    </w:p>
    <w:p w:rsidR="008A09C0" w:rsidRDefault="00306746">
      <w:pPr>
        <w:numPr>
          <w:ilvl w:val="0"/>
          <w:numId w:val="3"/>
        </w:numPr>
      </w:pPr>
      <w:r>
        <w:rPr>
          <w:b/>
          <w:bCs/>
        </w:rPr>
        <w:t>I</w:t>
      </w:r>
      <w:r>
        <w:rPr>
          <w:b/>
          <w:bCs/>
        </w:rPr>
        <w:t>smaili Shi’a Muslims:</w:t>
      </w:r>
      <w:r>
        <w:t xml:space="preserve"> The Ismailis are a minority within the Shi’a minority – a notable branch of Shi’ism that split from the Twelver line in the 8th century over the succession of the Imam after Ja’far al-Sadiq. </w:t>
      </w:r>
      <w:r>
        <w:rPr>
          <w:b/>
          <w:bCs/>
        </w:rPr>
        <w:t xml:space="preserve">Ismailis worldwide are estimated to number </w:t>
      </w:r>
      <w:r>
        <w:rPr>
          <w:b/>
          <w:bCs/>
        </w:rPr>
        <w:t>between 12 and 15 million</w:t>
      </w:r>
      <w:r>
        <w:t xml:space="preserve"> adherents</w:t>
      </w:r>
      <w:hyperlink r:id="rId30" w:anchor=":~:text=of%20Islam,community">
        <w:r>
          <w:rPr>
            <w:rStyle w:val="Hyperlink"/>
          </w:rPr>
          <w:t>[16]</w:t>
        </w:r>
      </w:hyperlink>
      <w:r>
        <w:t xml:space="preserve">. This constitutes roughly </w:t>
      </w:r>
      <w:r>
        <w:rPr>
          <w:b/>
          <w:bCs/>
        </w:rPr>
        <w:t>10-15% of the Shi’a po</w:t>
      </w:r>
      <w:r>
        <w:rPr>
          <w:b/>
          <w:bCs/>
        </w:rPr>
        <w:t>pulation</w:t>
      </w:r>
      <w:hyperlink r:id="rId31" w:anchor=":~:text=The%20Shi%E2%80%99a%20Ismaili%20Muslims%2C%20known,community">
        <w:r>
          <w:rPr>
            <w:rStyle w:val="Hyperlink"/>
          </w:rPr>
          <w:t>[17]</w:t>
        </w:r>
      </w:hyperlink>
      <w:r>
        <w:t xml:space="preserve"> and less than 1% of all Muslims. Ob</w:t>
      </w:r>
      <w:r>
        <w:t>taining precise figures is challenging because Ismaili populations are often dispersed and sometimes not distinguished in national censuses</w:t>
      </w:r>
      <w:hyperlink r:id="rId32" w:anchor=":~:text=Endnote%201%20Many%20governments%20do,and%20Tunisia%2C%20although%20their%20exact">
        <w:r>
          <w:rPr>
            <w:rStyle w:val="Hyperlink"/>
          </w:rPr>
          <w:t>[18]</w:t>
        </w:r>
      </w:hyperlink>
      <w:r>
        <w:t>. The largest Ismaili group today are the Nizari Ismailis, led by the Aga Khan. Significant Ismaili communities exist in South Asia (notably in Pakistan and In</w:t>
      </w:r>
      <w:r>
        <w:t>dia, including the Khoja Ismailis of the subcontinent), Central Asia (especially Badakhshan region of Tajikistan and Afghanistan, where Pamiri Ismailis live), East Africa (historically many Ismailis migrated or did trade in Kenya, Tanzania, Uganda), and in</w:t>
      </w:r>
      <w:r>
        <w:t xml:space="preserve"> diasporas in North America and Europe (often a result of the Ugandan expulsion in 1972 and other migrations)</w:t>
      </w:r>
      <w:hyperlink r:id="rId33" w:anchor=":~:text=https%3A%2F%2Fthe.ismaili%2Fglobal%2Fabout">
        <w:r>
          <w:rPr>
            <w:rStyle w:val="Hyperlink"/>
          </w:rPr>
          <w:t>[19]</w:t>
        </w:r>
      </w:hyperlink>
      <w:r>
        <w:t xml:space="preserve">. Smaller Ismaili sub-sects include the Musta’li branch, comprising the </w:t>
      </w:r>
      <w:r>
        <w:rPr>
          <w:b/>
          <w:bCs/>
        </w:rPr>
        <w:t>Dawoodi Bohras</w:t>
      </w:r>
      <w:r>
        <w:t xml:space="preserve"> and other Bohra communities, primarily in India, Pakistan, and Yemen. The Ismailis are unique in </w:t>
      </w:r>
      <w:r>
        <w:lastRenderedPageBreak/>
        <w:t xml:space="preserve">that they have a </w:t>
      </w:r>
      <w:r>
        <w:rPr>
          <w:b/>
          <w:bCs/>
        </w:rPr>
        <w:t xml:space="preserve">living, </w:t>
      </w:r>
      <w:r>
        <w:rPr>
          <w:b/>
          <w:bCs/>
        </w:rPr>
        <w:t>present Imam – the Aga Khan (for Nizaris) – whom they regard as the spiritual head and authoritative interpreter of the faith</w:t>
      </w:r>
      <w:r>
        <w:t>. The present Aga Khan IV, Prince Shah Karim al-Husayni, is the 49th hereditary Imam in Ismaili belief</w:t>
      </w:r>
      <w:hyperlink r:id="rId34" w:anchor=":~:text=The%20Ismailis%20are%20led%20by,Shi%E2%80%99a%20communities%2C%20whether%20the%20imam">
        <w:r>
          <w:rPr>
            <w:rStyle w:val="Hyperlink"/>
          </w:rPr>
          <w:t>[20]</w:t>
        </w:r>
      </w:hyperlink>
      <w:r>
        <w:t>. Under his leadership since 1957, the Nizari Is</w:t>
      </w:r>
      <w:r>
        <w:t>maili community has been notable for its transnational network and emphasis on education, development, and interfaith harmony. While a numerical minority, Ismailis have had significant cultural and intellectual influence historically (e.g., the Fatimid Cal</w:t>
      </w:r>
      <w:r>
        <w:t>iphate in medieval times was Ismaili, and it established centers of learning like Al-Azhar). Today, their institutions such as the Aga Khan Development Network and the Institute of Ismaili Studies make them a highly organized and publicly visible community</w:t>
      </w:r>
      <w:r>
        <w:t>. In terms of Quranic interpretation, the Ismaili Imam’s guidance is paramount, and their relatively small size allows for a more centralized dissemination of interpretive teachings compared to the diffuse Sunni and Twelver communities.</w:t>
      </w:r>
    </w:p>
    <w:p w:rsidR="008A09C0" w:rsidRDefault="00306746">
      <w:pPr>
        <w:numPr>
          <w:ilvl w:val="0"/>
          <w:numId w:val="3"/>
        </w:numPr>
      </w:pPr>
      <w:r>
        <w:rPr>
          <w:b/>
          <w:bCs/>
        </w:rPr>
        <w:t>Ahmadiyya Muslim Community (Ahmadis):</w:t>
      </w:r>
      <w:r>
        <w:t xml:space="preserve"> The Ahmadiyya movement was founded in British India in 1889 by Mirza Ghulam Ahmad of Qadian, and its followers – known as Ahmadis – today number in the </w:t>
      </w:r>
      <w:r>
        <w:rPr>
          <w:b/>
          <w:bCs/>
        </w:rPr>
        <w:t>tens of millions</w:t>
      </w:r>
      <w:r>
        <w:t xml:space="preserve"> worldwide. Credible estimates generally place the</w:t>
      </w:r>
      <w:r>
        <w:t xml:space="preserve"> </w:t>
      </w:r>
      <w:r>
        <w:rPr>
          <w:b/>
          <w:bCs/>
        </w:rPr>
        <w:t>Ahmadi population between about 10 and 20 million</w:t>
      </w:r>
      <w:hyperlink r:id="rId35" w:anchor=":~:text=The%20Ahmadiyya%20Muslim%20Community%2C%20as,In%20Pakistan%2C%20they%20are">
        <w:r>
          <w:rPr>
            <w:rStyle w:val="Hyperlink"/>
          </w:rPr>
          <w:t>[21</w:t>
        </w:r>
        <w:r>
          <w:rPr>
            <w:rStyle w:val="Hyperlink"/>
          </w:rPr>
          <w:t>]</w:t>
        </w:r>
      </w:hyperlink>
      <w:r>
        <w:t>. This would be roughly 0.5%–1% of the global Muslim population. The Ahmadiyya community’s own leadership often claims the higher end of this range (some Ahmadi sources speak of 10-15 million or more members), while independent demographers sometimes sugg</w:t>
      </w:r>
      <w:r>
        <w:t>est lower numbers, noting that census figures are scarce because Ahmadis are not always officially counted separately</w:t>
      </w:r>
      <w:hyperlink r:id="rId36" w:anchor=":~:text=Endnote%201%20Many%20governments%20do,and%20Tunisia%2C%20although%20their%20exact">
        <w:r>
          <w:rPr>
            <w:rStyle w:val="Hyperlink"/>
          </w:rPr>
          <w:t>[18]</w:t>
        </w:r>
      </w:hyperlink>
      <w:r>
        <w:t xml:space="preserve">. One reason for this is that </w:t>
      </w:r>
      <w:r>
        <w:rPr>
          <w:b/>
          <w:bCs/>
        </w:rPr>
        <w:t>Ahmadis face significant persecution and are not recognized as Muslim by many Muslim-majority countries</w:t>
      </w:r>
      <w:r>
        <w:t xml:space="preserve"> – most notably in Pakistan, where a 1974 consti</w:t>
      </w:r>
      <w:r>
        <w:t>tutional amendment declared Ahmadis non-Muslim. Consequently, Ahmadis may be underreported in countries where identifying as Ahmadi carries risk</w:t>
      </w:r>
      <w:hyperlink r:id="rId37" w:anchor=":~:text=Endnote%201%20Many%20governments%20do,and%20Tunisia%2C%20although%20their%20exact">
        <w:r>
          <w:rPr>
            <w:rStyle w:val="Hyperlink"/>
          </w:rPr>
          <w:t>[18]</w:t>
        </w:r>
      </w:hyperlink>
      <w:r>
        <w:t>. Despite these challenges, the Ahmadiyya movement has spread globally through active proselytization (</w:t>
      </w:r>
      <w:r>
        <w:rPr>
          <w:i/>
          <w:iCs/>
        </w:rPr>
        <w:t>tabligh</w:t>
      </w:r>
      <w:r>
        <w:t xml:space="preserve">). Today, there are Ahmadi communities in </w:t>
      </w:r>
      <w:r>
        <w:rPr>
          <w:b/>
          <w:bCs/>
        </w:rPr>
        <w:t>ov</w:t>
      </w:r>
      <w:r>
        <w:rPr>
          <w:b/>
          <w:bCs/>
        </w:rPr>
        <w:t>er 200 countries</w:t>
      </w:r>
      <w:hyperlink r:id="rId38" w:anchor=":~:text=The%20Ahmadiyya%20Muslim%20Community%20is,reflects%20the%20essence%20of%20Islam">
        <w:r>
          <w:rPr>
            <w:rStyle w:val="Hyperlink"/>
          </w:rPr>
          <w:t>[22]</w:t>
        </w:r>
      </w:hyperlink>
      <w:r>
        <w:t>, with particularly strong presence in South Asia</w:t>
      </w:r>
      <w:r>
        <w:t xml:space="preserve"> (Pakistan was the birthplace, though Ahmadis there now are a persecuted minority of perhaps a few hundred thousand), Africa (West and East Africa have large Ahmadi communities; for instance, </w:t>
      </w:r>
      <w:r>
        <w:rPr>
          <w:b/>
          <w:bCs/>
        </w:rPr>
        <w:t>15% of Tanzanian Muslims and 3% of Nigerian Muslims are estimate</w:t>
      </w:r>
      <w:r>
        <w:rPr>
          <w:b/>
          <w:bCs/>
        </w:rPr>
        <w:t>d to be Ahmadi</w:t>
      </w:r>
      <w:r>
        <w:t>, translating to millions of Ahmadis in Africa)</w:t>
      </w:r>
      <w:hyperlink r:id="rId39" w:anchor=":~:text=Out%20of%20the%20world%E2%80%99s%20estimated,important%20prerequisites%20for%20future%20expansion">
        <w:r>
          <w:rPr>
            <w:rStyle w:val="Hyperlink"/>
          </w:rPr>
          <w:t>[23]</w:t>
        </w:r>
      </w:hyperlink>
      <w:hyperlink r:id="rId40" w:anchor=":~:text=Out%20of%20the%20world%E2%80%99s%20estimated,important%20prerequisites%20for%20future%20expansion">
        <w:r>
          <w:rPr>
            <w:rStyle w:val="Hyperlink"/>
          </w:rPr>
          <w:t>[24]</w:t>
        </w:r>
      </w:hyperlink>
      <w:r>
        <w:t>, as well as significant communities in the UK, Canada, Indones</w:t>
      </w:r>
      <w:r>
        <w:t xml:space="preserve">ia, and elsewhere. The sect has its international headquarters in the United Kingdom (since the Pakistani leadership migrated due to persecution). Ahmadis are known for their strong organizational structure under a Caliph (successor to Mirza Ghulam Ahmad) </w:t>
      </w:r>
      <w:r>
        <w:t>and their missionary zeal. They have built mosques, schools, and hospitals worldwide and are often at the forefront of translation of the Quran into various languages. However, their relationships with other Muslim groups are strained by theological differ</w:t>
      </w:r>
      <w:r>
        <w:t xml:space="preserve">ences, especially their belief that Mirza Ghulam Ahmad was the Promised Messiah and a kind of prophet (more on this below). This has led to </w:t>
      </w:r>
      <w:r>
        <w:rPr>
          <w:b/>
          <w:bCs/>
        </w:rPr>
        <w:t>Ahmadis being “frequently condemned as heretics by other Muslims” and suffering discrimination and violence in certa</w:t>
      </w:r>
      <w:r>
        <w:rPr>
          <w:b/>
          <w:bCs/>
        </w:rPr>
        <w:t xml:space="preserve">in </w:t>
      </w:r>
      <w:r>
        <w:rPr>
          <w:b/>
          <w:bCs/>
        </w:rPr>
        <w:lastRenderedPageBreak/>
        <w:t>countries</w:t>
      </w:r>
      <w:hyperlink r:id="rId41" w:anchor=":~:text=in%201899%20and%20probably%20has,The%20biggest%20point%20of">
        <w:r>
          <w:rPr>
            <w:rStyle w:val="Hyperlink"/>
            <w:b/>
            <w:bCs/>
          </w:rPr>
          <w:t>[25]</w:t>
        </w:r>
      </w:hyperlink>
      <w:r>
        <w:t>. Nonetheless, in contexts such as Western countries</w:t>
      </w:r>
      <w:r>
        <w:t xml:space="preserve"> where different Muslim sects live in proximity, Ahmadis often participate in interfaith and intra-Muslim dialogues, emphasizing a peaceful interpretation of Islam encapsulated in their slogan “Love for All, Hatred for None”</w:t>
      </w:r>
      <w:hyperlink r:id="rId42" w:anchor=":~:text=The%20Ahmadiyya%20Muslim%20Community%20is,reflects%20the%20essence%20of%20Islam">
        <w:r>
          <w:rPr>
            <w:rStyle w:val="Hyperlink"/>
          </w:rPr>
          <w:t>[22]</w:t>
        </w:r>
      </w:hyperlink>
      <w:r>
        <w:t>.</w:t>
      </w:r>
    </w:p>
    <w:p w:rsidR="008A09C0" w:rsidRDefault="00306746">
      <w:pPr>
        <w:pStyle w:val="FirstParagraph"/>
      </w:pPr>
      <w:r>
        <w:t xml:space="preserve">In summary, </w:t>
      </w:r>
      <w:r>
        <w:rPr>
          <w:b/>
          <w:bCs/>
        </w:rPr>
        <w:t>Sunni Islam</w:t>
      </w:r>
      <w:r>
        <w:t xml:space="preserve"> is demographically dominant and geographi</w:t>
      </w:r>
      <w:r>
        <w:t xml:space="preserve">cally widespread, </w:t>
      </w:r>
      <w:r>
        <w:rPr>
          <w:b/>
          <w:bCs/>
        </w:rPr>
        <w:t>Twelver Shi’ism</w:t>
      </w:r>
      <w:r>
        <w:t xml:space="preserve"> constitutes a significant minority with particular strongholds and political influence in the Middle East, </w:t>
      </w:r>
      <w:r>
        <w:rPr>
          <w:b/>
          <w:bCs/>
        </w:rPr>
        <w:t>Ismailism</w:t>
      </w:r>
      <w:r>
        <w:t xml:space="preserve"> is a much smaller but historically rich branch of Shi’ism with a far-flung community under a unifying lea</w:t>
      </w:r>
      <w:r>
        <w:t xml:space="preserve">dership, and </w:t>
      </w:r>
      <w:r>
        <w:rPr>
          <w:b/>
          <w:bCs/>
        </w:rPr>
        <w:t>Ahmadiyya</w:t>
      </w:r>
      <w:r>
        <w:t xml:space="preserve"> is a small, dispersed reformist movement that has made global inroads despite persecution. These demographic realities mean that Sunni perspectives on the Quran tend to be the most globally visible (simply by weight of numbers and in</w:t>
      </w:r>
      <w:r>
        <w:t>stitutions), while Shi’a perspectives are highly influential in specific contexts (like Iran or Iraq or scholarly circles). Ismaili interpretations might be less known to the average Muslim, given the community’s size, but are preserved within Ismaili inst</w:t>
      </w:r>
      <w:r>
        <w:t>itutions and increasingly shared through academic forums. Ahmadi interpretations, similarly, are often propagated through the community’s own literature and missionary efforts, but Ahmadis have been largely sidelined from mainstream Muslim discourse due to</w:t>
      </w:r>
      <w:r>
        <w:t xml:space="preserve"> the rejection of their Muslim status by many others. The following sections will delve into </w:t>
      </w:r>
      <w:r>
        <w:rPr>
          <w:i/>
          <w:iCs/>
        </w:rPr>
        <w:t>what</w:t>
      </w:r>
      <w:r>
        <w:t xml:space="preserve"> those interpretations and perspectives are, and how they converge or diverge across these groups.</w:t>
      </w:r>
    </w:p>
    <w:p w:rsidR="008A09C0" w:rsidRDefault="00306746">
      <w:pPr>
        <w:pStyle w:val="BodyText"/>
      </w:pPr>
      <w:r>
        <w:rPr>
          <w:i/>
          <w:iCs/>
        </w:rPr>
        <w:t>(Table: Basic Global Demographics of the Groups – for refere</w:t>
      </w:r>
      <w:r>
        <w:rPr>
          <w:i/>
          <w:iCs/>
        </w:rPr>
        <w:t>nce)</w:t>
      </w:r>
    </w:p>
    <w:tbl>
      <w:tblPr>
        <w:tblStyle w:val="Table"/>
        <w:tblW w:w="0" w:type="auto"/>
        <w:tblLook w:val="0020" w:firstRow="1" w:lastRow="0" w:firstColumn="0" w:lastColumn="0" w:noHBand="0" w:noVBand="0"/>
      </w:tblPr>
      <w:tblGrid>
        <w:gridCol w:w="1525"/>
        <w:gridCol w:w="2701"/>
        <w:gridCol w:w="3629"/>
        <w:gridCol w:w="1721"/>
      </w:tblGrid>
      <w:tr w:rsidR="008A09C0" w:rsidTr="008A09C0">
        <w:trPr>
          <w:cnfStyle w:val="100000000000" w:firstRow="1" w:lastRow="0" w:firstColumn="0" w:lastColumn="0" w:oddVBand="0" w:evenVBand="0" w:oddHBand="0" w:evenHBand="0" w:firstRowFirstColumn="0" w:firstRowLastColumn="0" w:lastRowFirstColumn="0" w:lastRowLastColumn="0"/>
          <w:tblHeader/>
        </w:trPr>
        <w:tc>
          <w:tcPr>
            <w:tcW w:w="0" w:type="auto"/>
          </w:tcPr>
          <w:p w:rsidR="008A09C0" w:rsidRDefault="00306746">
            <w:pPr>
              <w:pStyle w:val="Compact"/>
            </w:pPr>
            <w:r>
              <w:t>Sect/Group</w:t>
            </w:r>
          </w:p>
        </w:tc>
        <w:tc>
          <w:tcPr>
            <w:tcW w:w="0" w:type="auto"/>
          </w:tcPr>
          <w:p w:rsidR="008A09C0" w:rsidRDefault="00306746">
            <w:pPr>
              <w:pStyle w:val="Compact"/>
            </w:pPr>
            <w:r>
              <w:t>Approx. Global Population (mid-2020s)</w:t>
            </w:r>
          </w:p>
        </w:tc>
        <w:tc>
          <w:tcPr>
            <w:tcW w:w="0" w:type="auto"/>
          </w:tcPr>
          <w:p w:rsidR="008A09C0" w:rsidRDefault="00306746">
            <w:pPr>
              <w:pStyle w:val="Compact"/>
            </w:pPr>
            <w:r>
              <w:t>Main Regions/Countries</w:t>
            </w:r>
          </w:p>
        </w:tc>
        <w:tc>
          <w:tcPr>
            <w:tcW w:w="0" w:type="auto"/>
          </w:tcPr>
          <w:p w:rsidR="008A09C0" w:rsidRDefault="00306746">
            <w:pPr>
              <w:pStyle w:val="Compact"/>
            </w:pPr>
            <w:r>
              <w:t>Percentage of All Muslims</w:t>
            </w:r>
          </w:p>
        </w:tc>
      </w:tr>
      <w:tr w:rsidR="008A09C0">
        <w:tc>
          <w:tcPr>
            <w:tcW w:w="0" w:type="auto"/>
          </w:tcPr>
          <w:p w:rsidR="008A09C0" w:rsidRDefault="00306746">
            <w:pPr>
              <w:pStyle w:val="Compact"/>
            </w:pPr>
            <w:r>
              <w:rPr>
                <w:b/>
                <w:bCs/>
              </w:rPr>
              <w:t>Sunni</w:t>
            </w:r>
          </w:p>
        </w:tc>
        <w:tc>
          <w:tcPr>
            <w:tcW w:w="0" w:type="auto"/>
          </w:tcPr>
          <w:p w:rsidR="008A09C0" w:rsidRDefault="00306746">
            <w:pPr>
              <w:pStyle w:val="Compact"/>
            </w:pPr>
            <w:r>
              <w:t>~1.5 billion (85–90% of Muslims)</w:t>
            </w:r>
            <w:hyperlink r:id="rId43" w:anchor=":~:text=Sunni%20Islam%20Sunni%20Islam%20is,originated%20among%20those%20Muslims%20who">
              <w:r>
                <w:rPr>
                  <w:rStyle w:val="Hyperlink"/>
                </w:rPr>
                <w:t>[9]</w:t>
              </w:r>
            </w:hyperlink>
          </w:p>
        </w:tc>
        <w:tc>
          <w:tcPr>
            <w:tcW w:w="0" w:type="auto"/>
          </w:tcPr>
          <w:p w:rsidR="008A09C0" w:rsidRDefault="00306746">
            <w:pPr>
              <w:pStyle w:val="Compact"/>
            </w:pPr>
            <w:r>
              <w:t>Nearly all Muslim-majority countries (Indonesia, South Asia, Middle East, North Africa, etc.)</w:t>
            </w:r>
          </w:p>
        </w:tc>
        <w:tc>
          <w:tcPr>
            <w:tcW w:w="0" w:type="auto"/>
          </w:tcPr>
          <w:p w:rsidR="008A09C0" w:rsidRDefault="00306746">
            <w:pPr>
              <w:pStyle w:val="Compact"/>
            </w:pPr>
            <w:r>
              <w:t>~90% (vast majority)</w:t>
            </w:r>
          </w:p>
        </w:tc>
      </w:tr>
      <w:tr w:rsidR="008A09C0">
        <w:tc>
          <w:tcPr>
            <w:tcW w:w="0" w:type="auto"/>
          </w:tcPr>
          <w:p w:rsidR="008A09C0" w:rsidRDefault="00306746">
            <w:pPr>
              <w:pStyle w:val="Compact"/>
            </w:pPr>
            <w:r>
              <w:rPr>
                <w:b/>
                <w:bCs/>
              </w:rPr>
              <w:t>Twelver Shi’a</w:t>
            </w:r>
          </w:p>
        </w:tc>
        <w:tc>
          <w:tcPr>
            <w:tcW w:w="0" w:type="auto"/>
          </w:tcPr>
          <w:p w:rsidR="008A09C0" w:rsidRDefault="00306746">
            <w:pPr>
              <w:pStyle w:val="Compact"/>
            </w:pPr>
            <w:r>
              <w:t>~150–200 million (10–13% of Mu</w:t>
            </w:r>
            <w:r>
              <w:t>slims)</w:t>
            </w:r>
            <w:hyperlink r:id="rId44" w:anchor=":~:text=Shiite%20Muslims%20make%20up%2010,Zaidi%20Shiites%20and%20the%20Nizari">
              <w:r>
                <w:rPr>
                  <w:rStyle w:val="Hyperlink"/>
                </w:rPr>
                <w:t>[12]</w:t>
              </w:r>
            </w:hyperlink>
            <w:hyperlink r:id="rId45" w:anchor=":~:text=Research%20Center%20,million%20followers%20who%20comprise%20around">
              <w:r>
                <w:rPr>
                  <w:rStyle w:val="Hyperlink"/>
                </w:rPr>
                <w:t>[26]</w:t>
              </w:r>
            </w:hyperlink>
            <w:r>
              <w:t xml:space="preserve"> (includes almost all Jafari Shi’a)</w:t>
            </w:r>
          </w:p>
        </w:tc>
        <w:tc>
          <w:tcPr>
            <w:tcW w:w="0" w:type="auto"/>
          </w:tcPr>
          <w:p w:rsidR="008A09C0" w:rsidRDefault="00306746">
            <w:pPr>
              <w:pStyle w:val="Compact"/>
            </w:pPr>
            <w:r>
              <w:t>Iran, Iraq, Azerbaijan, Bahrain, Lebanon; large minorities in Pakistan, India, Saudi Arabia (E. Province), etc.</w:t>
            </w:r>
          </w:p>
        </w:tc>
        <w:tc>
          <w:tcPr>
            <w:tcW w:w="0" w:type="auto"/>
          </w:tcPr>
          <w:p w:rsidR="008A09C0" w:rsidRDefault="00306746">
            <w:pPr>
              <w:pStyle w:val="Compact"/>
            </w:pPr>
            <w:r>
              <w:t>~10% of Mus</w:t>
            </w:r>
            <w:r>
              <w:t>lims (majority of Shi’a)</w:t>
            </w:r>
          </w:p>
        </w:tc>
      </w:tr>
      <w:tr w:rsidR="008A09C0">
        <w:tc>
          <w:tcPr>
            <w:tcW w:w="0" w:type="auto"/>
          </w:tcPr>
          <w:p w:rsidR="008A09C0" w:rsidRDefault="00306746">
            <w:pPr>
              <w:pStyle w:val="Compact"/>
            </w:pPr>
            <w:r>
              <w:rPr>
                <w:b/>
                <w:bCs/>
              </w:rPr>
              <w:t>Ismaili Shi’a</w:t>
            </w:r>
          </w:p>
        </w:tc>
        <w:tc>
          <w:tcPr>
            <w:tcW w:w="0" w:type="auto"/>
          </w:tcPr>
          <w:p w:rsidR="008A09C0" w:rsidRDefault="00306746">
            <w:pPr>
              <w:pStyle w:val="Compact"/>
            </w:pPr>
            <w:r>
              <w:t>~12–15 million</w:t>
            </w:r>
            <w:hyperlink r:id="rId46" w:anchor=":~:text=of%20Islam,community">
              <w:r>
                <w:rPr>
                  <w:rStyle w:val="Hyperlink"/>
                </w:rPr>
                <w:t>[16]</w:t>
              </w:r>
            </w:hyperlink>
            <w:r>
              <w:t xml:space="preserve"> (roughly 15% of Shi’a)</w:t>
            </w:r>
          </w:p>
        </w:tc>
        <w:tc>
          <w:tcPr>
            <w:tcW w:w="0" w:type="auto"/>
          </w:tcPr>
          <w:p w:rsidR="008A09C0" w:rsidRDefault="00306746">
            <w:pPr>
              <w:pStyle w:val="Compact"/>
            </w:pPr>
            <w:r>
              <w:t xml:space="preserve">South </w:t>
            </w:r>
            <w:r>
              <w:t>&amp; Central Asia (Pakistan, India, Tajikistan), East Africa, Middle East (small groups), Western diaspora</w:t>
            </w:r>
          </w:p>
        </w:tc>
        <w:tc>
          <w:tcPr>
            <w:tcW w:w="0" w:type="auto"/>
          </w:tcPr>
          <w:p w:rsidR="008A09C0" w:rsidRDefault="00306746">
            <w:pPr>
              <w:pStyle w:val="Compact"/>
            </w:pPr>
            <w:r>
              <w:t>&lt;1% of Muslims (small minority)</w:t>
            </w:r>
          </w:p>
        </w:tc>
      </w:tr>
      <w:tr w:rsidR="008A09C0">
        <w:tc>
          <w:tcPr>
            <w:tcW w:w="0" w:type="auto"/>
          </w:tcPr>
          <w:p w:rsidR="008A09C0" w:rsidRDefault="00306746">
            <w:pPr>
              <w:pStyle w:val="Compact"/>
            </w:pPr>
            <w:r>
              <w:rPr>
                <w:b/>
                <w:bCs/>
              </w:rPr>
              <w:t>Ahmadiyya</w:t>
            </w:r>
          </w:p>
        </w:tc>
        <w:tc>
          <w:tcPr>
            <w:tcW w:w="0" w:type="auto"/>
          </w:tcPr>
          <w:p w:rsidR="008A09C0" w:rsidRDefault="00306746" w:rsidP="00306746">
            <w:pPr>
              <w:pStyle w:val="Compact"/>
            </w:pPr>
            <w:r>
              <w:t>~2-3</w:t>
            </w:r>
            <w:bookmarkStart w:id="7" w:name="_GoBack"/>
            <w:bookmarkEnd w:id="7"/>
            <w:r>
              <w:t xml:space="preserve"> million </w:t>
            </w:r>
            <w:r>
              <w:t>(disputed; community claims “tens of millions”)</w:t>
            </w:r>
          </w:p>
        </w:tc>
        <w:tc>
          <w:tcPr>
            <w:tcW w:w="0" w:type="auto"/>
          </w:tcPr>
          <w:p w:rsidR="008A09C0" w:rsidRDefault="00306746">
            <w:pPr>
              <w:pStyle w:val="Compact"/>
            </w:pPr>
            <w:r>
              <w:t>South Asia (Pakistan, India – though persecuted); Sub-Saharan Africa (Nigeria, Ghana, Tanzania,</w:t>
            </w:r>
            <w:r>
              <w:t xml:space="preserve"> etc.); UK, Europe, North America, Indonesia</w:t>
            </w:r>
          </w:p>
        </w:tc>
        <w:tc>
          <w:tcPr>
            <w:tcW w:w="0" w:type="auto"/>
          </w:tcPr>
          <w:p w:rsidR="008A09C0" w:rsidRDefault="00306746">
            <w:pPr>
              <w:pStyle w:val="Compact"/>
            </w:pPr>
            <w:r>
              <w:t>&lt;1% of Muslims (small minority)</w:t>
            </w:r>
          </w:p>
        </w:tc>
      </w:tr>
    </w:tbl>
    <w:p w:rsidR="008A09C0" w:rsidRDefault="00306746">
      <w:pPr>
        <w:pStyle w:val="BodyText"/>
      </w:pPr>
      <w:r>
        <w:rPr>
          <w:i/>
          <w:iCs/>
        </w:rPr>
        <w:lastRenderedPageBreak/>
        <w:t>Sources:</w:t>
      </w:r>
      <w:r>
        <w:t xml:space="preserve"> Pew Research Center estimates, European Parliament Research Service</w:t>
      </w:r>
      <w:hyperlink r:id="rId47" w:anchor=":~:text=The%20Ahmadiyya%20Muslim%20Community%2C%20as,In%20Pakistan%2C%20they%20are">
        <w:r>
          <w:rPr>
            <w:rStyle w:val="Hyperlink"/>
          </w:rPr>
          <w:t>[21]</w:t>
        </w:r>
      </w:hyperlink>
      <w:r>
        <w:t>, Ismaili community sources</w:t>
      </w:r>
      <w:hyperlink r:id="rId48" w:anchor=":~:text=of%20Islam,community">
        <w:r>
          <w:rPr>
            <w:rStyle w:val="Hyperlink"/>
          </w:rPr>
          <w:t>[16]</w:t>
        </w:r>
      </w:hyperlink>
      <w:r>
        <w:t>, etc. (Note: Precise numbers are difficult to determine due to census limitations and political factors</w:t>
      </w:r>
      <w:hyperlink r:id="rId49" w:anchor=":~:text=Endnote%201%20Many%20governments%20do,and%20Tunisia%2C%20although%20their%20exact">
        <w:r>
          <w:rPr>
            <w:rStyle w:val="Hyperlink"/>
          </w:rPr>
          <w:t>[18]</w:t>
        </w:r>
      </w:hyperlink>
      <w:r>
        <w:t>. The figures above are approximate ranges.)</w:t>
      </w:r>
    </w:p>
    <w:p w:rsidR="008A09C0" w:rsidRDefault="00306746">
      <w:pPr>
        <w:pStyle w:val="BodyText"/>
      </w:pPr>
      <w:r>
        <w:t xml:space="preserve">These figures and distributions provide context for the following discussion: Sunnis, being the overwhelming majority, have set many of the paradigms of “orthodox” interpretation, whereas Shi’i and Ahmadi communities, though smaller, have developed their </w:t>
      </w:r>
      <w:r>
        <w:t xml:space="preserve">own robust interpretive traditions sometimes in conscious distinction from Sunni norms. We now turn to the </w:t>
      </w:r>
      <w:r>
        <w:rPr>
          <w:b/>
          <w:bCs/>
        </w:rPr>
        <w:t>main theological and exegetical differences</w:t>
      </w:r>
      <w:r>
        <w:t xml:space="preserve"> among these groups, keeping in mind that these differences unfold against a backdrop of the shared belief</w:t>
      </w:r>
      <w:r>
        <w:t>s and broad patterns described above.</w:t>
      </w:r>
    </w:p>
    <w:p w:rsidR="008A09C0" w:rsidRDefault="00306746">
      <w:pPr>
        <w:pStyle w:val="Heading2"/>
      </w:pPr>
      <w:bookmarkStart w:id="8" w:name="theological-and-exegetical-differences"/>
      <w:bookmarkEnd w:id="6"/>
      <w:r>
        <w:rPr>
          <w:b/>
          <w:bCs/>
        </w:rPr>
        <w:t>Theological and Exegetical Differences</w:t>
      </w:r>
    </w:p>
    <w:p w:rsidR="008A09C0" w:rsidRDefault="00306746">
      <w:pPr>
        <w:pStyle w:val="FirstParagraph"/>
      </w:pPr>
      <w:r>
        <w:t xml:space="preserve">Despite the common scripture and foundational beliefs outlined above, Sunni, Twelver Shi’a, Ismaili, and Ahmadi Muslims often </w:t>
      </w:r>
      <w:r>
        <w:rPr>
          <w:b/>
          <w:bCs/>
        </w:rPr>
        <w:t>differ in how they interpret the Quran’s message</w:t>
      </w:r>
      <w:r>
        <w:t xml:space="preserve"> and </w:t>
      </w:r>
      <w:r>
        <w:t>the frameworks they use to derive meaning. These differences spring from distinct historical experiences and theological principles. In this section, we will explore several key dimensions of these differences:</w:t>
      </w:r>
    </w:p>
    <w:p w:rsidR="008A09C0" w:rsidRDefault="00306746">
      <w:pPr>
        <w:pStyle w:val="Compact"/>
        <w:numPr>
          <w:ilvl w:val="0"/>
          <w:numId w:val="4"/>
        </w:numPr>
      </w:pPr>
      <w:r>
        <w:rPr>
          <w:b/>
          <w:bCs/>
        </w:rPr>
        <w:t>Interpretive Methodologies:</w:t>
      </w:r>
      <w:r>
        <w:t xml:space="preserve"> Ranging from lite</w:t>
      </w:r>
      <w:r>
        <w:t xml:space="preserve">ralist to allegorical to esoteric approaches – how each tradition balances the </w:t>
      </w:r>
      <w:r>
        <w:rPr>
          <w:i/>
          <w:iCs/>
        </w:rPr>
        <w:t>ẓ</w:t>
      </w:r>
      <w:r>
        <w:rPr>
          <w:i/>
          <w:iCs/>
        </w:rPr>
        <w:t>āhir</w:t>
      </w:r>
      <w:r>
        <w:t xml:space="preserve"> (explicit meaning) and </w:t>
      </w:r>
      <w:r>
        <w:rPr>
          <w:i/>
          <w:iCs/>
        </w:rPr>
        <w:t>bā</w:t>
      </w:r>
      <w:r>
        <w:rPr>
          <w:i/>
          <w:iCs/>
        </w:rPr>
        <w:t>ṭ</w:t>
      </w:r>
      <w:r>
        <w:rPr>
          <w:i/>
          <w:iCs/>
        </w:rPr>
        <w:t>in</w:t>
      </w:r>
      <w:r>
        <w:t xml:space="preserve"> (inner meaning) of Quranic verses, and the role of rational analysis versus transmitted authority in exegesis.</w:t>
      </w:r>
    </w:p>
    <w:p w:rsidR="008A09C0" w:rsidRDefault="00306746">
      <w:pPr>
        <w:pStyle w:val="Compact"/>
        <w:numPr>
          <w:ilvl w:val="0"/>
          <w:numId w:val="4"/>
        </w:numPr>
      </w:pPr>
      <w:r>
        <w:rPr>
          <w:b/>
          <w:bCs/>
        </w:rPr>
        <w:t>Authority in Interpretation – I</w:t>
      </w:r>
      <w:r>
        <w:rPr>
          <w:b/>
          <w:bCs/>
        </w:rPr>
        <w:t>mamate and Prophethood:</w:t>
      </w:r>
      <w:r>
        <w:t xml:space="preserve"> The role that divinely guided leaders or scholars play in each sect’s understanding of the Quran. This includes the Sunni reliance on the Prophet’s Sunnah and collective scholarship, the Shi’a doctrine of Imams with special knowledg</w:t>
      </w:r>
      <w:r>
        <w:t xml:space="preserve">e, the Ismaili concept of a living Imam as </w:t>
      </w:r>
      <w:r>
        <w:rPr>
          <w:b/>
          <w:bCs/>
        </w:rPr>
        <w:t>“the authoritative and infallible interpreter”</w:t>
      </w:r>
      <w:hyperlink r:id="rId50" w:anchor=":~:text=,of%20divine%20authority%20as">
        <w:r>
          <w:rPr>
            <w:rStyle w:val="Hyperlink"/>
          </w:rPr>
          <w:t>[27]</w:t>
        </w:r>
      </w:hyperlink>
      <w:r>
        <w:t xml:space="preserve"> of the Quran, and the Ahmadi belief in their founder </w:t>
      </w:r>
      <w:r>
        <w:t>as a divinely inspired reformer. This also touches on beliefs about finality of prophethood and whether revelation continues in any form.</w:t>
      </w:r>
    </w:p>
    <w:p w:rsidR="008A09C0" w:rsidRDefault="00306746">
      <w:pPr>
        <w:pStyle w:val="Compact"/>
        <w:numPr>
          <w:ilvl w:val="0"/>
          <w:numId w:val="4"/>
        </w:numPr>
      </w:pPr>
      <w:r>
        <w:rPr>
          <w:b/>
          <w:bCs/>
        </w:rPr>
        <w:t>Key Quranic Verses and Their Sectarian Interpretations:</w:t>
      </w:r>
      <w:r>
        <w:t xml:space="preserve"> Specific examples of Quranic verses that are interpreted diffe</w:t>
      </w:r>
      <w:r>
        <w:t xml:space="preserve">rently – for instance, verses thought to refer to Imam Ali and the Ahl al-Bayt in Shi’a exegesis versus Sunni readings of the same; the verse of </w:t>
      </w:r>
      <w:r>
        <w:rPr>
          <w:i/>
          <w:iCs/>
        </w:rPr>
        <w:t>Khatam an-Nabiyyin</w:t>
      </w:r>
      <w:r>
        <w:t xml:space="preserve"> (33:40) and how Sunnis/Shi’as vs. Ahmadis understand “Seal of the Prophets”; verses on jihad</w:t>
      </w:r>
      <w:r>
        <w:t xml:space="preserve"> and how Ahmadiyya’s non-violent emphasis contrasts with classical interpretations; and others that hold distinctive significance for each group.</w:t>
      </w:r>
    </w:p>
    <w:p w:rsidR="008A09C0" w:rsidRDefault="00306746">
      <w:pPr>
        <w:pStyle w:val="Compact"/>
        <w:numPr>
          <w:ilvl w:val="0"/>
          <w:numId w:val="4"/>
        </w:numPr>
      </w:pPr>
      <w:r>
        <w:rPr>
          <w:b/>
          <w:bCs/>
        </w:rPr>
        <w:t>Modern Interpretive Trends within Each Tradition:</w:t>
      </w:r>
      <w:r>
        <w:t xml:space="preserve"> How each group has responded to contemporary issues through </w:t>
      </w:r>
      <w:r>
        <w:t xml:space="preserve">Quranic interpretation. This includes modernist or reformist approaches, such as </w:t>
      </w:r>
      <w:r>
        <w:rPr>
          <w:b/>
          <w:bCs/>
        </w:rPr>
        <w:t>feminist tafsir</w:t>
      </w:r>
      <w:r>
        <w:t xml:space="preserve"> (e.g., women scholars like Amina Wadud offering gender-equal interpretations within largely Sunni contexts), </w:t>
      </w:r>
      <w:r>
        <w:rPr>
          <w:b/>
          <w:bCs/>
        </w:rPr>
        <w:t>scientific exegesis</w:t>
      </w:r>
      <w:r>
        <w:t xml:space="preserve"> (the search for science-friend</w:t>
      </w:r>
      <w:r>
        <w:t xml:space="preserve">ly meanings or “miracles” in the Quran, seen in various circles, including Ahmadi and Sunni </w:t>
      </w:r>
      <w:r>
        <w:lastRenderedPageBreak/>
        <w:t>writers), and other contextual reinterpretations (on topics like human rights, pluralism, etc., which different sects have engaged with to varying extents).</w:t>
      </w:r>
    </w:p>
    <w:p w:rsidR="008A09C0" w:rsidRDefault="00306746">
      <w:pPr>
        <w:pStyle w:val="FirstParagraph"/>
      </w:pPr>
      <w:r>
        <w:t>By exam</w:t>
      </w:r>
      <w:r>
        <w:t>ining these areas, we will see that some differences are a matter of emphasis or method, while others reach into the core of creed (such as whether or not a prophet can come after Muhammad). Each subsection below compares and contrasts the positions of the</w:t>
      </w:r>
      <w:r>
        <w:t xml:space="preserve"> four groups on these matters, citing scholarly and scriptural evidence.</w:t>
      </w:r>
    </w:p>
    <w:p w:rsidR="008A09C0" w:rsidRDefault="00306746">
      <w:pPr>
        <w:pStyle w:val="Heading3"/>
      </w:pPr>
      <w:bookmarkStart w:id="9" w:name="X84c838371d9126cf70c509a53d165d30db01f2c"/>
      <w:r>
        <w:rPr>
          <w:b/>
          <w:bCs/>
        </w:rPr>
        <w:t>Interpretive Methodologies: Literalism, Allegory, and Esoteric Exegesis</w:t>
      </w:r>
    </w:p>
    <w:p w:rsidR="008A09C0" w:rsidRDefault="00306746">
      <w:pPr>
        <w:pStyle w:val="FirstParagraph"/>
      </w:pPr>
      <w:r>
        <w:t xml:space="preserve">One of the most visible differences among Muslim sects is </w:t>
      </w:r>
      <w:r>
        <w:rPr>
          <w:i/>
          <w:iCs/>
        </w:rPr>
        <w:t>how they interpret the Quran</w:t>
      </w:r>
      <w:r>
        <w:t xml:space="preserve"> – what tools and assumpt</w:t>
      </w:r>
      <w:r>
        <w:t xml:space="preserve">ions they bring to tafsir (exegesis). The spectrum runs from those who favor a </w:t>
      </w:r>
      <w:r>
        <w:rPr>
          <w:b/>
          <w:bCs/>
        </w:rPr>
        <w:t>plain, literal reading</w:t>
      </w:r>
      <w:r>
        <w:t xml:space="preserve"> of the text (except where metaphor is absolutely necessary) to those who seek </w:t>
      </w:r>
      <w:r>
        <w:rPr>
          <w:b/>
          <w:bCs/>
        </w:rPr>
        <w:t>layered, symbolic meanings</w:t>
      </w:r>
      <w:r>
        <w:t xml:space="preserve"> in nearly every verse. All groups, to some degree</w:t>
      </w:r>
      <w:r>
        <w:t xml:space="preserve">, acknowledge that the Quran has both </w:t>
      </w:r>
      <w:r>
        <w:rPr>
          <w:b/>
          <w:bCs/>
        </w:rPr>
        <w:t>clear verses</w:t>
      </w:r>
      <w:r>
        <w:t xml:space="preserve"> and </w:t>
      </w:r>
      <w:r>
        <w:rPr>
          <w:b/>
          <w:bCs/>
        </w:rPr>
        <w:t>ambiguous verses</w:t>
      </w:r>
      <w:r>
        <w:t xml:space="preserve"> (per Quran 3:7) and that sometimes interpretation (</w:t>
      </w:r>
      <w:r>
        <w:rPr>
          <w:i/>
          <w:iCs/>
        </w:rPr>
        <w:t>ta’wil</w:t>
      </w:r>
      <w:r>
        <w:t>) is needed beyond the surface. However, the extent and legitimacy of figurative or hidden interpretation is viewed differently</w:t>
      </w:r>
      <w:r>
        <w:t>.</w:t>
      </w:r>
    </w:p>
    <w:p w:rsidR="008A09C0" w:rsidRDefault="00306746">
      <w:pPr>
        <w:numPr>
          <w:ilvl w:val="0"/>
          <w:numId w:val="5"/>
        </w:numPr>
      </w:pPr>
      <w:r>
        <w:rPr>
          <w:b/>
          <w:bCs/>
        </w:rPr>
        <w:t>Sunni Methodologies:</w:t>
      </w:r>
      <w:r>
        <w:t xml:space="preserve"> Sunni Islam, being broad and not monolithic, encompasses a range from textualist to mystical approaches. Mainstream Sunni tafsir, especially in the classical period, prioritized the </w:t>
      </w:r>
      <w:r>
        <w:rPr>
          <w:i/>
          <w:iCs/>
        </w:rPr>
        <w:t>exoteric meaning</w:t>
      </w:r>
      <w:r>
        <w:t xml:space="preserve"> of the Quran. Sunni scholars estab</w:t>
      </w:r>
      <w:r>
        <w:t xml:space="preserve">lished the principle of interpreting the Quran first by the Quran itself, then by the authentic Hadith (Prophet’s explanations), then by the understanding of the Prophet’s Companions, and finally through language and reason – a methodology often termed </w:t>
      </w:r>
      <w:r>
        <w:rPr>
          <w:i/>
          <w:iCs/>
        </w:rPr>
        <w:t>taf</w:t>
      </w:r>
      <w:r>
        <w:rPr>
          <w:i/>
          <w:iCs/>
        </w:rPr>
        <w:t>sir bi’l-ma’thur</w:t>
      </w:r>
      <w:r>
        <w:t xml:space="preserve"> (exegesis based on transmitted reports) supplemented by </w:t>
      </w:r>
      <w:r>
        <w:rPr>
          <w:i/>
          <w:iCs/>
        </w:rPr>
        <w:t>tafsir bi’l-ra’y</w:t>
      </w:r>
      <w:r>
        <w:t xml:space="preserve"> (exegesis based on sound reasoning) when needed. </w:t>
      </w:r>
      <w:r>
        <w:rPr>
          <w:b/>
          <w:bCs/>
        </w:rPr>
        <w:t>Literalism in law and creed</w:t>
      </w:r>
      <w:r>
        <w:t xml:space="preserve"> was generally strong: for example, Sunni jurists would take Quranic commands at face valu</w:t>
      </w:r>
      <w:r>
        <w:t>e unless a clear context indicated otherwise. Sunni theologians, particularly of the Ash’ari and Maturidi schools, allowed for metaphor in certain theological verses (e.g., interpreting anthropomorphic descriptions of God in the Quran as figurative to avoi</w:t>
      </w:r>
      <w:r>
        <w:t xml:space="preserve">d corporealism), but they warned against excessively speculative interpretations. There is a famous Prophetic hadith often cited in Sunni tradition, </w:t>
      </w:r>
      <w:r>
        <w:rPr>
          <w:i/>
          <w:iCs/>
        </w:rPr>
        <w:t>“Whoever interprets the Quran by mere opinion, let him take his seat in the Fire,”</w:t>
      </w:r>
      <w:r>
        <w:t xml:space="preserve"> underscoring the caution</w:t>
      </w:r>
      <w:r>
        <w:t xml:space="preserve"> Sunnis historically had about subjective or unsanctioned interpretations. Sunni exegesis values the </w:t>
      </w:r>
      <w:r>
        <w:rPr>
          <w:b/>
          <w:bCs/>
        </w:rPr>
        <w:t>apparent (</w:t>
      </w:r>
      <w:r>
        <w:rPr>
          <w:b/>
          <w:bCs/>
        </w:rPr>
        <w:t>ẓ</w:t>
      </w:r>
      <w:r>
        <w:rPr>
          <w:b/>
          <w:bCs/>
        </w:rPr>
        <w:t>āhir)</w:t>
      </w:r>
      <w:r>
        <w:t xml:space="preserve"> meaning: as a general orientation, Sunnis have believed the Quran is meant to be understood by all believers through its clear Arabic lang</w:t>
      </w:r>
      <w:r>
        <w:t xml:space="preserve">uage, so long as they consult proper scholarly knowledge. Sunni tafsirs like that of </w:t>
      </w:r>
      <w:r>
        <w:rPr>
          <w:b/>
          <w:bCs/>
        </w:rPr>
        <w:t>al-Tabari (10th century)</w:t>
      </w:r>
      <w:r>
        <w:t xml:space="preserve"> compile variant reports but lean on the straightforward meanings of verses and established narratives. </w:t>
      </w:r>
      <w:r>
        <w:rPr>
          <w:b/>
          <w:bCs/>
        </w:rPr>
        <w:t>However, Sunnism also contains traditions o</w:t>
      </w:r>
      <w:r>
        <w:rPr>
          <w:b/>
          <w:bCs/>
        </w:rPr>
        <w:t>f allegorical interpretation</w:t>
      </w:r>
      <w:r>
        <w:t xml:space="preserve"> in certain contexts: Sufi commentators (who were usually Sunni) frequently expounded </w:t>
      </w:r>
      <w:r>
        <w:rPr>
          <w:i/>
          <w:iCs/>
        </w:rPr>
        <w:t>batini</w:t>
      </w:r>
      <w:r>
        <w:t xml:space="preserve"> (inner) meanings. Classic Sufi tafsirs (e.g., by al-Qushayri or the mystical allusions recorded by al-Sulami) read ethical and spiritua</w:t>
      </w:r>
      <w:r>
        <w:t xml:space="preserve">l subtexts in the Quran. These were generally considered acceptable </w:t>
      </w:r>
      <w:r>
        <w:lastRenderedPageBreak/>
        <w:t>as long as they did not contradict the outward Shari’ah. The key difference is that in Sunnism there is no single esoteric authority – such interpretations are personal insights of saints,</w:t>
      </w:r>
      <w:r>
        <w:t xml:space="preserve"> not binding doctrine. In summary, Sunnis hold that </w:t>
      </w:r>
      <w:r>
        <w:rPr>
          <w:b/>
          <w:bCs/>
        </w:rPr>
        <w:t>the Quran’s meaning is largely accessible and unitary for essential guidance</w:t>
      </w:r>
      <w:r>
        <w:t xml:space="preserve">, and while multiple interpretations on secondary matters are possible and even expected (hence various Sunni </w:t>
      </w:r>
      <w:r>
        <w:rPr>
          <w:i/>
          <w:iCs/>
        </w:rPr>
        <w:t>madhhabs</w:t>
      </w:r>
      <w:r>
        <w:t>, or schoo</w:t>
      </w:r>
      <w:r>
        <w:t xml:space="preserve">ls of law, deriving different rulings from the same verses), the text does not harbor secret dogmas that overturn its apparent message. This contrasts with the more </w:t>
      </w:r>
      <w:r>
        <w:rPr>
          <w:b/>
          <w:bCs/>
        </w:rPr>
        <w:t>allusion-rich approach of Shi’a esotericism</w:t>
      </w:r>
      <w:r>
        <w:t>, as we shall see.</w:t>
      </w:r>
    </w:p>
    <w:p w:rsidR="008A09C0" w:rsidRDefault="00306746">
      <w:pPr>
        <w:numPr>
          <w:ilvl w:val="0"/>
          <w:numId w:val="5"/>
        </w:numPr>
      </w:pPr>
      <w:r>
        <w:rPr>
          <w:b/>
          <w:bCs/>
        </w:rPr>
        <w:t>Twelver Shi’a Methodologies:</w:t>
      </w:r>
      <w:r>
        <w:t xml:space="preserve"> </w:t>
      </w:r>
      <w:r>
        <w:t>Twelver Shi’a scholars also engage deeply with the literal text and use many of the same tools as Sunnis (Arabic grammar, context, hadith) but add an extra dimension: the interpretations and sayings of the Imams from the Prophet’s family. In Twelver belief</w:t>
      </w:r>
      <w:r>
        <w:t xml:space="preserve">, the </w:t>
      </w:r>
      <w:r>
        <w:rPr>
          <w:b/>
          <w:bCs/>
        </w:rPr>
        <w:t>Twelve Imams (from Ali ibn Abi Talib through Muhammad al-Mahdi)</w:t>
      </w:r>
      <w:r>
        <w:t xml:space="preserve"> were blessed with divine knowledge (</w:t>
      </w:r>
      <w:r>
        <w:rPr>
          <w:i/>
          <w:iCs/>
        </w:rPr>
        <w:t>‘ilm</w:t>
      </w:r>
      <w:r>
        <w:t>) and spiritual insight into the Quran</w:t>
      </w:r>
      <w:hyperlink r:id="rId51" w:anchor=":~:text=It%20is%20believed%20in%20Twelver,humanity%20without%20access%20to%20divine">
        <w:r>
          <w:rPr>
            <w:rStyle w:val="Hyperlink"/>
          </w:rPr>
          <w:t>[28]</w:t>
        </w:r>
      </w:hyperlink>
      <w:r>
        <w:t xml:space="preserve">. Thus, Twelver exegesis gives great weight to </w:t>
      </w:r>
      <w:r>
        <w:rPr>
          <w:i/>
          <w:iCs/>
        </w:rPr>
        <w:t>riwayat</w:t>
      </w:r>
      <w:r>
        <w:t xml:space="preserve"> (narrations) from these Imams that explain verses.</w:t>
      </w:r>
      <w:r>
        <w:t xml:space="preserve"> A substantial portion of classical Twelver tafsir consists of </w:t>
      </w:r>
      <w:r>
        <w:rPr>
          <w:i/>
          <w:iCs/>
        </w:rPr>
        <w:t>hadith-tafsir</w:t>
      </w:r>
      <w:r>
        <w:t>: for example, the tafsirs of Ali ibn Ibrahim al-Qummi (9th century) or al-Ayyashi relied heavily on what earlier Imams had said about verses. This yields some interpretations that</w:t>
      </w:r>
      <w:r>
        <w:t xml:space="preserve"> differ from Sunni ones. For instance, where a Sunni commentator might interpret a verse about “leaders” or “guidance” in a general sense, a Shi’a Imam might have indicated it alludes specifically to the Imams or Ahl al-Bayt, and Shi’a exegesis would incor</w:t>
      </w:r>
      <w:r>
        <w:t xml:space="preserve">porate that. Twelvers also accept the idea of </w:t>
      </w:r>
      <w:r>
        <w:rPr>
          <w:b/>
          <w:bCs/>
        </w:rPr>
        <w:t>“multiple layers”</w:t>
      </w:r>
      <w:r>
        <w:t xml:space="preserve"> of meaning. A narration attributed to Imam Ja’far al-Sadiq (the 6th Imam) states: </w:t>
      </w:r>
      <w:r>
        <w:rPr>
          <w:i/>
          <w:iCs/>
        </w:rPr>
        <w:t>“The Book of God comprises four things: the stated wording, the allusions, the hidden meanings relating to the</w:t>
      </w:r>
      <w:r>
        <w:rPr>
          <w:i/>
          <w:iCs/>
        </w:rPr>
        <w:t xml:space="preserve"> supra-sensible world, and the exalted spiritual doctrines. The literal statement is for the ordinary believers; the allusions are for the elite; the hidden meanings are for the friends of God (awliya); and the exalted truths are for the prophets.”</w:t>
      </w:r>
      <w:hyperlink r:id="rId52" w:anchor=":~:text=A%20hadith%20attributed%20to%20Muhammad,10">
        <w:r>
          <w:rPr>
            <w:rStyle w:val="Hyperlink"/>
          </w:rPr>
          <w:t>[29]</w:t>
        </w:r>
      </w:hyperlink>
      <w:hyperlink r:id="rId53" w:anchor=":~:text=There%20is%20a%20statement%20made,10">
        <w:r>
          <w:rPr>
            <w:rStyle w:val="Hyperlink"/>
          </w:rPr>
          <w:t>[30]</w:t>
        </w:r>
      </w:hyperlink>
      <w:r>
        <w:t xml:space="preserve">. This famous Shi’a saying illustrates that Twelver thought acknowledges </w:t>
      </w:r>
      <w:r>
        <w:rPr>
          <w:b/>
          <w:bCs/>
        </w:rPr>
        <w:t>multiple depths</w:t>
      </w:r>
      <w:r>
        <w:t xml:space="preserve"> in Quranic text. In practice, however, most Twelver commentators, especially in the modern era, focus on the first two levels (literal and allusi</w:t>
      </w:r>
      <w:r>
        <w:t xml:space="preserve">ve). There is a spectrum within Twelver scholarship: at one end, the </w:t>
      </w:r>
      <w:r>
        <w:rPr>
          <w:b/>
          <w:bCs/>
        </w:rPr>
        <w:t>Akhbari</w:t>
      </w:r>
      <w:r>
        <w:t xml:space="preserve"> traditionalists who in earlier centuries stuck strictly to Imam-provided interpretations and eschewed ijtihad (independent reasoning), and at the other end, </w:t>
      </w:r>
      <w:r>
        <w:rPr>
          <w:b/>
          <w:bCs/>
        </w:rPr>
        <w:t>Usuli</w:t>
      </w:r>
      <w:r>
        <w:t xml:space="preserve"> scholars who eng</w:t>
      </w:r>
      <w:r>
        <w:t xml:space="preserve">age in rational analysis and even philosophical contemplation of verses (especially from the Safavid period onward). The latter produced works like Tafsir </w:t>
      </w:r>
      <w:r>
        <w:rPr>
          <w:i/>
          <w:iCs/>
        </w:rPr>
        <w:t>al-Mizan</w:t>
      </w:r>
      <w:r>
        <w:t xml:space="preserve"> by Allama Tabataba’i in the 20th century, which attempts to explain verses by other verses a</w:t>
      </w:r>
      <w:r>
        <w:t xml:space="preserve">nd reason, while still aligning with Shi’a theology (for example, he might discuss general meanings but then indicate how it fits the concept of Imamate). Twelver exegesis is willing to read certain verses </w:t>
      </w:r>
      <w:r>
        <w:rPr>
          <w:b/>
          <w:bCs/>
        </w:rPr>
        <w:t>allegorically or symbolically</w:t>
      </w:r>
      <w:r>
        <w:t xml:space="preserve"> especially when supp</w:t>
      </w:r>
      <w:r>
        <w:t xml:space="preserve">orted by an Imam’s teaching. A clear case is the interpretation of </w:t>
      </w:r>
      <w:r>
        <w:rPr>
          <w:i/>
          <w:iCs/>
        </w:rPr>
        <w:t>“Bani Isra’il”</w:t>
      </w:r>
      <w:r>
        <w:t xml:space="preserve"> (Children of Israel) in some Shi’a writings to sometimes symbolically refer to the Prophet’s family or followers; as noted by scholars, “Shia also tend to interpret the Quran</w:t>
      </w:r>
      <w:r>
        <w:t xml:space="preserve"> more allegorically (batin) and less literally than Sunnis” overall</w:t>
      </w:r>
      <w:hyperlink r:id="rId54" w:anchor=":~:text=The%20Sh%C4%AB%E2%80%98ah%20tafs%C4%ABr%20on%20several,21">
        <w:r>
          <w:rPr>
            <w:rStyle w:val="Hyperlink"/>
          </w:rPr>
          <w:t>[31]</w:t>
        </w:r>
      </w:hyperlink>
      <w:r>
        <w:t>. For example, a Shi’a tafsir may see in Q</w:t>
      </w:r>
      <w:r>
        <w:t xml:space="preserve">uranic </w:t>
      </w:r>
      <w:r>
        <w:lastRenderedPageBreak/>
        <w:t>stories of past prophets analogies to the Prophet’s family’s role. Nonetheless, Twelver scholars also warn against uncontrolled esotericism – any inner meaning must not contradict the outer meaning, nor can it be whimsically assigned without basis i</w:t>
      </w:r>
      <w:r>
        <w:t xml:space="preserve">n the Imams’ wisdom or clear proof. A point of difference from Sunnis is that Twelvers often believe </w:t>
      </w:r>
      <w:r>
        <w:rPr>
          <w:b/>
          <w:bCs/>
        </w:rPr>
        <w:t>some verses have specific “hidden” references</w:t>
      </w:r>
      <w:r>
        <w:t>: e.g., they maintain that certain Quranic verses, while ostensibly general, were revealed in regard to partic</w:t>
      </w:r>
      <w:r>
        <w:t>ular individuals like Ali or Fatima, whose virtues are thereby indicated. We will see examples in the next subsection. In summary, Twelver methodology straddles the literal and inner: it respects the outward text and uses rigorous methods similar to Sunnis</w:t>
      </w:r>
      <w:r>
        <w:t xml:space="preserve"> for that, but simultaneously it has an </w:t>
      </w:r>
      <w:r>
        <w:rPr>
          <w:i/>
          <w:iCs/>
        </w:rPr>
        <w:t>authoritative esoteric tradition</w:t>
      </w:r>
      <w:r>
        <w:t xml:space="preserve"> via the Imams that can bring out deeper layers of meaning.</w:t>
      </w:r>
    </w:p>
    <w:p w:rsidR="008A09C0" w:rsidRDefault="00306746">
      <w:pPr>
        <w:numPr>
          <w:ilvl w:val="0"/>
          <w:numId w:val="5"/>
        </w:numPr>
      </w:pPr>
      <w:r>
        <w:rPr>
          <w:b/>
          <w:bCs/>
        </w:rPr>
        <w:t>Ismaili Methodologies:</w:t>
      </w:r>
      <w:r>
        <w:t xml:space="preserve"> The Ismaili Shi’a take the concept of inner meaning (</w:t>
      </w:r>
      <w:r>
        <w:rPr>
          <w:i/>
          <w:iCs/>
        </w:rPr>
        <w:t>bā</w:t>
      </w:r>
      <w:r>
        <w:rPr>
          <w:i/>
          <w:iCs/>
        </w:rPr>
        <w:t>ṭ</w:t>
      </w:r>
      <w:r>
        <w:rPr>
          <w:i/>
          <w:iCs/>
        </w:rPr>
        <w:t>in</w:t>
      </w:r>
      <w:r>
        <w:t>) to its furthest extent among these groups</w:t>
      </w:r>
      <w:r>
        <w:t xml:space="preserve">. </w:t>
      </w:r>
      <w:r>
        <w:rPr>
          <w:b/>
          <w:bCs/>
        </w:rPr>
        <w:t>Ismailism is characterized by a highly esoteric hermeneutic</w:t>
      </w:r>
      <w:r>
        <w:t xml:space="preserve"> – the conviction that </w:t>
      </w:r>
      <w:r>
        <w:rPr>
          <w:b/>
          <w:bCs/>
        </w:rPr>
        <w:t>every Quranic verse has multiple layers of meaning</w:t>
      </w:r>
      <w:r>
        <w:t xml:space="preserve"> and that the highest truths of the Quran are accessible only through the enlightened insight given by the Imam of the tim</w:t>
      </w:r>
      <w:r>
        <w:t>e</w:t>
      </w:r>
      <w:hyperlink r:id="rId55" w:anchor=":~:text=communitythemuslimtimes,that%20true%20understanding%20of%20the">
        <w:r>
          <w:rPr>
            <w:rStyle w:val="Hyperlink"/>
          </w:rPr>
          <w:t>[32]</w:t>
        </w:r>
      </w:hyperlink>
      <w:hyperlink r:id="rId56" w:anchor=":~:text=A%20cornerstone%20of%20the%20Ismaili,other%20esoteric%20commentators%20throughout%20Islamic">
        <w:r>
          <w:rPr>
            <w:rStyle w:val="Hyperlink"/>
          </w:rPr>
          <w:t>[33]</w:t>
        </w:r>
      </w:hyperlink>
      <w:r>
        <w:t xml:space="preserve">. In Ismaili theology, there is a duality of the Quran’s message: the </w:t>
      </w:r>
      <w:r>
        <w:rPr>
          <w:i/>
          <w:iCs/>
        </w:rPr>
        <w:t>ẓ</w:t>
      </w:r>
      <w:r>
        <w:rPr>
          <w:i/>
          <w:iCs/>
        </w:rPr>
        <w:t>āhir</w:t>
      </w:r>
      <w:r>
        <w:t xml:space="preserve"> (outward, exoteric l</w:t>
      </w:r>
      <w:r>
        <w:t xml:space="preserve">aw and narrative) and the </w:t>
      </w:r>
      <w:r>
        <w:rPr>
          <w:i/>
          <w:iCs/>
        </w:rPr>
        <w:t>bā</w:t>
      </w:r>
      <w:r>
        <w:rPr>
          <w:i/>
          <w:iCs/>
        </w:rPr>
        <w:t>ṭ</w:t>
      </w:r>
      <w:r>
        <w:rPr>
          <w:i/>
          <w:iCs/>
        </w:rPr>
        <w:t>in</w:t>
      </w:r>
      <w:r>
        <w:t xml:space="preserve"> (inward, esoteric truth). They often cite the tradition attributed to the Prophet and Imams that </w:t>
      </w:r>
      <w:r>
        <w:rPr>
          <w:i/>
          <w:iCs/>
        </w:rPr>
        <w:t>“the Quran has an outer meaning and an inner meaning, and this inner meaning has an inner meaning – up to seven layers of depth</w:t>
      </w:r>
      <w:r>
        <w:rPr>
          <w:i/>
          <w:iCs/>
        </w:rPr>
        <w:t>.”</w:t>
      </w:r>
      <w:hyperlink r:id="rId57" w:anchor=":~:text=A%20cornerstone%20of%20the%20Ismaili,other%20esoteric%20commentators%20throughout%20Islamic">
        <w:r>
          <w:rPr>
            <w:rStyle w:val="Hyperlink"/>
          </w:rPr>
          <w:t>[33]</w:t>
        </w:r>
      </w:hyperlink>
      <w:r>
        <w:t xml:space="preserve"> This teaching is embraced in Is</w:t>
      </w:r>
      <w:r>
        <w:t xml:space="preserve">maili thought to argue that the Quran is effectively inexhaustible in content. A classical Ismaili view divides history into eras of </w:t>
      </w:r>
      <w:r>
        <w:rPr>
          <w:b/>
          <w:bCs/>
        </w:rPr>
        <w:t>nātiq</w:t>
      </w:r>
      <w:r>
        <w:t xml:space="preserve"> (speaking prophets who bring a revelation and law) and </w:t>
      </w:r>
      <w:r>
        <w:rPr>
          <w:b/>
          <w:bCs/>
        </w:rPr>
        <w:t>ṣ</w:t>
      </w:r>
      <w:r>
        <w:rPr>
          <w:b/>
          <w:bCs/>
        </w:rPr>
        <w:t>āmit</w:t>
      </w:r>
      <w:r>
        <w:t xml:space="preserve"> or </w:t>
      </w:r>
      <w:r>
        <w:rPr>
          <w:b/>
          <w:bCs/>
        </w:rPr>
        <w:t>asās</w:t>
      </w:r>
      <w:r>
        <w:t xml:space="preserve"> (silent Imams who interpret the inner truths). F</w:t>
      </w:r>
      <w:r>
        <w:t xml:space="preserve">or example, Prophet Muhammad as the final nātiq brought the Quran’s literal message, and Imam Ali (as the asās) began unveiling its inner meaning, continued by the Ismaili Imams. </w:t>
      </w:r>
      <w:r>
        <w:rPr>
          <w:b/>
          <w:bCs/>
        </w:rPr>
        <w:t>Ta’wil</w:t>
      </w:r>
      <w:r>
        <w:t xml:space="preserve">, meaning “to take back to the origin,” is the term for this spiritual </w:t>
      </w:r>
      <w:r>
        <w:t>interpretation. Ismaili interpretive works from the Fatimid period (10th–12th centuries) are filled with philosophical and symbolic expositions: they might interpret Quranic stories in Neoplatonic cosmological terms or ethical allegories. As an illustratio</w:t>
      </w:r>
      <w:r>
        <w:t xml:space="preserve">n, a literal story like Moses’s encounters with Khidr (Quran 18:65–82) – which itself demonstrates an inner explanation to outward events – would be for Ismailis a validation that knowledge of </w:t>
      </w:r>
      <w:r>
        <w:rPr>
          <w:i/>
          <w:iCs/>
        </w:rPr>
        <w:t>ta’wil</w:t>
      </w:r>
      <w:r>
        <w:t xml:space="preserve"> is a divine prerogative</w:t>
      </w:r>
      <w:hyperlink r:id="rId58" w:anchor=":~:text=The%20Quran%20first%20mentions%20an,cause%20defect%20in%20it%20as">
        <w:r>
          <w:rPr>
            <w:rStyle w:val="Hyperlink"/>
          </w:rPr>
          <w:t>[34]</w:t>
        </w:r>
      </w:hyperlink>
      <w:hyperlink r:id="rId59" w:anchor=":~:text=%27inner%20explanation%27%20,6">
        <w:r>
          <w:rPr>
            <w:rStyle w:val="Hyperlink"/>
          </w:rPr>
          <w:t>[35]</w:t>
        </w:r>
      </w:hyperlink>
      <w:r>
        <w:t xml:space="preserve">. Ismaili thinkers (such as Nasir Khusraw in the 11th century) taught that </w:t>
      </w:r>
      <w:r>
        <w:rPr>
          <w:b/>
          <w:bCs/>
        </w:rPr>
        <w:t>external rituals and laws (shariah)</w:t>
      </w:r>
      <w:r>
        <w:t xml:space="preserve"> </w:t>
      </w:r>
      <w:r>
        <w:t xml:space="preserve">have internal meanings relevant to the soul’s journey. For instance, the requirement of ritual purity before touching the Quran (Quran 56:79) is taken on a deeper level to mean only those purified in spirit (like the Imams or saints) truly </w:t>
      </w:r>
      <w:r>
        <w:rPr>
          <w:i/>
          <w:iCs/>
        </w:rPr>
        <w:t>grasp</w:t>
      </w:r>
      <w:r>
        <w:t xml:space="preserve"> the Quran’</w:t>
      </w:r>
      <w:r>
        <w:t>s reality</w:t>
      </w:r>
      <w:hyperlink r:id="rId60" w:anchor=":~:text=In%20Q56%3A79%2C%20the%20Quran%20describes,11">
        <w:r>
          <w:rPr>
            <w:rStyle w:val="Hyperlink"/>
          </w:rPr>
          <w:t>[36]</w:t>
        </w:r>
      </w:hyperlink>
      <w:r>
        <w:t>. Community-wide, Ismailis historically had a hierarchy of knowledge: their missionaries (</w:t>
      </w:r>
      <w:r>
        <w:rPr>
          <w:i/>
          <w:iCs/>
        </w:rPr>
        <w:t>dā‘īs</w:t>
      </w:r>
      <w:r>
        <w:t>) w</w:t>
      </w:r>
      <w:r>
        <w:t>ould instruct believers gradually, and higher truths were revealed stepwise to those initiated, corresponding to different ranks of understanding</w:t>
      </w:r>
      <w:hyperlink r:id="rId61" w:anchor=":~:text=Historically%2C%20Ismaili%20communities%20developed%20structured,to%20the%20level%20of%20their">
        <w:r>
          <w:rPr>
            <w:rStyle w:val="Hyperlink"/>
          </w:rPr>
          <w:t>[37]</w:t>
        </w:r>
      </w:hyperlink>
      <w:hyperlink r:id="rId62" w:anchor=":~:text=taught%20believers%20at%20different%20stages,%E2%80%9D%20The">
        <w:r>
          <w:rPr>
            <w:rStyle w:val="Hyperlink"/>
          </w:rPr>
          <w:t>[38]</w:t>
        </w:r>
      </w:hyperlink>
      <w:r>
        <w:t xml:space="preserve">. This was formalized in the Fatimid era with study sessions in “Houses of Wisdom” and ranks like </w:t>
      </w:r>
      <w:r>
        <w:rPr>
          <w:b/>
          <w:bCs/>
        </w:rPr>
        <w:t>ḥ</w:t>
      </w:r>
      <w:r>
        <w:rPr>
          <w:b/>
          <w:bCs/>
        </w:rPr>
        <w:t>ujja</w:t>
      </w:r>
      <w:r>
        <w:t xml:space="preserve"> (proof) who was like a chief missionary. At the summit is the </w:t>
      </w:r>
      <w:r>
        <w:rPr>
          <w:b/>
          <w:bCs/>
        </w:rPr>
        <w:t>Imam</w:t>
      </w:r>
      <w:r>
        <w:t>, who is seen as the holder of the co</w:t>
      </w:r>
      <w:r>
        <w:t>mplete knowledge (</w:t>
      </w:r>
      <w:r>
        <w:rPr>
          <w:i/>
          <w:iCs/>
        </w:rPr>
        <w:t>ʿ</w:t>
      </w:r>
      <w:r>
        <w:rPr>
          <w:i/>
          <w:iCs/>
        </w:rPr>
        <w:t>ilm al-ladunī</w:t>
      </w:r>
      <w:r>
        <w:t xml:space="preserve">, divine knowledge). The </w:t>
      </w:r>
      <w:r>
        <w:lastRenderedPageBreak/>
        <w:t xml:space="preserve">Imam in Ismailism is considered infallible in interpretation and even described as the “speaking Quran” – a living embodiment of God’s word. As such, </w:t>
      </w:r>
      <w:r>
        <w:rPr>
          <w:b/>
          <w:bCs/>
        </w:rPr>
        <w:t>Ismaili believers traditionally rely on the Imam’</w:t>
      </w:r>
      <w:r>
        <w:rPr>
          <w:b/>
          <w:bCs/>
        </w:rPr>
        <w:t>s guidance to understand the deepest meanings</w:t>
      </w:r>
      <w:r>
        <w:t>, believing, for example, that Imam ‘Ali was described as “the Gate to the City of Knowledge (Prophet)” and only through such a gate can one enter into the wisdom of the Quran. The Ismaili approach contrasts wit</w:t>
      </w:r>
      <w:r>
        <w:t xml:space="preserve">h a strict sola scriptura literalism; in fact, Ismaili polemics have criticized what they view as </w:t>
      </w:r>
      <w:r>
        <w:rPr>
          <w:i/>
          <w:iCs/>
        </w:rPr>
        <w:t>ẓ</w:t>
      </w:r>
      <w:r>
        <w:rPr>
          <w:i/>
          <w:iCs/>
        </w:rPr>
        <w:t>āhirī</w:t>
      </w:r>
      <w:r>
        <w:t xml:space="preserve"> (literalist) readings for missing the spirit. They argue that a purely literal approach can even be harmful or lead to discord, citing Quran 3:7 which </w:t>
      </w:r>
      <w:r>
        <w:t xml:space="preserve">warns that those with perversity “follow the unclear part seeking its ta’wil,” whereas “no one knows its true ta’wil except God </w:t>
      </w:r>
      <w:r>
        <w:rPr>
          <w:i/>
          <w:iCs/>
        </w:rPr>
        <w:t>and those firm in knowledge</w:t>
      </w:r>
      <w:r>
        <w:t>.” In Ismaili exegesis, “those firm in knowledge” includes the Imams</w:t>
      </w:r>
      <w:hyperlink r:id="rId63" w:anchor=":~:text=How%20do%20ismaili%20interpret%20quran,the%20Ta%27wil%20of%20the%20Qur%27an">
        <w:r>
          <w:rPr>
            <w:rStyle w:val="Hyperlink"/>
          </w:rPr>
          <w:t>[39]</w:t>
        </w:r>
      </w:hyperlink>
      <w:r>
        <w:t xml:space="preserve"> (some other Muslims read that phrase as separate, but Ismailis see it as connected – implying</w:t>
      </w:r>
      <w:r>
        <w:t xml:space="preserve"> the Imams share in the knowledge of interpretation by God’s grace). One Ismaili writer explains that for Ismailis, </w:t>
      </w:r>
      <w:r>
        <w:rPr>
          <w:b/>
          <w:bCs/>
        </w:rPr>
        <w:t>“the Imam’s authority in interpretation is justified by a cosmological hierarchy”</w:t>
      </w:r>
      <w:r>
        <w:t xml:space="preserve"> and that the Imam is seen as divinely inspired to unveil t</w:t>
      </w:r>
      <w:r>
        <w:t>he Quran’s spiritual truths</w:t>
      </w:r>
      <w:hyperlink r:id="rId64" w:anchor=":~:text=Ismaili%20Approaches%20to%20Quranic%20Interpretation,Classical%20Ismaili%20teachings">
        <w:r>
          <w:rPr>
            <w:rStyle w:val="Hyperlink"/>
          </w:rPr>
          <w:t>[40]</w:t>
        </w:r>
      </w:hyperlink>
      <w:r>
        <w:t>. Importantly,</w:t>
      </w:r>
      <w:r>
        <w:t xml:space="preserve"> this doesn’t mean Ismailis discard the literal Quran; they perform prayers, fast, etc., though some practices differ. Rather, they maintain that </w:t>
      </w:r>
      <w:r>
        <w:rPr>
          <w:b/>
          <w:bCs/>
        </w:rPr>
        <w:t>certainty in Quranic truth comes from recognizing its multivalence</w:t>
      </w:r>
      <w:r>
        <w:t xml:space="preserve"> – </w:t>
      </w:r>
      <w:r>
        <w:rPr>
          <w:i/>
          <w:iCs/>
        </w:rPr>
        <w:t xml:space="preserve">“underlying every letter of the Quran is </w:t>
      </w:r>
      <w:r>
        <w:rPr>
          <w:i/>
          <w:iCs/>
        </w:rPr>
        <w:t>an ocean of secrets and a river of lights,”</w:t>
      </w:r>
      <w:r>
        <w:t xml:space="preserve"> as mystical commentators have said</w:t>
      </w:r>
      <w:hyperlink r:id="rId65" w:anchor=":~:text=Muslims%20have%20access%20to%20the,creation%20could%20ever%20exhaust%20its">
        <w:r>
          <w:rPr>
            <w:rStyle w:val="Hyperlink"/>
          </w:rPr>
          <w:t>[41]</w:t>
        </w:r>
      </w:hyperlink>
      <w:r>
        <w:t>. Any given verse has potentially many valid readings, each one an insight granted at various levels of understanding. This openness is embraced as proof of the Quran’s divine origin (infinite meanings)</w:t>
      </w:r>
      <w:hyperlink r:id="rId66" w:anchor=":~:text=This%20ethos%20contrasts%20sharply%20with,hermeneutics%20view%20them%20as%20a">
        <w:r>
          <w:rPr>
            <w:rStyle w:val="Hyperlink"/>
          </w:rPr>
          <w:t>[42]</w:t>
        </w:r>
      </w:hyperlink>
      <w:r>
        <w:t xml:space="preserve">, rather than a problem. By contrast, </w:t>
      </w:r>
      <w:r>
        <w:rPr>
          <w:b/>
          <w:bCs/>
        </w:rPr>
        <w:t>“fundamentalist or strictly literalis</w:t>
      </w:r>
      <w:r>
        <w:rPr>
          <w:b/>
          <w:bCs/>
        </w:rPr>
        <w:t>t approaches” insist on one apparent meaning, which Ismaili scholars argue is a naive restriction of God’s word</w:t>
      </w:r>
      <w:hyperlink r:id="rId67" w:anchor=":~:text=the%20surface%20of%20a%20vast,ocean%20of%20wisdom">
        <w:r>
          <w:rPr>
            <w:rStyle w:val="Hyperlink"/>
          </w:rPr>
          <w:t>[43]</w:t>
        </w:r>
      </w:hyperlink>
      <w:hyperlink r:id="rId68" w:anchor=":~:text=This%20ethos%20contrasts%20sharply%20with,hermeneutics%20view%20them%20as%20a">
        <w:r>
          <w:rPr>
            <w:rStyle w:val="Hyperlink"/>
          </w:rPr>
          <w:t>[42]</w:t>
        </w:r>
      </w:hyperlink>
      <w:r>
        <w:t>. In modern t</w:t>
      </w:r>
      <w:r>
        <w:t xml:space="preserve">imes, the Aga Khan (hereditary Imam of the Nizari Ismailis) has continued to emphasize interpreting the Quran in light of contemporary knowledge and needs, essentially an application of the principle that the Imam </w:t>
      </w:r>
      <w:r>
        <w:rPr>
          <w:i/>
          <w:iCs/>
        </w:rPr>
        <w:t>“continuously interprets the faith accordi</w:t>
      </w:r>
      <w:r>
        <w:rPr>
          <w:i/>
          <w:iCs/>
        </w:rPr>
        <w:t>ng to the times.”</w:t>
      </w:r>
      <w:hyperlink r:id="rId69" w:anchor=":~:text=Ismaili%20Muslims%20believe%20that%20it,Islam%20according%20to%20the%20times">
        <w:r>
          <w:rPr>
            <w:rStyle w:val="Hyperlink"/>
          </w:rPr>
          <w:t>[44]</w:t>
        </w:r>
      </w:hyperlink>
      <w:r>
        <w:t xml:space="preserve"> The </w:t>
      </w:r>
      <w:r>
        <w:rPr>
          <w:b/>
          <w:bCs/>
        </w:rPr>
        <w:t>Ismail</w:t>
      </w:r>
      <w:r>
        <w:rPr>
          <w:b/>
          <w:bCs/>
        </w:rPr>
        <w:t>i interpretive tradition</w:t>
      </w:r>
      <w:r>
        <w:t xml:space="preserve"> thus stands out for giving primacy to allegory and authorized spiritual exegesis (ta’wil) guided by an Imam, rather than sticking to only the lexical or historical-contextual meaning of the text.</w:t>
      </w:r>
    </w:p>
    <w:p w:rsidR="008A09C0" w:rsidRDefault="00306746">
      <w:pPr>
        <w:numPr>
          <w:ilvl w:val="0"/>
          <w:numId w:val="5"/>
        </w:numPr>
      </w:pPr>
      <w:r>
        <w:rPr>
          <w:b/>
          <w:bCs/>
        </w:rPr>
        <w:t>Ahmadiyya Methodologies:</w:t>
      </w:r>
      <w:r>
        <w:t xml:space="preserve"> </w:t>
      </w:r>
      <w:r>
        <w:t xml:space="preserve">The Ahmadiyya Muslim Community offers yet another perspective. In many respects, Ahmadi exegetical approach is </w:t>
      </w:r>
      <w:r>
        <w:rPr>
          <w:b/>
          <w:bCs/>
        </w:rPr>
        <w:t>reformist and modernist</w:t>
      </w:r>
      <w:r>
        <w:t xml:space="preserve"> while claiming to restore original Quranic understandings. The Ahmadi founder, Mirza Ghulam Ahmad, and his successors tau</w:t>
      </w:r>
      <w:r>
        <w:t xml:space="preserve">ght that Islamic scholarship had stagnated and become encrusted with dogmas and </w:t>
      </w:r>
      <w:r>
        <w:rPr>
          <w:b/>
          <w:bCs/>
        </w:rPr>
        <w:t>“fantastical stories”</w:t>
      </w:r>
      <w:r>
        <w:t xml:space="preserve"> over time, alienating modern-educated Muslims</w:t>
      </w:r>
      <w:hyperlink r:id="rId70" w:anchor=":~:text=The%20most%20beneficial%20work%20in,the%20Quranic%20commentators%20as%20next">
        <w:r>
          <w:rPr>
            <w:rStyle w:val="Hyperlink"/>
          </w:rPr>
          <w:t>[45]</w:t>
        </w:r>
      </w:hyperlink>
      <w:r>
        <w:t>. Ahmadis therefore emphasize a return to the Quran itself as the primary source, with fresh eye</w:t>
      </w:r>
      <w:r>
        <w:t xml:space="preserve">s unafraid of new interpretations. A hallmark of Ahmadi exegesis is the insistence that the </w:t>
      </w:r>
      <w:r>
        <w:rPr>
          <w:b/>
          <w:bCs/>
        </w:rPr>
        <w:t>Quran’s apparent meanings should be reconciled with reason, nature, and established facts</w:t>
      </w:r>
      <w:r>
        <w:t xml:space="preserve">. For example, </w:t>
      </w:r>
      <w:r>
        <w:rPr>
          <w:b/>
          <w:bCs/>
        </w:rPr>
        <w:t>if a Quranic verse can be interpreted in two plausible ways,</w:t>
      </w:r>
      <w:r>
        <w:rPr>
          <w:b/>
          <w:bCs/>
        </w:rPr>
        <w:t xml:space="preserve"> Ahmadis argue one should favor the interpretation that “does not go against history, human intellect or experience.”</w:t>
      </w:r>
      <w:hyperlink r:id="rId71" w:anchor=":~:text=While%20interpreting%20the%20Quran%2C%20the,The%20whole%20Islamic%20litera%C2%ADture%2C%20appearing">
        <w:r>
          <w:rPr>
            <w:rStyle w:val="Hyperlink"/>
          </w:rPr>
          <w:t>[46]</w:t>
        </w:r>
      </w:hyperlink>
      <w:r>
        <w:t xml:space="preserve"> </w:t>
      </w:r>
      <w:r>
        <w:t xml:space="preserve">This principle is explicitly stated in the writings of Maulana </w:t>
      </w:r>
      <w:r>
        <w:lastRenderedPageBreak/>
        <w:t>Muhammad Ali (an early Ahmadi scholar) and reflects the Ahmadi ethos that true religion cannot conflict with true science or rationality</w:t>
      </w:r>
      <w:hyperlink r:id="rId72" w:anchor=":~:text=While%20interpreting%20the%20Quran%2C%20the,The%20whole%20Islamic%20litera%C2%ADture%2C%20appearing">
        <w:r>
          <w:rPr>
            <w:rStyle w:val="Hyperlink"/>
          </w:rPr>
          <w:t>[46]</w:t>
        </w:r>
      </w:hyperlink>
      <w:r>
        <w:t>. Ahmadis often descr</w:t>
      </w:r>
      <w:r>
        <w:t>ibe their method as interpreting the Quran in a “scientific and literary manner”</w:t>
      </w:r>
      <w:hyperlink r:id="rId73" w:anchor=":~:text=The%20most%20beneficial%20work%20in,the%20Quranic%20commentators%20as%20next">
        <w:r>
          <w:rPr>
            <w:rStyle w:val="Hyperlink"/>
          </w:rPr>
          <w:t>[45]</w:t>
        </w:r>
      </w:hyperlink>
      <w:r>
        <w:t>. They critique medieval commentaries that, for instance, readily included Isra’iliyyat (legendary tales) or literal supernatural explanations for natural phenomen</w:t>
      </w:r>
      <w:r>
        <w:t xml:space="preserve">a. Instead, Ahmadi interpreters strive to show the Quran’s harmony with scientific knowledge and logical principles. </w:t>
      </w:r>
      <w:r>
        <w:rPr>
          <w:b/>
          <w:bCs/>
        </w:rPr>
        <w:t>Miracles and ambiguous verses</w:t>
      </w:r>
      <w:r>
        <w:t xml:space="preserve"> are usually explained in natural or metaphorical terms. For instance, classical Muslims might accept that Pro</w:t>
      </w:r>
      <w:r>
        <w:t xml:space="preserve">phet Jesus was bodily raised to heaven and will physically return; Ahmadis contend those verses have been misunderstood and actually mean Jesus was saved from death on the cross and later died a natural death – a reading they argue is more rational and in </w:t>
      </w:r>
      <w:r>
        <w:t>line with historical evidence (more on this specific case later). Another feature is that the Ahmadiyya heavily prioritize the Quran over Hadith if there is any apparent conflict. Mirza Ghulam Ahmad and subsequent Ahmadi caliphs taught that many Muslims ha</w:t>
      </w:r>
      <w:r>
        <w:t xml:space="preserve">d mistakenly elevated certain Hadith to equal status with the Quran, even when those Hadith were of dubious authenticity or seemingly contradicted the Quran’s spirit. Ahmadis reassert the </w:t>
      </w:r>
      <w:r>
        <w:rPr>
          <w:b/>
          <w:bCs/>
        </w:rPr>
        <w:t>Quran’s supremacy</w:t>
      </w:r>
      <w:r>
        <w:t xml:space="preserve">: </w:t>
      </w:r>
      <w:r>
        <w:rPr>
          <w:i/>
          <w:iCs/>
        </w:rPr>
        <w:t>“while interpreting the Quran, the Quran itself s</w:t>
      </w:r>
      <w:r>
        <w:rPr>
          <w:i/>
          <w:iCs/>
        </w:rPr>
        <w:t>hould have priority over everything else and then should come the Hadith,”</w:t>
      </w:r>
      <w:r>
        <w:t xml:space="preserve"> and particularly Hadiths with mythical or exaggerated elements should be treated with caution</w:t>
      </w:r>
      <w:hyperlink r:id="rId74" w:anchor=":~:text=While%20interpreting%20the%20Quran%2C%20the,The%20whole%20Islamic%20litera%C2%ADture%2C%20appearing">
        <w:r>
          <w:rPr>
            <w:rStyle w:val="Hyperlink"/>
          </w:rPr>
          <w:t>[46]</w:t>
        </w:r>
      </w:hyperlink>
      <w:hyperlink r:id="rId75" w:anchor=":~:text=stories%20must%20be%20accepted%20after,As%20the%20Moslem%20World%2C%20a">
        <w:r>
          <w:rPr>
            <w:rStyle w:val="Hyperlink"/>
          </w:rPr>
          <w:t>[47]</w:t>
        </w:r>
      </w:hyperlink>
      <w:r>
        <w:t>. This does not mean Ahmadis reject Hadith w</w:t>
      </w:r>
      <w:r>
        <w:t>holesale; in fact, they often cite the same canonical collections as Sunnis (Bukhari, Muslim, etc.)</w:t>
      </w:r>
      <w:hyperlink r:id="rId76" w:anchor=":~:text=1,Daud%2CTirmidhi%2C%20Ibne%20Maja%20and%20Nisai">
        <w:r>
          <w:rPr>
            <w:rStyle w:val="Hyperlink"/>
          </w:rPr>
          <w:t>[</w:t>
        </w:r>
        <w:r>
          <w:rPr>
            <w:rStyle w:val="Hyperlink"/>
          </w:rPr>
          <w:t>48]</w:t>
        </w:r>
      </w:hyperlink>
      <w:r>
        <w:t xml:space="preserve">. But their methodology allows them to </w:t>
      </w:r>
      <w:r>
        <w:rPr>
          <w:b/>
          <w:bCs/>
        </w:rPr>
        <w:t>discard or reinterpret hadith reports that conflict with their understanding of Quranic principles</w:t>
      </w:r>
      <w:r>
        <w:t>. For example, certain apocalyptic Hadith about the Mahdi and Messiah doing violent deeds are not accepted literally</w:t>
      </w:r>
      <w:r>
        <w:t xml:space="preserve"> by Ahmadis, since they see the Quran and the character of the Prophet as emphasizing peace – they thus deem those hadith either false or metaphorical. Additionally, the Ahmadi commentarial tradition is notable for its comprehensive written works in modern</w:t>
      </w:r>
      <w:r>
        <w:t xml:space="preserve"> languages (especially English). The second Khalifa, Mirza Bashiruddin Mahmud Ahmad, produced a multi-volume Urdu commentary that has been translated into English; Mawlana Muhammad Ali (from the Lahori Ahmadi branch) produced an English translation and com</w:t>
      </w:r>
      <w:r>
        <w:t>mentary in 1917 that was widely read. These works often address Western critiques and incorporate comparative religion, science, and philosophy in explaining verses. Indeed, outsiders have observed that subsequent Muslim translators and commentators adopte</w:t>
      </w:r>
      <w:r>
        <w:t>d many insights from Ahmadi works</w:t>
      </w:r>
      <w:hyperlink r:id="rId77" w:anchor=":~:text=against%20history%2C%20human%20intellect%20or,1">
        <w:r>
          <w:rPr>
            <w:rStyle w:val="Hyperlink"/>
          </w:rPr>
          <w:t>[49]</w:t>
        </w:r>
      </w:hyperlink>
      <w:r>
        <w:t xml:space="preserve"> – e.g., the emphasis on the Quran containing insights compatible with modern science. Ahmadi exegetes also firmly reject the classical Sunni doctrine of “abrogation” (naskh) whereby some Quranic verses are considered overridden by others.</w:t>
      </w:r>
      <w:r>
        <w:t xml:space="preserve"> In Ahmadi view, every verse of the Quran retains validity and apparent conflicts must be harmonized by context, not canceled</w:t>
      </w:r>
      <w:hyperlink r:id="rId78" w:anchor=":~:text=While%20interpreting%20the%20Quran%2C%20the,The%20whole%20Islamic%20litera%C2%ADture%2C%20appearing">
        <w:r>
          <w:rPr>
            <w:rStyle w:val="Hyperlink"/>
          </w:rPr>
          <w:t>[46]</w:t>
        </w:r>
      </w:hyperlink>
      <w:r>
        <w:t>. This leads to interpretations that sometimes differ from the mainstream on legal matters (for</w:t>
      </w:r>
      <w:r>
        <w:t xml:space="preserve"> example, Ahmadis might argue that verses about fighting are strictly conditional and do not abrogate verses about peace). In sum, the </w:t>
      </w:r>
      <w:r>
        <w:rPr>
          <w:b/>
          <w:bCs/>
        </w:rPr>
        <w:t>Ahmadi approach</w:t>
      </w:r>
      <w:r>
        <w:t xml:space="preserve"> combines a reverence for the clarity and self-sufficiency of the Quran’s text with a modern rationalist l</w:t>
      </w:r>
      <w:r>
        <w:t xml:space="preserve">ens. It seeks to </w:t>
      </w:r>
      <w:r>
        <w:rPr>
          <w:b/>
          <w:bCs/>
        </w:rPr>
        <w:t xml:space="preserve">clear </w:t>
      </w:r>
      <w:r>
        <w:rPr>
          <w:b/>
          <w:bCs/>
        </w:rPr>
        <w:lastRenderedPageBreak/>
        <w:t>away what they see as later accretions or misinterpretations</w:t>
      </w:r>
      <w:r>
        <w:t>, advocating that the Quran be understood in a way that appeals to “those having modern outlook” as well as faithful to original Islam</w:t>
      </w:r>
      <w:hyperlink r:id="rId79" w:anchor=":~:text=The%20most%20beneficial%20work%20in,the%20Quranic%20commentators%20as%20next">
        <w:r>
          <w:rPr>
            <w:rStyle w:val="Hyperlink"/>
          </w:rPr>
          <w:t>[45]</w:t>
        </w:r>
      </w:hyperlink>
      <w:r>
        <w:t>. They see themselves as r</w:t>
      </w:r>
      <w:r>
        <w:t>ejuvenating the interpretation of the Quran by demonstrating its compatibility with science and enlightened values</w:t>
      </w:r>
      <w:hyperlink r:id="rId80" w:anchor=":~:text=crucial%20moment%20Ahmadiyyat%20without%20caring,real%20peace%20in%20the%20world">
        <w:r>
          <w:rPr>
            <w:rStyle w:val="Hyperlink"/>
          </w:rPr>
          <w:t>[50]</w:t>
        </w:r>
      </w:hyperlink>
      <w:hyperlink r:id="rId81" w:anchor=":~:text=While%20interpreting%20the%20Quran%2C%20the,The%20whole%20Islamic%20litera%C2%ADture%2C%20appearing">
        <w:r>
          <w:rPr>
            <w:rStyle w:val="Hyperlink"/>
          </w:rPr>
          <w:t>[46]</w:t>
        </w:r>
      </w:hyperlink>
      <w:r>
        <w:t>, rather than relying on what they consider outmoded medieval exegesis. This self-concept</w:t>
      </w:r>
      <w:r>
        <w:t>ion has naturally put them at odds with conservative Muslim scholars, but it has also influenced modern Islamic thought in some arenas.</w:t>
      </w:r>
    </w:p>
    <w:p w:rsidR="008A09C0" w:rsidRDefault="00306746">
      <w:pPr>
        <w:pStyle w:val="FirstParagraph"/>
      </w:pPr>
      <w:r>
        <w:t xml:space="preserve">To illustrate these methodological differences with a comparative example: consider the Quranic account of </w:t>
      </w:r>
      <w:r>
        <w:rPr>
          <w:b/>
          <w:bCs/>
        </w:rPr>
        <w:t xml:space="preserve">Adam and the </w:t>
      </w:r>
      <w:r>
        <w:rPr>
          <w:b/>
          <w:bCs/>
        </w:rPr>
        <w:t>Garden</w:t>
      </w:r>
      <w:r>
        <w:t>. A strict literal Sunni (or Shia) reading might treat it as a straightforward history of the first human’s trial. A Sufi-influenced Sunni might add an allegorical layer, seeing Adam’s descent as the soul’s journey. A Twelver Shi’a might focus on les</w:t>
      </w:r>
      <w:r>
        <w:t>sons of Divine authority and perhaps hint that true “vicegerency” on earth (Quran 2:30) was later fulfilled by the Imams. An Ismaili philosopher like Nasir Khusraw would likely interpret Adam as representing the nātiq (prophet) of a cycle and his “fall” as</w:t>
      </w:r>
      <w:r>
        <w:t xml:space="preserve"> the process of esoteric knowledge being clothed in symbols – a cosmological drama, not just a simple story. An Ahmadi commentator might emphasize that the story is largely symbolic or didactic, not about literal fruit or a literal snake, perhaps aligning </w:t>
      </w:r>
      <w:r>
        <w:t xml:space="preserve">it with evolutionary ideas or moral lessons for humankind’s emergence. Each draws something different: Sunnis emphasize the clear moral and legal points (obey God, avoid Satan’s whispers). Shi’as may draw theology about divinely appointed leadership (some </w:t>
      </w:r>
      <w:r>
        <w:t>Shi’a narratives compare Adam’s accepting God’s command to a test analogous to accepting Ali’s authority – though this is more common in esoteric circles). Ismailis see a template of hidden wisdom. Ahmadis focus on rational coherence and universal relevanc</w:t>
      </w:r>
      <w:r>
        <w:t>e (e.g., denying the notion of inherited sin and reading the Adam story as parable, which mainstream Islam also does in denying original sin, but Ahmadis push the parabolic interpretation further perhaps).</w:t>
      </w:r>
    </w:p>
    <w:p w:rsidR="008A09C0" w:rsidRDefault="00306746">
      <w:pPr>
        <w:pStyle w:val="BodyText"/>
      </w:pPr>
      <w:r>
        <w:t xml:space="preserve">These approaches show how </w:t>
      </w:r>
      <w:r>
        <w:rPr>
          <w:b/>
          <w:bCs/>
        </w:rPr>
        <w:t>the same Quranic text ca</w:t>
      </w:r>
      <w:r>
        <w:rPr>
          <w:b/>
          <w:bCs/>
        </w:rPr>
        <w:t>n be read in multiple complementary ways</w:t>
      </w:r>
      <w:r>
        <w:t xml:space="preserve">. It is not that one group </w:t>
      </w:r>
      <w:r>
        <w:rPr>
          <w:i/>
          <w:iCs/>
        </w:rPr>
        <w:t>ignores</w:t>
      </w:r>
      <w:r>
        <w:t xml:space="preserve"> the literal and another </w:t>
      </w:r>
      <w:r>
        <w:rPr>
          <w:i/>
          <w:iCs/>
        </w:rPr>
        <w:t>ignores</w:t>
      </w:r>
      <w:r>
        <w:t xml:space="preserve"> the inner; rather it’s about </w:t>
      </w:r>
      <w:r>
        <w:rPr>
          <w:b/>
          <w:bCs/>
        </w:rPr>
        <w:t>priority and framework</w:t>
      </w:r>
      <w:r>
        <w:t>. Sunnis by and large give primacy to the obvious direct meaning and the practice of the Prophet (</w:t>
      </w:r>
      <w:r>
        <w:t>and they are cautious with allegory). Twelver Shi’as start with that but readily incorporate the interpretations of their Imams, which sometimes imbue verses with deeper significance (while rarely completely contradicting the outward sense – more often it’</w:t>
      </w:r>
      <w:r>
        <w:t>s an added layer or a specific identification of a general term with a person or concept). Ismailis elevate the inner meaning as the real heart of the Quran, considering the outward as a shell or vehicle – important, but ultimately secondary to the spiritu</w:t>
      </w:r>
      <w:r>
        <w:t xml:space="preserve">al truths unveiled by the Imam. And Ahmadis promote a reading that is </w:t>
      </w:r>
      <w:r>
        <w:rPr>
          <w:i/>
          <w:iCs/>
        </w:rPr>
        <w:t>literary and rational</w:t>
      </w:r>
      <w:r>
        <w:t>, attempting to peel away what they consider mystical or exaggerated accretions, yet they do so in pursuit of what they see as the Quran’s true spirit (which they wo</w:t>
      </w:r>
      <w:r>
        <w:t>uld argue is deeply spiritual and moral, but not superstitious).</w:t>
      </w:r>
    </w:p>
    <w:p w:rsidR="008A09C0" w:rsidRDefault="00306746">
      <w:pPr>
        <w:pStyle w:val="BodyText"/>
      </w:pPr>
      <w:r>
        <w:t>It is worth noting that these methodological differences have practical implications. For example, in legal interpretation (shari’ah), Sunnis developed detailed law schools by sticking closel</w:t>
      </w:r>
      <w:r>
        <w:t xml:space="preserve">y to Quranic injunctions and Prophetic precedent; Twelver Shi’as also </w:t>
      </w:r>
      <w:r>
        <w:lastRenderedPageBreak/>
        <w:t>have a body of law but they incorporate sayings of Imams as binding and in some cases interpret Quranic law with an eye to Imam’s examples (thus, there are minor differences in rituals o</w:t>
      </w:r>
      <w:r>
        <w:t>r inheritance law etc., based on different hadith). Ismailis historically had periods where the Imam could even override literal law for an inner rationale (notably, the medieval Alamut-period Ismailis under Imam Hasan II proclaimed the “Qiyamah” or spirit</w:t>
      </w:r>
      <w:r>
        <w:t xml:space="preserve">ual resurrection, suspending Shari’ah duties as the community believed they were in a new era – though that was an extreme and controversial move even within Ismailism). Today, Nizari Ismailis follow a basic Islamic ethic but under Aga Khan’s guidance may </w:t>
      </w:r>
      <w:r>
        <w:t>have adaptations in practice (for instance, the form of daily prayer for Nizaris is different from the standard Sunni/Shia salah, being a set of du’a performed three times daily, which they legitimize through Imam’s directive – a reflection of placing bati</w:t>
      </w:r>
      <w:r>
        <w:t>ni guidance over uniform literal adherence). Ahmadis, for their part, follow the basic pillars and Islamic law similar to Sunnis (they often adhere to the Hanafi jurisprudence in many matters)</w:t>
      </w:r>
      <w:hyperlink r:id="rId82" w:anchor=":~:text=Ahmadi%20Muslims%20also%20have%20regard,as">
        <w:r>
          <w:rPr>
            <w:rStyle w:val="Hyperlink"/>
          </w:rPr>
          <w:t>[51]</w:t>
        </w:r>
      </w:hyperlink>
      <w:r>
        <w:t>, but they have reinterpretations on contentious issues (for example, they categorically forbid any “violent jihad” in the current age, based on their reading of Qura</w:t>
      </w:r>
      <w:r>
        <w:t>n and their founder’s teachings that armed jihad was only permitted in early Islam in self-defense and the conditions no longer exist).</w:t>
      </w:r>
    </w:p>
    <w:p w:rsidR="008A09C0" w:rsidRDefault="00306746">
      <w:pPr>
        <w:pStyle w:val="BodyText"/>
      </w:pPr>
      <w:r>
        <w:t xml:space="preserve">In essence, the methodological divide can be summed up as one between a more </w:t>
      </w:r>
      <w:r>
        <w:rPr>
          <w:b/>
          <w:bCs/>
        </w:rPr>
        <w:t>“exoteric” orientation (Sunni mainstream, T</w:t>
      </w:r>
      <w:r>
        <w:rPr>
          <w:b/>
          <w:bCs/>
        </w:rPr>
        <w:t>welver to an extent)</w:t>
      </w:r>
      <w:r>
        <w:t xml:space="preserve"> versus a more </w:t>
      </w:r>
      <w:r>
        <w:rPr>
          <w:b/>
          <w:bCs/>
        </w:rPr>
        <w:t>“esoteric” orientation (especially Ismaili, and to a reformist-rationalist esoteric extent, Ahmadi)</w:t>
      </w:r>
      <w:r>
        <w:t xml:space="preserve">. A Western scholar once observed: </w:t>
      </w:r>
      <w:r>
        <w:rPr>
          <w:i/>
          <w:iCs/>
        </w:rPr>
        <w:t>“Shia writers usually allegorically interpret… Shia also tend to interpret the Quran mo</w:t>
      </w:r>
      <w:r>
        <w:rPr>
          <w:i/>
          <w:iCs/>
        </w:rPr>
        <w:t>re allegorically (batin) and less literally than Sunnis.”</w:t>
      </w:r>
      <w:hyperlink r:id="rId83" w:anchor=":~:text=The%20Sh%C4%AB%E2%80%98ah%20tafs%C4%ABr%20on%20several,21">
        <w:r>
          <w:rPr>
            <w:rStyle w:val="Hyperlink"/>
          </w:rPr>
          <w:t>[31]</w:t>
        </w:r>
      </w:hyperlink>
      <w:r>
        <w:t xml:space="preserve"> </w:t>
      </w:r>
      <w:r>
        <w:t xml:space="preserve">This is a broad generalization but holds true particularly for the Ismaili subset of Shi’ism. Meanwhile, an Ahmadi writer might counter that many Sunnis have been too literal or blindly imitative, and claim that </w:t>
      </w:r>
      <w:r>
        <w:rPr>
          <w:b/>
          <w:bCs/>
        </w:rPr>
        <w:t>Ahmadiyya brought “new light” to Quran inter</w:t>
      </w:r>
      <w:r>
        <w:rPr>
          <w:b/>
          <w:bCs/>
        </w:rPr>
        <w:t>pretation by fighting against the “ignorance and narrow-mindedness” of the clergy and showing that “scientific research… does not go against the spirit of religion.”</w:t>
      </w:r>
      <w:hyperlink r:id="rId84" w:anchor=":~:text=on%20life%20thought%20such%20fantastic,matter%20and%20that%20scientific%20research">
        <w:r>
          <w:rPr>
            <w:rStyle w:val="Hyperlink"/>
          </w:rPr>
          <w:t>[52]</w:t>
        </w:r>
      </w:hyperlink>
      <w:hyperlink r:id="rId85" w:anchor=":~:text=crucial%20moment%20Ahmadiyyat%20without%20caring,real%20peace%20in%20the%20world">
        <w:r>
          <w:rPr>
            <w:rStyle w:val="Hyperlink"/>
          </w:rPr>
          <w:t>[50]</w:t>
        </w:r>
      </w:hyperlink>
      <w:r>
        <w:t>. Sunnis, on their side, often view the Ahmadi method w</w:t>
      </w:r>
      <w:r>
        <w:t>ith suspicion, believing that in trying so hard to reconcile with modernity, one might impose readings not intended by the Prophet or the salaf (pious predecessors). Twelver Shi’as respect inner meanings but still insist that any valid esoteric interpretat</w:t>
      </w:r>
      <w:r>
        <w:t>ion must be grounded in the teachings of their Imams – they would reject a free-for-all allegorical approach that lacks a chain of authority, distinguishing their method from both Ismaili secrecy and from unchecked personal interpretation.</w:t>
      </w:r>
    </w:p>
    <w:p w:rsidR="008A09C0" w:rsidRDefault="00306746">
      <w:pPr>
        <w:pStyle w:val="BodyText"/>
      </w:pPr>
      <w:r>
        <w:t>To conclude this</w:t>
      </w:r>
      <w:r>
        <w:t xml:space="preserve"> subsection: </w:t>
      </w:r>
      <w:r>
        <w:rPr>
          <w:b/>
          <w:bCs/>
        </w:rPr>
        <w:t>The four groups differ in “how” to read the Quran – whether its meaning is taken at face value or requires authorized interpreters to decode hidden layers, and whether it should be interpreted primarily in continuity with past scholars or in l</w:t>
      </w:r>
      <w:r>
        <w:rPr>
          <w:b/>
          <w:bCs/>
        </w:rPr>
        <w:t>ight of new rational analyses.</w:t>
      </w:r>
      <w:r>
        <w:t xml:space="preserve"> These differences in methodology often underlie the more specific theological disagreements we turn to next, such as who has the right to interpret the Quran for the community (the question of Imams or other authority) and ho</w:t>
      </w:r>
      <w:r>
        <w:t>w final the finality of prophethood is understood.</w:t>
      </w:r>
    </w:p>
    <w:p w:rsidR="008A09C0" w:rsidRDefault="00306746">
      <w:pPr>
        <w:pStyle w:val="Heading3"/>
      </w:pPr>
      <w:bookmarkStart w:id="10" w:name="X872d51aa721e709d92c67b482462a1298232c5e"/>
      <w:bookmarkEnd w:id="9"/>
      <w:r>
        <w:rPr>
          <w:b/>
          <w:bCs/>
        </w:rPr>
        <w:lastRenderedPageBreak/>
        <w:t>Authority: Imamate, Prophethood, and Revelation in Understanding the Quran</w:t>
      </w:r>
    </w:p>
    <w:p w:rsidR="008A09C0" w:rsidRDefault="00306746">
      <w:pPr>
        <w:pStyle w:val="FirstParagraph"/>
      </w:pPr>
      <w:r>
        <w:t xml:space="preserve">Divergent interpretive methodologies are closely tied to each group’s beliefs about </w:t>
      </w:r>
      <w:r>
        <w:rPr>
          <w:b/>
          <w:bCs/>
        </w:rPr>
        <w:t>religious authority and guidance</w:t>
      </w:r>
      <w:r>
        <w:t xml:space="preserve"> after the Pro</w:t>
      </w:r>
      <w:r>
        <w:t xml:space="preserve">phet Muhammad. In Islam, all sects agree that Muhammad was the recipient of the Quran and the last law-bearing prophet. The crucial question that split the Muslim community early on was: who, if anyone, holds </w:t>
      </w:r>
      <w:r>
        <w:rPr>
          <w:i/>
          <w:iCs/>
        </w:rPr>
        <w:t>divine authority</w:t>
      </w:r>
      <w:r>
        <w:t xml:space="preserve"> or </w:t>
      </w:r>
      <w:r>
        <w:rPr>
          <w:i/>
          <w:iCs/>
        </w:rPr>
        <w:t>infallible guidance</w:t>
      </w:r>
      <w:r>
        <w:t xml:space="preserve"> in inte</w:t>
      </w:r>
      <w:r>
        <w:t xml:space="preserve">rpreting and leading the Muslim community after the Prophet? The answers to this question – whether it be the Sunni concept of the </w:t>
      </w:r>
      <w:r>
        <w:rPr>
          <w:i/>
          <w:iCs/>
        </w:rPr>
        <w:t>caliphate</w:t>
      </w:r>
      <w:r>
        <w:t xml:space="preserve"> and scholarly consensus, the Shi’a doctrine of </w:t>
      </w:r>
      <w:r>
        <w:rPr>
          <w:i/>
          <w:iCs/>
        </w:rPr>
        <w:t>Imamate</w:t>
      </w:r>
      <w:r>
        <w:t xml:space="preserve">, or the Ahmadi claim of a </w:t>
      </w:r>
      <w:r>
        <w:rPr>
          <w:i/>
          <w:iCs/>
        </w:rPr>
        <w:t>promised messiah</w:t>
      </w:r>
      <w:r>
        <w:t xml:space="preserve"> and continuing sp</w:t>
      </w:r>
      <w:r>
        <w:t>iritual guidance – have direct implications for how each tradition approaches the Quran.</w:t>
      </w:r>
    </w:p>
    <w:p w:rsidR="008A09C0" w:rsidRDefault="00306746">
      <w:pPr>
        <w:pStyle w:val="BodyText"/>
      </w:pPr>
      <w:r>
        <w:t>Let us compare these views:</w:t>
      </w:r>
    </w:p>
    <w:p w:rsidR="008A09C0" w:rsidRDefault="00306746">
      <w:pPr>
        <w:numPr>
          <w:ilvl w:val="0"/>
          <w:numId w:val="6"/>
        </w:numPr>
      </w:pPr>
      <w:r>
        <w:rPr>
          <w:b/>
          <w:bCs/>
        </w:rPr>
        <w:t>Sunni View: Caliphate and Scholarly Authority (No Continuing Prophethood or Infallible Imams)</w:t>
      </w:r>
      <w:r>
        <w:t xml:space="preserve"> – Sunnis historically concluded that after Pr</w:t>
      </w:r>
      <w:r>
        <w:t>ophet Muhammad, there is no divinely protected, infallible guide akin to him. Authority in religion shifted to the community and its consensus. The first four caliphs (Abu Bakr, Umar, Uthman, Ali) were seen as the Prophet’s political and community successo</w:t>
      </w:r>
      <w:r>
        <w:t xml:space="preserve">rs, but not recipients of revelation; Sunnis call them </w:t>
      </w:r>
      <w:r>
        <w:rPr>
          <w:i/>
          <w:iCs/>
        </w:rPr>
        <w:t>“al-khulafa’ al-rashidun”</w:t>
      </w:r>
      <w:r>
        <w:t xml:space="preserve"> (the rightly-guided caliphs) as a mark of honor, but crucially, Sunnis do </w:t>
      </w:r>
      <w:r>
        <w:rPr>
          <w:b/>
          <w:bCs/>
        </w:rPr>
        <w:t>not</w:t>
      </w:r>
      <w:r>
        <w:t xml:space="preserve"> consider them or any later leaders to be immune from error or divinely appointed in the way proph</w:t>
      </w:r>
      <w:r>
        <w:t xml:space="preserve">ets are. </w:t>
      </w:r>
      <w:r>
        <w:rPr>
          <w:b/>
          <w:bCs/>
        </w:rPr>
        <w:t xml:space="preserve">Sunni scholars often emphasize that leadership of the Muslim community (imamate with a small "i") is a matter of </w:t>
      </w:r>
      <w:r>
        <w:rPr>
          <w:b/>
          <w:bCs/>
          <w:i/>
          <w:iCs/>
        </w:rPr>
        <w:t>ijtihad</w:t>
      </w:r>
      <w:r>
        <w:rPr>
          <w:b/>
          <w:bCs/>
        </w:rPr>
        <w:t xml:space="preserve"> (human endeavor)</w:t>
      </w:r>
      <w:r>
        <w:t xml:space="preserve"> by the community, not explicit textual designation by God. As one summary puts it: </w:t>
      </w:r>
      <w:r>
        <w:rPr>
          <w:i/>
          <w:iCs/>
        </w:rPr>
        <w:t xml:space="preserve">“in another difference to </w:t>
      </w:r>
      <w:r>
        <w:rPr>
          <w:i/>
          <w:iCs/>
        </w:rPr>
        <w:t>the Shia, Sunnis do not believe that the leaders of the Muslim community can be infallible.”</w:t>
      </w:r>
      <w:hyperlink r:id="rId86" w:anchor=":~:text=Shiites%20and%20Khawarij%2C%20denied%20that,is%20no%20centralised%20religious%20authority">
        <w:r>
          <w:rPr>
            <w:rStyle w:val="Hyperlink"/>
          </w:rPr>
          <w:t>[53]</w:t>
        </w:r>
      </w:hyperlink>
      <w:hyperlink r:id="rId87" w:anchor=":~:text=four%20caliphs%20as%20legitimate%20%E2%80%93,developments%20in%20the%20Imami%20and">
        <w:r>
          <w:rPr>
            <w:rStyle w:val="Hyperlink"/>
          </w:rPr>
          <w:t>[54]</w:t>
        </w:r>
      </w:hyperlink>
      <w:r>
        <w:t xml:space="preserve"> Nor do Sunnis believe any leader has a guaranteed correct interpretation of the Quran – hence, early on, differences in understanding were settled through discussion, consensus (</w:t>
      </w:r>
      <w:r>
        <w:rPr>
          <w:i/>
          <w:iCs/>
        </w:rPr>
        <w:t>ijma</w:t>
      </w:r>
      <w:r>
        <w:t>), and analogy (</w:t>
      </w:r>
      <w:r>
        <w:rPr>
          <w:i/>
          <w:iCs/>
        </w:rPr>
        <w:t>qiyas</w:t>
      </w:r>
      <w:r>
        <w:t>) performed by scholars, not by wai</w:t>
      </w:r>
      <w:r>
        <w:t xml:space="preserve">ting for a single hierophant to clarify. The Sunni tradition developed the idea that </w:t>
      </w:r>
      <w:r>
        <w:rPr>
          <w:b/>
          <w:bCs/>
        </w:rPr>
        <w:t xml:space="preserve">the collective </w:t>
      </w:r>
      <w:r>
        <w:rPr>
          <w:b/>
          <w:bCs/>
          <w:i/>
          <w:iCs/>
        </w:rPr>
        <w:t>ummah</w:t>
      </w:r>
      <w:r>
        <w:rPr>
          <w:b/>
          <w:bCs/>
        </w:rPr>
        <w:t xml:space="preserve"> will not agree on an error</w:t>
      </w:r>
      <w:r>
        <w:t>, thus giving authority to consensus of qualified scholars as a source of legitimacy in interpretation. Sunni Islam from the</w:t>
      </w:r>
      <w:r>
        <w:t xml:space="preserve"> 9th century onward crystalized into four major jurisprudential schools (Hanafi, Maliki, Shafi’i, Hanbali), which while differing on details, all operate under the assumption that </w:t>
      </w:r>
      <w:r>
        <w:rPr>
          <w:i/>
          <w:iCs/>
        </w:rPr>
        <w:t>no new prophetic authority will arise and no hidden teachings are left undis</w:t>
      </w:r>
      <w:r>
        <w:rPr>
          <w:i/>
          <w:iCs/>
        </w:rPr>
        <w:t>closed.</w:t>
      </w:r>
      <w:r>
        <w:t xml:space="preserve"> The </w:t>
      </w:r>
      <w:r>
        <w:rPr>
          <w:b/>
          <w:bCs/>
        </w:rPr>
        <w:t>Quran and the Sunnah</w:t>
      </w:r>
      <w:r>
        <w:t xml:space="preserve"> (practice) of Muhammad are final; scholars merely elucidate them. In Sunni creed, claiming ongoing divine revelation or a new prophet is anathema – it violates the concept of Muhammad as </w:t>
      </w:r>
      <w:r>
        <w:rPr>
          <w:i/>
          <w:iCs/>
        </w:rPr>
        <w:t>Khatam an-Nabiyyin</w:t>
      </w:r>
      <w:r>
        <w:t>. Sunnis interpret</w:t>
      </w:r>
      <w:r>
        <w:t xml:space="preserve"> Quran 33:40 (“Muhammad is not the father of any of your men, but the Messenger of Allah and the Seal of the Prophets”) in the strict temporal sense: </w:t>
      </w:r>
      <w:r>
        <w:rPr>
          <w:b/>
          <w:bCs/>
        </w:rPr>
        <w:t>no prophet, major or minor, can come after Muhammad</w:t>
      </w:r>
      <w:r>
        <w:t>; the office of prophecy is permanently closed</w:t>
      </w:r>
      <w:hyperlink r:id="rId88" w:anchor=":~:text=EPRS%20Understanding%20the%20branches%20of,therefore%20see%20him%20as%20a">
        <w:r>
          <w:rPr>
            <w:rStyle w:val="Hyperlink"/>
          </w:rPr>
          <w:t>[55]</w:t>
        </w:r>
      </w:hyperlink>
      <w:hyperlink r:id="rId89" w:anchor=":~:text=Arabic%20root%20H,Ahmad%20claimed%20that%20Jesus%20migrated">
        <w:r>
          <w:rPr>
            <w:rStyle w:val="Hyperlink"/>
          </w:rPr>
          <w:t>[56]</w:t>
        </w:r>
      </w:hyperlink>
      <w:r>
        <w:t>. Thus, anyone claiming prophetic inspiration (such as Mirza Ghulam Ahmad did) is automatically considered outside the fold</w:t>
      </w:r>
      <w:r>
        <w:t xml:space="preserve"> by Sunnis. How do Sunnis view </w:t>
      </w:r>
      <w:r>
        <w:rPr>
          <w:i/>
          <w:iCs/>
        </w:rPr>
        <w:t>revelation</w:t>
      </w:r>
      <w:r>
        <w:t xml:space="preserve"> after the Prophet? Generally, they don’t believe in </w:t>
      </w:r>
      <w:r>
        <w:rPr>
          <w:i/>
          <w:iCs/>
        </w:rPr>
        <w:lastRenderedPageBreak/>
        <w:t>wahy</w:t>
      </w:r>
      <w:r>
        <w:t xml:space="preserve"> (prophetic revelation) for anyone else. However, many Sunnis accept that God may inspire </w:t>
      </w:r>
      <w:r>
        <w:rPr>
          <w:i/>
          <w:iCs/>
        </w:rPr>
        <w:t>saints</w:t>
      </w:r>
      <w:r>
        <w:t xml:space="preserve"> or </w:t>
      </w:r>
      <w:r>
        <w:rPr>
          <w:i/>
          <w:iCs/>
        </w:rPr>
        <w:t>holy people</w:t>
      </w:r>
      <w:r>
        <w:t xml:space="preserve"> (</w:t>
      </w:r>
      <w:r>
        <w:rPr>
          <w:i/>
          <w:iCs/>
        </w:rPr>
        <w:t>ilham</w:t>
      </w:r>
      <w:r>
        <w:t xml:space="preserve"> or </w:t>
      </w:r>
      <w:r>
        <w:rPr>
          <w:i/>
          <w:iCs/>
        </w:rPr>
        <w:t>kashf</w:t>
      </w:r>
      <w:r>
        <w:t xml:space="preserve"> </w:t>
      </w:r>
      <w:r>
        <w:t>– inspiration or unveiling) in a personal sense, but such inspiration does not give any new doctrine or authoritative interpretation binding on others. It is more like personal enlightenment that still must conform to the Quran and Sunnah. When it comes to</w:t>
      </w:r>
      <w:r>
        <w:t xml:space="preserve"> interpreting the Quran, Sunnis rely on human scholarship guided by piety and reason, and ultimately leave some ambiguous matters to God. </w:t>
      </w:r>
      <w:r>
        <w:rPr>
          <w:b/>
          <w:bCs/>
        </w:rPr>
        <w:t>No single person or institution can claim to perfectly understand all of the Quran’s mysteries in Sunni Islam</w:t>
      </w:r>
      <w:r>
        <w:t xml:space="preserve"> – even t</w:t>
      </w:r>
      <w:r>
        <w:t>he most learned imam or renowned mufassir is still fallible. This lack of a central interpretive authority led to pluralism of opinions but also arguably saved Sunnism from internal schism: differences could coexist without casting each other out (provided</w:t>
      </w:r>
      <w:r>
        <w:t xml:space="preserve"> they stayed within broad boundaries of consensus). To Sunnis, the Prophet Muhammad and the Quran together already explicated what was needed; what remained was to preserve and apply that knowledge. The caliphs were guardians of the community, not sources </w:t>
      </w:r>
      <w:r>
        <w:t xml:space="preserve">of new religious knowledge. The concept of </w:t>
      </w:r>
      <w:r>
        <w:rPr>
          <w:b/>
          <w:bCs/>
        </w:rPr>
        <w:t>the Sahaba (Companions)</w:t>
      </w:r>
      <w:r>
        <w:t xml:space="preserve"> collectively as righteous carriers of the Prophet’s teachings is important – Sunnis trust the consensus of the early community (Salaf) as reflective of true Islam. Theologically, Sunni Isla</w:t>
      </w:r>
      <w:r>
        <w:t xml:space="preserve">m holds that God’s message in the Quran is complete, and while scholars may err or disagree on interpretation, the community as a whole, via scholarship and consensus, will maintain the correct understanding. In summary, </w:t>
      </w:r>
      <w:r>
        <w:rPr>
          <w:b/>
          <w:bCs/>
        </w:rPr>
        <w:t>Sunni authority structure is diffus</w:t>
      </w:r>
      <w:r>
        <w:rPr>
          <w:b/>
          <w:bCs/>
        </w:rPr>
        <w:t>e</w:t>
      </w:r>
      <w:r>
        <w:t xml:space="preserve">: it rests on the scripture and Prophetic tradition, interpreted by </w:t>
      </w:r>
      <w:r>
        <w:rPr>
          <w:i/>
          <w:iCs/>
        </w:rPr>
        <w:t>ulema</w:t>
      </w:r>
      <w:r>
        <w:t xml:space="preserve"> (scholars) who are respected but not infallible, and no future divine guides are expected other than the return of Jesus (which is a unique case and not to bring new law, according </w:t>
      </w:r>
      <w:r>
        <w:t>to Sunni eschatology). Sunnis also have spiritual authorities in Sufi orders, but again, these are enlightened teachers, not prophets or Imams in the Shi’a sense. They guide disciples in understanding the Quran’s inner messages, but their teachings are not</w:t>
      </w:r>
      <w:r>
        <w:t xml:space="preserve"> binding on all Muslims and must not contradict the Shari’ah.</w:t>
      </w:r>
    </w:p>
    <w:p w:rsidR="008A09C0" w:rsidRDefault="00306746">
      <w:pPr>
        <w:numPr>
          <w:ilvl w:val="0"/>
          <w:numId w:val="6"/>
        </w:numPr>
      </w:pPr>
      <w:r>
        <w:rPr>
          <w:b/>
          <w:bCs/>
        </w:rPr>
        <w:t>Twelver Shi’a View: The Twelve Imams as Infallible Guides</w:t>
      </w:r>
      <w:r>
        <w:t xml:space="preserve"> – Twelver Shi’ism posits a very different continuity after the Prophet. Shi’a believe that </w:t>
      </w:r>
      <w:r>
        <w:rPr>
          <w:b/>
          <w:bCs/>
        </w:rPr>
        <w:t>Ali ibn Abi Talib (the Prophet’s cousin and s</w:t>
      </w:r>
      <w:r>
        <w:rPr>
          <w:b/>
          <w:bCs/>
        </w:rPr>
        <w:t xml:space="preserve">on-in-law) was explicitly appointed by Muhammad, by God’s command, to be the </w:t>
      </w:r>
      <w:r>
        <w:rPr>
          <w:b/>
          <w:bCs/>
          <w:i/>
          <w:iCs/>
        </w:rPr>
        <w:t>Wali</w:t>
      </w:r>
      <w:r>
        <w:rPr>
          <w:b/>
          <w:bCs/>
        </w:rPr>
        <w:t xml:space="preserve"> (guardian) and Imam of the Muslims after him</w:t>
      </w:r>
      <w:r>
        <w:t>, and that this leadership continued as a hereditary line through Ali and Fatima’s descendants. The Twelver Imams (Ali, Hasan, Hus</w:t>
      </w:r>
      <w:r>
        <w:t xml:space="preserve">ayn, and nine of Husayn’s descendants) are seen as </w:t>
      </w:r>
      <w:r>
        <w:rPr>
          <w:i/>
          <w:iCs/>
        </w:rPr>
        <w:t>Ma’sum</w:t>
      </w:r>
      <w:r>
        <w:t xml:space="preserve"> (infallible in matters of faith and morals) and as the rightful authoritative interpreters of God’s message</w:t>
      </w:r>
      <w:hyperlink r:id="rId90" w:anchor=":~:text=It%20is%20believed%20in%20Twelver,humanity%20without%20access%20to%20divine">
        <w:r>
          <w:rPr>
            <w:rStyle w:val="Hyperlink"/>
          </w:rPr>
          <w:t>[28]</w:t>
        </w:r>
      </w:hyperlink>
      <w:r>
        <w:t xml:space="preserve">. In Twelver belief, the Imams were not prophets – they received no new scripture – but they were recipients of </w:t>
      </w:r>
      <w:r>
        <w:rPr>
          <w:b/>
          <w:bCs/>
        </w:rPr>
        <w:t>divine wisdom (‘aql)</w:t>
      </w:r>
      <w:r>
        <w:t xml:space="preserve"> and </w:t>
      </w:r>
      <w:r>
        <w:rPr>
          <w:i/>
          <w:iCs/>
        </w:rPr>
        <w:t>“esoteric knowledge (hikmah)”</w:t>
      </w:r>
      <w:r>
        <w:t xml:space="preserve"> that allowed them to fully </w:t>
      </w:r>
      <w:r>
        <w:t>comprehend and explain the Quran</w:t>
      </w:r>
      <w:hyperlink r:id="rId91" w:anchor=":~:text=It%20is%20believed%20in%20Twelver,humanity%20without%20access%20to%20divine">
        <w:r>
          <w:rPr>
            <w:rStyle w:val="Hyperlink"/>
          </w:rPr>
          <w:t>[28]</w:t>
        </w:r>
      </w:hyperlink>
      <w:r>
        <w:t>. Shi’a hadith collections often describe the Imams saying that they ha</w:t>
      </w:r>
      <w:r>
        <w:t xml:space="preserve">ve the </w:t>
      </w:r>
      <w:r>
        <w:rPr>
          <w:i/>
          <w:iCs/>
        </w:rPr>
        <w:t>“Jami’ al-Qur’an”</w:t>
      </w:r>
      <w:r>
        <w:t xml:space="preserve"> or </w:t>
      </w:r>
      <w:r>
        <w:rPr>
          <w:i/>
          <w:iCs/>
        </w:rPr>
        <w:t>“Mushaf of Fatima”</w:t>
      </w:r>
      <w:r>
        <w:t xml:space="preserve"> (not a different Quran text, but sometimes construed as a compendium of knowledge) and the authoritative </w:t>
      </w:r>
      <w:r>
        <w:rPr>
          <w:i/>
          <w:iCs/>
        </w:rPr>
        <w:t>ta’wil</w:t>
      </w:r>
      <w:r>
        <w:t xml:space="preserve"> (interpretation) of the Quran. A key theological rationale is that </w:t>
      </w:r>
      <w:r>
        <w:rPr>
          <w:b/>
          <w:bCs/>
        </w:rPr>
        <w:t>God would not leave humanity w</w:t>
      </w:r>
      <w:r>
        <w:rPr>
          <w:b/>
          <w:bCs/>
        </w:rPr>
        <w:t>ithout access to divine guidance</w:t>
      </w:r>
      <w:r>
        <w:t xml:space="preserve"> after the Prophet</w:t>
      </w:r>
      <w:hyperlink r:id="rId92" w:anchor=":~:text=bestowed%20upon%20them%20esoteric%20knowledge,45">
        <w:r>
          <w:rPr>
            <w:rStyle w:val="Hyperlink"/>
          </w:rPr>
          <w:t>[57]</w:t>
        </w:r>
      </w:hyperlink>
      <w:r>
        <w:t>. The Imams, in Shi’a doctrine, fill this role: though they don’t bring new law,</w:t>
      </w:r>
      <w:r>
        <w:t xml:space="preserve"> they </w:t>
      </w:r>
      <w:r>
        <w:lastRenderedPageBreak/>
        <w:t xml:space="preserve">guide the community, clarify the scripture, and are living examples of the Quran in action. They are sometimes called </w:t>
      </w:r>
      <w:r>
        <w:rPr>
          <w:i/>
          <w:iCs/>
        </w:rPr>
        <w:t>“al-Qur’an al-Natiq”</w:t>
      </w:r>
      <w:r>
        <w:t xml:space="preserve"> (the Speaking Quran), echoing a saying attributed to Imam Ali: </w:t>
      </w:r>
      <w:r>
        <w:rPr>
          <w:i/>
          <w:iCs/>
        </w:rPr>
        <w:t>“This is the silent Quran”</w:t>
      </w:r>
      <w:r>
        <w:t xml:space="preserve"> (referring to the wri</w:t>
      </w:r>
      <w:r>
        <w:t xml:space="preserve">tten book) </w:t>
      </w:r>
      <w:r>
        <w:rPr>
          <w:i/>
          <w:iCs/>
        </w:rPr>
        <w:t>“and I am the speaking Quran.”</w:t>
      </w:r>
      <w:r>
        <w:t xml:space="preserve"> Because of this belief, Twelver Shi’as hold the recorded sayings and rulings of their Imams in extremely high regard – practically on par with Prophetic hadith. Their legal and theological literature, therefore, re</w:t>
      </w:r>
      <w:r>
        <w:t xml:space="preserve">lies on </w:t>
      </w:r>
      <w:r>
        <w:rPr>
          <w:i/>
          <w:iCs/>
        </w:rPr>
        <w:t>hadith from the Imams</w:t>
      </w:r>
      <w:r>
        <w:t xml:space="preserve"> as much as from Muhammad. For instance, when interpreting a Quranic verse about an ethical or legal matter, a Twelver jurist will look at what Imam Ja’far al-Sadiq or other Imams said about it as an authoritative exegesis. Shi</w:t>
      </w:r>
      <w:r>
        <w:t xml:space="preserve">’a also maintain that the Imams were protected from sin (though not prophets, they have </w:t>
      </w:r>
      <w:r>
        <w:rPr>
          <w:i/>
          <w:iCs/>
        </w:rPr>
        <w:t>ismah</w:t>
      </w:r>
      <w:r>
        <w:t>). This infallibility assures Shi’as that the Imams’ interpretations of the Quran are correct and free from the personal whims or errors that ordinary scholars mig</w:t>
      </w:r>
      <w:r>
        <w:t xml:space="preserve">ht have. Historically, the first few Imams (Ali through maybe Ja’far al-Sadiq) had some public role or at least a following and were able to teach. However, by the time of the 11th and 12th Imams, the Shi’a narrative is that they were in </w:t>
      </w:r>
      <w:r>
        <w:rPr>
          <w:i/>
          <w:iCs/>
        </w:rPr>
        <w:t>ghaybah</w:t>
      </w:r>
      <w:r>
        <w:t xml:space="preserve"> (occultati</w:t>
      </w:r>
      <w:r>
        <w:t xml:space="preserve">on) due to persecution – the 12th Imam (Muhammad al-Mahdi) is believed to have gone into a hidden state in 874 CE and remains alive but invisible, to reappear as the Mahdi (guided one) at the end of times. During this </w:t>
      </w:r>
      <w:r>
        <w:rPr>
          <w:b/>
          <w:bCs/>
        </w:rPr>
        <w:t>Major Occultation</w:t>
      </w:r>
      <w:r>
        <w:t xml:space="preserve"> (which has lasted ov</w:t>
      </w:r>
      <w:r>
        <w:t xml:space="preserve">er a millennium), no further Imams are present to directly guide. Twelver Shi’ism thus had to adjust: they developed the concept of the </w:t>
      </w:r>
      <w:r>
        <w:rPr>
          <w:i/>
          <w:iCs/>
        </w:rPr>
        <w:t>mujtahid</w:t>
      </w:r>
      <w:r>
        <w:t xml:space="preserve"> scholar and later the marja’ (reference authority) to guide the community, but these scholars are not infallibl</w:t>
      </w:r>
      <w:r>
        <w:t xml:space="preserve">e – they are deputies, using general principles left by the Imams. The absence of the Imam tempered the initial Shi’a reliance on a present guide, leading to a system not entirely unlike Sunni scholarship, but the key difference is </w:t>
      </w:r>
      <w:r>
        <w:rPr>
          <w:b/>
          <w:bCs/>
        </w:rPr>
        <w:t>the rich legacy of Imam’</w:t>
      </w:r>
      <w:r>
        <w:rPr>
          <w:b/>
          <w:bCs/>
        </w:rPr>
        <w:t>s teachings that Twelver scholars can draw upon</w:t>
      </w:r>
      <w:r>
        <w:t xml:space="preserve">. For example, the meaning of many verses is sought in narrated commentaries of Imams like al-Baqir and al-Sadiq. Shi’a exegesis often explicitly says “this verse was revealed about so-and-so” based on Imam’s </w:t>
      </w:r>
      <w:r>
        <w:t xml:space="preserve">authority, or “the true meaning of this term is such-and-such according to the Imam.” Shi’as also uniquely accept the principle of </w:t>
      </w:r>
      <w:r>
        <w:rPr>
          <w:i/>
          <w:iCs/>
        </w:rPr>
        <w:t>taqiyya</w:t>
      </w:r>
      <w:r>
        <w:t xml:space="preserve"> (dissimulation) in interpretation – acknowledging that sometimes the Imams, under political duress, answered inquirer</w:t>
      </w:r>
      <w:r>
        <w:t xml:space="preserve">s in a guarded way or a way that wouldn’t arouse Sunni hostility. Thus, Shi’a scholars sometimes sift their hadith corpus to distinguish an Imam’s </w:t>
      </w:r>
      <w:r>
        <w:rPr>
          <w:i/>
          <w:iCs/>
        </w:rPr>
        <w:t>external teaching under taqiyya</w:t>
      </w:r>
      <w:r>
        <w:t xml:space="preserve"> versus his </w:t>
      </w:r>
      <w:r>
        <w:rPr>
          <w:i/>
          <w:iCs/>
        </w:rPr>
        <w:t>true opinion shared with trusted disciples</w:t>
      </w:r>
      <w:r>
        <w:t>. This dynamic shows the</w:t>
      </w:r>
      <w:r>
        <w:t xml:space="preserve"> complexities of having a human-divine authority interface in a hostile environment. Another doctrinal facet is that Twelvers (like all Muslims) completely deny any new prophet after Muhammad. They consider their Imams to be a different category – </w:t>
      </w:r>
      <w:r>
        <w:rPr>
          <w:i/>
          <w:iCs/>
        </w:rPr>
        <w:t>wali</w:t>
      </w:r>
      <w:r>
        <w:t xml:space="preserve"> or </w:t>
      </w:r>
      <w:r>
        <w:rPr>
          <w:i/>
          <w:iCs/>
        </w:rPr>
        <w:t>imam</w:t>
      </w:r>
      <w:r>
        <w:t xml:space="preserve">, not </w:t>
      </w:r>
      <w:r>
        <w:rPr>
          <w:i/>
          <w:iCs/>
        </w:rPr>
        <w:t>nabi</w:t>
      </w:r>
      <w:r>
        <w:t xml:space="preserve">. Imams cannot abrogate or add to the Quran; they elucidate it. Twelver theology firmly upholds Muhammad’s finality as a law-bringer and the Quran as final revelation. However, they do extend a form of </w:t>
      </w:r>
      <w:r>
        <w:rPr>
          <w:b/>
          <w:bCs/>
        </w:rPr>
        <w:t>ongoing divine guidance</w:t>
      </w:r>
      <w:r>
        <w:t xml:space="preserve"> through the Imam</w:t>
      </w:r>
      <w:r>
        <w:t xml:space="preserve">s’ inspiration. As the Wikipedia summary notes: </w:t>
      </w:r>
      <w:r>
        <w:rPr>
          <w:i/>
          <w:iCs/>
        </w:rPr>
        <w:t>“Although the Imam was not the recipient of divine revelation (wahy), he had a close relationship with God, through which God guides him, and the Imam, in turn, guides the people.”</w:t>
      </w:r>
      <w:hyperlink r:id="rId93" w:anchor=":~:text=It%20is%20believed%20in%20Twelver,humanity%20without%20access%20to%20divine">
        <w:r>
          <w:rPr>
            <w:rStyle w:val="Hyperlink"/>
          </w:rPr>
          <w:t>[28]</w:t>
        </w:r>
      </w:hyperlink>
      <w:r>
        <w:t xml:space="preserve">. This is effectively a belief in </w:t>
      </w:r>
      <w:r>
        <w:lastRenderedPageBreak/>
        <w:t>continuing, though non-scriptural, divine communication. The Imams in Shi’a belief have access to</w:t>
      </w:r>
      <w:r>
        <w:t xml:space="preserve"> knowledge that others do not; for example, some Shi’a traditions speak of the </w:t>
      </w:r>
      <w:r>
        <w:rPr>
          <w:i/>
          <w:iCs/>
        </w:rPr>
        <w:t>“Book of Ali”</w:t>
      </w:r>
      <w:r>
        <w:t xml:space="preserve"> or scrolls that contain divine knowledge, or even the knowledge of </w:t>
      </w:r>
      <w:r>
        <w:rPr>
          <w:i/>
          <w:iCs/>
        </w:rPr>
        <w:t>Ism al-A’zam</w:t>
      </w:r>
      <w:r>
        <w:t xml:space="preserve"> </w:t>
      </w:r>
      <w:r>
        <w:t xml:space="preserve">(the Greatest Name of God) which allows them miraculous powers. All this elevates them far above normal scholars. In interpreting the Quran, therefore, </w:t>
      </w:r>
      <w:r>
        <w:rPr>
          <w:b/>
          <w:bCs/>
        </w:rPr>
        <w:t xml:space="preserve">Twelver Shi’a will almost always give precedence to an interpretation reported from an Imam over one by </w:t>
      </w:r>
      <w:r>
        <w:rPr>
          <w:b/>
          <w:bCs/>
        </w:rPr>
        <w:t>a non-Imam companion of the Prophet or later scholar</w:t>
      </w:r>
      <w:r>
        <w:t>, if the two conflict. A concrete example: The verse “Obey Allah, and obey the Messenger and those in authority among you” (Quran 4:59) – Sunnis often interpret “those in authority” as meaning the tempora</w:t>
      </w:r>
      <w:r>
        <w:t>l rulers or perhaps religious scholars collectively. Twelver Shi’i exegesis, based on hadith from Imams, holds that “those in authority” (</w:t>
      </w:r>
      <w:r>
        <w:rPr>
          <w:i/>
          <w:iCs/>
        </w:rPr>
        <w:t>ulul amr</w:t>
      </w:r>
      <w:r>
        <w:t xml:space="preserve">) refers specifically to the Imams of Ahl al-Bayt, who are </w:t>
      </w:r>
      <w:r>
        <w:rPr>
          <w:i/>
          <w:iCs/>
        </w:rPr>
        <w:t>divinely authorized</w:t>
      </w:r>
      <w:r>
        <w:t xml:space="preserve"> leaders</w:t>
      </w:r>
      <w:hyperlink r:id="rId94" w:anchor=":~:text=with%20deeper%20insight%20or%20initiationthemuslimtimes,that%20true%20understanding%20of%20the">
        <w:r>
          <w:rPr>
            <w:rStyle w:val="Hyperlink"/>
          </w:rPr>
          <w:t>[58]</w:t>
        </w:r>
      </w:hyperlink>
      <w:hyperlink r:id="rId95" w:anchor=":~:text=In%20Ismaili%20doctrine%2C%20the%20Imam,not%20attained%20by%20everyone%20equally">
        <w:r>
          <w:rPr>
            <w:rStyle w:val="Hyperlink"/>
          </w:rPr>
          <w:t>[59]</w:t>
        </w:r>
      </w:hyperlink>
      <w:r>
        <w:t xml:space="preserve">. Only they, being infallible, are worthy of unconditional obedience next to the Prophet (since the </w:t>
      </w:r>
      <w:r>
        <w:t xml:space="preserve">verse puts obedience to them in the same line as obedience to God and the Messenger). This illustrates how an authority belief (Imamate) directly shapes Quran interpretation. Another example: The </w:t>
      </w:r>
      <w:r>
        <w:rPr>
          <w:b/>
          <w:bCs/>
        </w:rPr>
        <w:t>Verse of Purification</w:t>
      </w:r>
      <w:r>
        <w:t xml:space="preserve"> (33:33 – “Allah only wishes to remove </w:t>
      </w:r>
      <w:r>
        <w:t>impurity from you, O People of the Household, and purify you thoroughly”). Sunni context says this verse was within an address to the Prophet’s wives, though many Sunnis also acknowledge a hadith that the Prophet additionally applied it to Ali, Fatima, Has</w:t>
      </w:r>
      <w:r>
        <w:t xml:space="preserve">an, Husayn by covering them in a cloak (Hadith of the Cloak). Sunnis might thus see it as honoring both the family and wives generally, but nothing too doctrinal. Twelver Shi’as, guided by Imams’ explanations, take it as a proof of the </w:t>
      </w:r>
      <w:r>
        <w:rPr>
          <w:i/>
          <w:iCs/>
        </w:rPr>
        <w:t>ismah</w:t>
      </w:r>
      <w:r>
        <w:t xml:space="preserve"> (purity/infall</w:t>
      </w:r>
      <w:r>
        <w:t xml:space="preserve">ibility) of the </w:t>
      </w:r>
      <w:r>
        <w:rPr>
          <w:b/>
          <w:bCs/>
        </w:rPr>
        <w:t>Ahl al-Kisa</w:t>
      </w:r>
      <w:r>
        <w:t xml:space="preserve"> (People of the Cloak: Muhammad, Ali, Fatima, Hasan, Husayn) and by extension the 12 Imams (since they are part of that household). The Imams’ authority is thereby read in the Quran itself, according to Shi’a tafsir – even if imp</w:t>
      </w:r>
      <w:r>
        <w:t xml:space="preserve">licitly. On the matter of </w:t>
      </w:r>
      <w:r>
        <w:rPr>
          <w:i/>
          <w:iCs/>
        </w:rPr>
        <w:t>revelation</w:t>
      </w:r>
      <w:r>
        <w:t xml:space="preserve">, Twelvers do not claim their Imams receive Quranic verses or Shari’ah; however, they sometimes use the term </w:t>
      </w:r>
      <w:r>
        <w:rPr>
          <w:i/>
          <w:iCs/>
        </w:rPr>
        <w:t>“hadith qudsi”</w:t>
      </w:r>
      <w:r>
        <w:t xml:space="preserve"> or inspiration for what Imams receive (like the young Imams are said to have been directly taugh</w:t>
      </w:r>
      <w:r>
        <w:t xml:space="preserve">t by God in some reports). But these are viewed as elucidations of existing revelation, not new public revelation. The finality of scriptural revelation isn’t compromised in Twelver thought; it’s the </w:t>
      </w:r>
      <w:r>
        <w:rPr>
          <w:i/>
          <w:iCs/>
        </w:rPr>
        <w:t>interpretive authority</w:t>
      </w:r>
      <w:r>
        <w:t xml:space="preserve"> that remains alive through Imams.</w:t>
      </w:r>
      <w:r>
        <w:t xml:space="preserve"> The concept of the </w:t>
      </w:r>
      <w:r>
        <w:rPr>
          <w:b/>
          <w:bCs/>
        </w:rPr>
        <w:t>“Hidden Imam”</w:t>
      </w:r>
      <w:r>
        <w:t xml:space="preserve"> in occultation also influences Shi’a attitudes: since the 12th Imam is alive but hidden, some Shi’as feel that he continues to guide those who are exceptionally pious through dreams or subtle interventions, and they await </w:t>
      </w:r>
      <w:r>
        <w:t>his return as the Mahdi who will re-establish justice and the true understanding of Islam worldwide. This messianic hope is another layer: the Quran is believed to contain allusions to the Mahdi’s era (e.g., interpretations of verses in surah Al-Qasas or A</w:t>
      </w:r>
      <w:r>
        <w:t xml:space="preserve">l-Asr, etc., by Imams) which Twelvers keep in mind. Summarily, Twelver Shi’ism places </w:t>
      </w:r>
      <w:r>
        <w:rPr>
          <w:b/>
          <w:bCs/>
        </w:rPr>
        <w:t>ultimate Quranic interpretive authority in the hands of the Prophet’s lineage</w:t>
      </w:r>
      <w:r>
        <w:t xml:space="preserve"> – the Imams – and after the occultation, relies on the scholarly class to convey and deduce </w:t>
      </w:r>
      <w:r>
        <w:t xml:space="preserve">rulings but always in alignment with the Imams’ legacy. This belief in designated interpreters sets them apart from Sunnis who vested authority more in the communal scholarship </w:t>
      </w:r>
      <w:r>
        <w:lastRenderedPageBreak/>
        <w:t>and state, and it also sets them apart from Ismailis in that the Twelver Imam i</w:t>
      </w:r>
      <w:r>
        <w:t>s currently not accessible (leading Twelvers to a jurisprudential approach somewhat akin to Sunnis, though with a different hadith base), whereas Ismailis have a present Imam.</w:t>
      </w:r>
    </w:p>
    <w:p w:rsidR="008A09C0" w:rsidRDefault="00306746">
      <w:pPr>
        <w:numPr>
          <w:ilvl w:val="0"/>
          <w:numId w:val="6"/>
        </w:numPr>
      </w:pPr>
      <w:r>
        <w:rPr>
          <w:b/>
          <w:bCs/>
        </w:rPr>
        <w:t>Ismaili View: The Living Imam as the Axis of Interpretation</w:t>
      </w:r>
      <w:r>
        <w:t xml:space="preserve"> – Ismaili Shi’ism sh</w:t>
      </w:r>
      <w:r>
        <w:t>ares with Twelvers the initial idea of divinely-appointed Imams from Ali’s progeny, but differs in the line of succession and the present status of the Imam. The Ismailis (specifically Nizaris under the Aga Khan, and Bohras under their Dai) believe the lin</w:t>
      </w:r>
      <w:r>
        <w:t xml:space="preserve">e of Imamate continued without break and </w:t>
      </w:r>
      <w:r>
        <w:rPr>
          <w:i/>
          <w:iCs/>
        </w:rPr>
        <w:t>without occultation</w:t>
      </w:r>
      <w:r>
        <w:t>. They recognize a different 7th Imam (Isma’il ibn Ja’far, whereas Twelvers went with Musa Kazim) and thereafter a continuous lineage. For Nizari Ismailis today, the 49th Imam (Aga Khan IV, Shah K</w:t>
      </w:r>
      <w:r>
        <w:t xml:space="preserve">arim al-Husayni) is alive and guiding the community. The </w:t>
      </w:r>
      <w:r>
        <w:rPr>
          <w:b/>
          <w:bCs/>
        </w:rPr>
        <w:t>Imam in Ismailism is absolutely central</w:t>
      </w:r>
      <w:r>
        <w:t xml:space="preserve">: he is the </w:t>
      </w:r>
      <w:r>
        <w:rPr>
          <w:i/>
          <w:iCs/>
        </w:rPr>
        <w:t>Hazir Imam</w:t>
      </w:r>
      <w:r>
        <w:t xml:space="preserve"> (Present Imam) who holds the same authority that Ali and the Fatimid caliphs held, and more – he is seen as the locus of the </w:t>
      </w:r>
      <w:r>
        <w:rPr>
          <w:b/>
          <w:bCs/>
        </w:rPr>
        <w:t>“Nur” (light</w:t>
      </w:r>
      <w:r>
        <w:rPr>
          <w:b/>
          <w:bCs/>
        </w:rPr>
        <w:t>) of God that has passed down from Prophet Muhammad and Ali</w:t>
      </w:r>
      <w:r>
        <w:t xml:space="preserve">. In Ismaili theology, the Imam is the </w:t>
      </w:r>
      <w:r>
        <w:rPr>
          <w:b/>
          <w:bCs/>
        </w:rPr>
        <w:t>bearer of divine inspiration and the only person who can interpret the Quran definitively for the faithful</w:t>
      </w:r>
      <w:hyperlink r:id="rId96" w:anchor=":~:text=with%20deeper%20insight%20or%20initiationthemuslimtimes,not%20attained%20by%20everyone%20equally">
        <w:r>
          <w:rPr>
            <w:rStyle w:val="Hyperlink"/>
          </w:rPr>
          <w:t>[60]</w:t>
        </w:r>
      </w:hyperlink>
      <w:hyperlink r:id="rId97" w:anchor=":~:text=Central%20to%20Ismaili%20Quranic%20commentary,are%20inaccessible%20to%20those%20outside">
        <w:r>
          <w:rPr>
            <w:rStyle w:val="Hyperlink"/>
          </w:rPr>
          <w:t>[61]</w:t>
        </w:r>
      </w:hyperlink>
      <w:r>
        <w:t>. While Twelvers and Sunnis rely on text and tradition, Ismailis rely on a living teacher. As a result, the Ismaili Ima</w:t>
      </w:r>
      <w:r>
        <w:t xml:space="preserve">m’s word (often delivered in </w:t>
      </w:r>
      <w:r>
        <w:rPr>
          <w:i/>
          <w:iCs/>
        </w:rPr>
        <w:t>Farmans</w:t>
      </w:r>
      <w:r>
        <w:t>, or decrees/guidance) can effectively contextualize or even override earlier understandings of the scripture. Historically, Ismaili Imams (particularly during the Fatimid Caliphate, 10th-12th centuries) made bold doctri</w:t>
      </w:r>
      <w:r>
        <w:t xml:space="preserve">nal pronouncements. One example was during the era of Imam al-Hakim or later, where doctrines like the </w:t>
      </w:r>
      <w:r>
        <w:rPr>
          <w:b/>
          <w:bCs/>
        </w:rPr>
        <w:t>“Seven eras”</w:t>
      </w:r>
      <w:r>
        <w:t xml:space="preserve"> of prophecy and the idea of cyclical revelations were taught: that the Quran was the last </w:t>
      </w:r>
      <w:r>
        <w:rPr>
          <w:i/>
          <w:iCs/>
        </w:rPr>
        <w:t>zahir</w:t>
      </w:r>
      <w:r>
        <w:t xml:space="preserve"> Shari’ah, but its </w:t>
      </w:r>
      <w:r>
        <w:rPr>
          <w:i/>
          <w:iCs/>
        </w:rPr>
        <w:t>batin</w:t>
      </w:r>
      <w:r>
        <w:t xml:space="preserve"> would continue to un</w:t>
      </w:r>
      <w:r>
        <w:t xml:space="preserve">fold. Ismailis also uniquely had episodes like the declaration of </w:t>
      </w:r>
      <w:r>
        <w:rPr>
          <w:i/>
          <w:iCs/>
        </w:rPr>
        <w:t>Qiyamat</w:t>
      </w:r>
      <w:r>
        <w:t xml:space="preserve"> (Resurrection) in 1164 CE by Imam Hasan Ala Dhikrihi’s-Salam in Alamut, which was an announcement that the community had entered a spiritualized phase where Shari’ah obligations were</w:t>
      </w:r>
      <w:r>
        <w:t xml:space="preserve"> internal – a radical reinterpretation of practice justified by Imam’s authority. Although that specific episode is not applicable to present Nizari practice (the Aga Khan later reoriented the community back to observing basic practices like prayer and fas</w:t>
      </w:r>
      <w:r>
        <w:t xml:space="preserve">ting, albeit with modifications), it underscores the principle that </w:t>
      </w:r>
      <w:r>
        <w:rPr>
          <w:b/>
          <w:bCs/>
        </w:rPr>
        <w:t>the Imam of the time can explicate religion according to the needs of time</w:t>
      </w:r>
      <w:r>
        <w:t>, even if it means significantly altering outward observances</w:t>
      </w:r>
      <w:hyperlink r:id="rId98" w:anchor=":~:text=Ismaili%20Muslims%20believe%20that%20it,Islam%20according%20to%20the%20times">
        <w:r>
          <w:rPr>
            <w:rStyle w:val="Hyperlink"/>
          </w:rPr>
          <w:t>[44]</w:t>
        </w:r>
      </w:hyperlink>
      <w:hyperlink r:id="rId99" w:anchor=":~:text=Ismaili%20Muslims%20believe%20that%20it,community">
        <w:r>
          <w:rPr>
            <w:rStyle w:val="Hyperlink"/>
          </w:rPr>
          <w:t>[62]</w:t>
        </w:r>
      </w:hyperlink>
      <w:r>
        <w:t xml:space="preserve">. In mainstream Nizari Ismaili belief today, as articulated by the Imam and the Institute of Ismaili Studies, the Imam’s role is to </w:t>
      </w:r>
      <w:r>
        <w:rPr>
          <w:b/>
          <w:bCs/>
        </w:rPr>
        <w:t>prov</w:t>
      </w:r>
      <w:r>
        <w:rPr>
          <w:b/>
          <w:bCs/>
        </w:rPr>
        <w:t>ide an ever-evolving but authoritative interpretation of faith that keeps it relevant and meaningful</w:t>
      </w:r>
      <w:hyperlink r:id="rId100" w:anchor=":~:text=institutions%20of%20learning%20,of%20Ismailism%20as%20%E2%80%9Cthe%20religion">
        <w:r>
          <w:rPr>
            <w:rStyle w:val="Hyperlink"/>
          </w:rPr>
          <w:t>[63]</w:t>
        </w:r>
      </w:hyperlink>
      <w:hyperlink r:id="rId101" w:anchor=":~:text=the%20words%20of%20the%20Aga,beckons%20them%20to%20ascend%20from">
        <w:r>
          <w:rPr>
            <w:rStyle w:val="Hyperlink"/>
          </w:rPr>
          <w:t>[64]</w:t>
        </w:r>
      </w:hyperlink>
      <w:r>
        <w:t>. The Aga</w:t>
      </w:r>
      <w:r>
        <w:t xml:space="preserve"> Khan has described this as helping the community to </w:t>
      </w:r>
      <w:r>
        <w:rPr>
          <w:i/>
          <w:iCs/>
        </w:rPr>
        <w:t>“aspire to enlighten the mind and ennoble the soul”</w:t>
      </w:r>
      <w:r>
        <w:t xml:space="preserve"> in each era</w:t>
      </w:r>
      <w:hyperlink r:id="rId102" w:anchor=":~:text=the%20words%20of%20the%20Aga,beckons%20them%20to%20ascend%20from">
        <w:r>
          <w:rPr>
            <w:rStyle w:val="Hyperlink"/>
          </w:rPr>
          <w:t>[64]</w:t>
        </w:r>
      </w:hyperlink>
      <w:r>
        <w:t xml:space="preserve">. For Ismailis, the chain of Imams ensures an unbroken access to divine guidance, a concept called </w:t>
      </w:r>
      <w:r>
        <w:rPr>
          <w:i/>
          <w:iCs/>
        </w:rPr>
        <w:t>“ta’yid”</w:t>
      </w:r>
      <w:r>
        <w:t xml:space="preserve"> (spiritual support) that flows through the Imam from God. They often cite the Quranic verse a</w:t>
      </w:r>
      <w:r>
        <w:t xml:space="preserve">bout </w:t>
      </w:r>
      <w:r>
        <w:rPr>
          <w:i/>
          <w:iCs/>
        </w:rPr>
        <w:t>“a rope of God”</w:t>
      </w:r>
      <w:r>
        <w:t xml:space="preserve"> (3:103) and say the Imam is the rope by holding onto which believers remain guided</w:t>
      </w:r>
      <w:hyperlink r:id="rId103" w:anchor=":~:text=justicethequran,Imams%20and%20their%20appointed%20scholars">
        <w:r>
          <w:rPr>
            <w:rStyle w:val="Hyperlink"/>
          </w:rPr>
          <w:t>[65]</w:t>
        </w:r>
      </w:hyperlink>
      <w:r>
        <w:t xml:space="preserve">. The </w:t>
      </w:r>
      <w:r>
        <w:rPr>
          <w:b/>
          <w:bCs/>
        </w:rPr>
        <w:t>Aga Khan IV</w:t>
      </w:r>
      <w:r>
        <w:t xml:space="preserve"> has established modern institutions (like Aga Khan </w:t>
      </w:r>
      <w:r>
        <w:t xml:space="preserve">University, IIS) to combine secular scholarship with religious heritage, implying that the Imam’s guidance </w:t>
      </w:r>
      <w:r>
        <w:lastRenderedPageBreak/>
        <w:t>encourages Ismailis to interpret the Quran in light of contemporary knowledge while still rooted in spiritual truth</w:t>
      </w:r>
      <w:hyperlink r:id="rId104" w:anchor=":~:text=institutions%20of%20learning%20,of%20Ismailism%20as%20%E2%80%9Cthe%20religion">
        <w:r>
          <w:rPr>
            <w:rStyle w:val="Hyperlink"/>
          </w:rPr>
          <w:t>[63]</w:t>
        </w:r>
      </w:hyperlink>
      <w:r>
        <w:t>. The fact that Ismailis can openly incorporate modern hermeneutics (historical-cr</w:t>
      </w:r>
      <w:r>
        <w:t xml:space="preserve">itical methods, etc.) is also because the ultimate meaning is safeguarded by the Imam. A lay Ismaili might say: “There may be multiple interpretations of a verse, but we have trust in the Imam of the Time to give us the guidance on which interpretation to </w:t>
      </w:r>
      <w:r>
        <w:t>follow for our lives.” This creates a distinct attitude toward the Quran: one that is less text-centric in the absence of the Imam (unlike Sunnis who are directly text-centric) and more Imam-centric. The Quran is still the word of God, but understanding it</w:t>
      </w:r>
      <w:r>
        <w:t xml:space="preserve"> fully requires the </w:t>
      </w:r>
      <w:r>
        <w:rPr>
          <w:i/>
          <w:iCs/>
        </w:rPr>
        <w:t>“Nur”</w:t>
      </w:r>
      <w:r>
        <w:t xml:space="preserve"> of the Imam. Theologically, Ismailis, like Twelvers, do not believe in any prophet after Muhammad. They do have a concept of a future </w:t>
      </w:r>
      <w:r>
        <w:rPr>
          <w:i/>
          <w:iCs/>
        </w:rPr>
        <w:t>Qa’im</w:t>
      </w:r>
      <w:r>
        <w:t xml:space="preserve"> or the culmination of the Imam’s role as messianic (e.g., some branches like the Musta’li </w:t>
      </w:r>
      <w:r>
        <w:t>Bohras believe the Imam in concealment will rise; Nizaris see each Imam as a potential Qa’im in his time if conditions are met). But these are Imams, not prophets. Ismaili literature sometimes refers to their Imams in exalted terms that might sound prophet</w:t>
      </w:r>
      <w:r>
        <w:t xml:space="preserve">ic – even titles like </w:t>
      </w:r>
      <w:r>
        <w:rPr>
          <w:i/>
          <w:iCs/>
        </w:rPr>
        <w:t>“Shah”</w:t>
      </w:r>
      <w:r>
        <w:t xml:space="preserve"> (king) or in some ginans (devotional poems) metaphors of the Imam as </w:t>
      </w:r>
      <w:r>
        <w:rPr>
          <w:i/>
          <w:iCs/>
        </w:rPr>
        <w:t>“Ali Allah”</w:t>
      </w:r>
      <w:r>
        <w:t xml:space="preserve"> have appeared – but these are understood within the framework of </w:t>
      </w:r>
      <w:r>
        <w:rPr>
          <w:i/>
          <w:iCs/>
        </w:rPr>
        <w:t>tawhid</w:t>
      </w:r>
      <w:r>
        <w:t xml:space="preserve"> (monotheism) as the Imam being the perfect manifestation of God’s guidance</w:t>
      </w:r>
      <w:r>
        <w:t xml:space="preserve">, not God himself. Revelation (wahy) in the sense of new scripture is closed; what continues is inspiration and authoritative teaching through the Imam. The closeness of the Imam to God is such that some esoteric texts say the Imam receives </w:t>
      </w:r>
      <w:r>
        <w:rPr>
          <w:i/>
          <w:iCs/>
        </w:rPr>
        <w:t>“al-ilham al-il</w:t>
      </w:r>
      <w:r>
        <w:rPr>
          <w:i/>
          <w:iCs/>
        </w:rPr>
        <w:t>ahi”</w:t>
      </w:r>
      <w:r>
        <w:t xml:space="preserve"> (divine inspiration) continually. For example, the concept of the </w:t>
      </w:r>
      <w:r>
        <w:rPr>
          <w:b/>
          <w:bCs/>
        </w:rPr>
        <w:t>“Universal Intellect”</w:t>
      </w:r>
      <w:r>
        <w:t xml:space="preserve"> in Ismaili Neoplatonic philosophy was often associated with the Imam. For everyday Ismailis today, this plays out as a strong allegiance and trust: an Ismaili will</w:t>
      </w:r>
      <w:r>
        <w:t xml:space="preserve"> often read the Quran with reference to the Imam’s guidance – such as official community-approved interpretations or the Imam’s own speeches about Quranic values – rather than independently coming up with interpretations that might conflict with the ethos </w:t>
      </w:r>
      <w:r>
        <w:t>set by the Imam. In effect, for Ismailis, the question “what does this Quran verse mean for us?” is answered by “what has the Imam said about it (or about its principles)?” There is thus a built-in flexibility and dynamism: as times change, the Imam may em</w:t>
      </w:r>
      <w:r>
        <w:t>phasize different aspects of the Quran. For instance, in the modern period the Aga Khan has emphasized pluralism, compassion, knowledge – linking them to Quranic principles. A medieval Imam in a different context might have emphasized strict adherence to s</w:t>
      </w:r>
      <w:r>
        <w:t>ecrecy or sacrifice, citing other Quranic examples. Both are seen as valid for their times under divine inspiration. This living authority model is the sharpest contrast with Sunni Islam, which after the Rashidun era moved to a more decentralized and scrip</w:t>
      </w:r>
      <w:r>
        <w:t>ture-focused approach. Sunnis often criticize this Ismaili approach as giving a human too much power (they sometimes accuse Ismailis of putting the Imam above the Quran). Ismailis respond that the Quran itself appoints the Imam (through Ali and the continu</w:t>
      </w:r>
      <w:r>
        <w:t xml:space="preserve">ation of </w:t>
      </w:r>
      <w:r>
        <w:rPr>
          <w:i/>
          <w:iCs/>
        </w:rPr>
        <w:t>ulul amr</w:t>
      </w:r>
      <w:r>
        <w:t xml:space="preserve">) and that understanding the Quran </w:t>
      </w:r>
      <w:r>
        <w:rPr>
          <w:i/>
          <w:iCs/>
        </w:rPr>
        <w:t>fully</w:t>
      </w:r>
      <w:r>
        <w:t xml:space="preserve"> is not possible without the Imam’s light, due to the Quran’s depths and potential for misguidance if misinterpreted. They invoke verses like Quran 31:27 (which speaks of the inexhaustible words of G</w:t>
      </w:r>
      <w:r>
        <w:t>od) to suggest that a guiding light is needed to navigate those endless meanings</w:t>
      </w:r>
      <w:hyperlink r:id="rId105" w:anchor=":~:text=does%20not%20preclude%20mystery,truths%20that%20may%20be%20unveiled">
        <w:r>
          <w:rPr>
            <w:rStyle w:val="Hyperlink"/>
          </w:rPr>
          <w:t>[66]</w:t>
        </w:r>
      </w:hyperlink>
      <w:r>
        <w:t xml:space="preserve">. </w:t>
      </w:r>
      <w:r>
        <w:lastRenderedPageBreak/>
        <w:t xml:space="preserve">The Ismaili Imamat, therefore, serves as the </w:t>
      </w:r>
      <w:r>
        <w:rPr>
          <w:b/>
          <w:bCs/>
        </w:rPr>
        <w:t>font of authoritative Quranic interpretation and religious practice</w:t>
      </w:r>
      <w:r>
        <w:t xml:space="preserve"> in their community.</w:t>
      </w:r>
    </w:p>
    <w:p w:rsidR="008A09C0" w:rsidRDefault="00306746">
      <w:pPr>
        <w:numPr>
          <w:ilvl w:val="0"/>
          <w:numId w:val="6"/>
        </w:numPr>
      </w:pPr>
      <w:r>
        <w:rPr>
          <w:b/>
          <w:bCs/>
        </w:rPr>
        <w:t>Ahmadiyya View: A Modern Prophet/Messiah as Reformer (and Caliphs as Successors)</w:t>
      </w:r>
      <w:r>
        <w:t xml:space="preserve"> – The Ahmadi persp</w:t>
      </w:r>
      <w:r>
        <w:t xml:space="preserve">ective on authority is radically different from both Sunnis and Shi’as, and it is the primary reason Ahmadis are considered non-mainstream by others. </w:t>
      </w:r>
      <w:r>
        <w:rPr>
          <w:b/>
          <w:bCs/>
        </w:rPr>
        <w:t>Mirza Ghulam Ahmad</w:t>
      </w:r>
      <w:r>
        <w:t xml:space="preserve"> (1835–1908) of Qadian, India, claimed to be the divinely appointed </w:t>
      </w:r>
      <w:r>
        <w:rPr>
          <w:b/>
          <w:bCs/>
        </w:rPr>
        <w:t>Mahdi and Messiah</w:t>
      </w:r>
      <w:r>
        <w:t xml:space="preserve"> aw</w:t>
      </w:r>
      <w:r>
        <w:t>aited by Muslims (and, in a broader sense, by other religions). In making this claim, he also described himself as a kind of subordinate prophet – though Ahmadi writings are careful to qualify this prophethood. According to Ahmadiyya, Mirza Ghulam Ahmad wa</w:t>
      </w:r>
      <w:r>
        <w:t xml:space="preserve">s a </w:t>
      </w:r>
      <w:r>
        <w:rPr>
          <w:b/>
          <w:bCs/>
        </w:rPr>
        <w:t>non-law-bearing prophet</w:t>
      </w:r>
      <w:r>
        <w:t xml:space="preserve"> within Islam, subordinate to Muhammad, sent to revive true Islam and interpret the Quran for the current age</w:t>
      </w:r>
      <w:hyperlink r:id="rId106" w:anchor=":~:text=India%2C%20the%20Ahmadis%20believe%20in,world%20of%20the%20Prophet%20Jesus">
        <w:r>
          <w:rPr>
            <w:rStyle w:val="Hyperlink"/>
          </w:rPr>
          <w:t>[67]</w:t>
        </w:r>
      </w:hyperlink>
      <w:hyperlink r:id="rId107" w:anchor=":~:text=the%20Finality%20of%20Prophecy%2C%20in,world%20of%20the%20Prophet%20Jesus">
        <w:r>
          <w:rPr>
            <w:rStyle w:val="Hyperlink"/>
          </w:rPr>
          <w:t>[68]</w:t>
        </w:r>
      </w:hyperlink>
      <w:r>
        <w:t xml:space="preserve">. They argue this does </w:t>
      </w:r>
      <w:r>
        <w:rPr>
          <w:b/>
          <w:bCs/>
        </w:rPr>
        <w:t>not</w:t>
      </w:r>
      <w:r>
        <w:t xml:space="preserve"> violate </w:t>
      </w:r>
      <w:r>
        <w:t xml:space="preserve">Muhammad’s status as </w:t>
      </w:r>
      <w:r>
        <w:rPr>
          <w:i/>
          <w:iCs/>
        </w:rPr>
        <w:t>Khatam an-Nabiyyin</w:t>
      </w:r>
      <w:r>
        <w:t>, because Ghulam Ahmad brought no new law and in fact came in fulfillment of Muhammad’s prophecies about the end-times (specifically the return of Christ and appearance of Mahdi)</w:t>
      </w:r>
      <w:hyperlink r:id="rId108" w:anchor=":~:text=India%2C%20the%20Ahmadis%20believe%20in,world%20of%20the%20Prophet%20Jesus">
        <w:r>
          <w:rPr>
            <w:rStyle w:val="Hyperlink"/>
          </w:rPr>
          <w:t>[67]</w:t>
        </w:r>
      </w:hyperlink>
      <w:r>
        <w:t xml:space="preserve">. Ahmadis interpret “Seal of the Prophets” to mean the </w:t>
      </w:r>
      <w:r>
        <w:rPr>
          <w:b/>
          <w:bCs/>
        </w:rPr>
        <w:t>culmination and best of prophets</w:t>
      </w:r>
      <w:r>
        <w:t xml:space="preserve"> (the metaphor of a seal being one th</w:t>
      </w:r>
      <w:r>
        <w:t>at confirms and attests, rather than simply last in chronological order)</w:t>
      </w:r>
      <w:hyperlink r:id="rId109" w:anchor=":~:text=India%2C%20the%20Ahmadis%20believe%20in,world%20of%20the%20Prophet%20Jesus">
        <w:r>
          <w:rPr>
            <w:rStyle w:val="Hyperlink"/>
          </w:rPr>
          <w:t>[67]</w:t>
        </w:r>
      </w:hyperlink>
      <w:r>
        <w:t>. In their vi</w:t>
      </w:r>
      <w:r>
        <w:t xml:space="preserve">ew, any prophet who could come after must be completely subordinate to Muhammad and </w:t>
      </w:r>
      <w:r>
        <w:rPr>
          <w:i/>
          <w:iCs/>
        </w:rPr>
        <w:t>from within his ummah</w:t>
      </w:r>
      <w:r>
        <w:t xml:space="preserve"> – essentially a reflection of Muhammad’s prophethood, not a new independent sun. They often draw an analogy: just as Jesus in his second coming (which</w:t>
      </w:r>
      <w:r>
        <w:t xml:space="preserve"> most Muslims believe in) would not supersede Muhammad’s Sharia but uphold it, so Mirza Ghulam Ahmad is a prophet only in the sense that he is the second coming of Jesus (metaphorically) and the Mahdi, guiding people back to true Islam, all under the umbre</w:t>
      </w:r>
      <w:r>
        <w:t>lla of Muhammad’s final law</w:t>
      </w:r>
      <w:hyperlink r:id="rId110" w:anchor=":~:text=the%20Finality%20of%20Prophecy%2C%20in,world%20of%20the%20Prophet%20Jesus">
        <w:r>
          <w:rPr>
            <w:rStyle w:val="Hyperlink"/>
          </w:rPr>
          <w:t>[68]</w:t>
        </w:r>
      </w:hyperlink>
      <w:r>
        <w:t>. This theology is of course rejected by Sunnis/Shi’as, who</w:t>
      </w:r>
      <w:r>
        <w:t xml:space="preserve"> hold that any claim to prophethood post-Muhammad is unacceptable regardless of the semantics. But internally, for Ahmadis, the advent of Mirza Ghulam Ahmad means that </w:t>
      </w:r>
      <w:r>
        <w:rPr>
          <w:b/>
          <w:bCs/>
        </w:rPr>
        <w:t>God provided a Mujaddid (reformer) who is even more than a typical mujaddid</w:t>
      </w:r>
      <w:r>
        <w:t xml:space="preserve"> – he is insp</w:t>
      </w:r>
      <w:r>
        <w:t xml:space="preserve">ired at a level of prophet, to </w:t>
      </w:r>
      <w:r>
        <w:rPr>
          <w:b/>
          <w:bCs/>
        </w:rPr>
        <w:t>re-establish correct interpretation of the Quran and unite humanity under Islam</w:t>
      </w:r>
      <w:hyperlink r:id="rId111" w:anchor=":~:text=Ahmadi%20Muslims%20follow%20the%20same,for%20a%20reformer%20to%20come">
        <w:r>
          <w:rPr>
            <w:rStyle w:val="Hyperlink"/>
          </w:rPr>
          <w:t>[2]</w:t>
        </w:r>
      </w:hyperlink>
      <w:hyperlink r:id="rId112" w:anchor=":~:text=before%20them%2C%20were%20destined%20to,Muslims%20from%20all%20other%20Muslims">
        <w:r>
          <w:rPr>
            <w:rStyle w:val="Hyperlink"/>
          </w:rPr>
          <w:t>[69]</w:t>
        </w:r>
      </w:hyperlink>
      <w:r>
        <w:t>. They believe he was the one to</w:t>
      </w:r>
      <w:r>
        <w:t xml:space="preserve"> end religious wars, to clarify jihad, to emphasize the Quran’s peaceful teachings, and to solve modern theological disputes (e.g., interpret scientific things, explain miracles rationally, etc.). Thus, Ahmadis give tremendous weight to the writings and in</w:t>
      </w:r>
      <w:r>
        <w:t>terpretations of Mirza Ghulam Ahmad. He wrote extensive commentary in his books and treatises, often reinterpreting key Quranic verses (like those about Jesus’s death or the meaning of Khatam an-Nabiyyin). Those interpretations are considered by Ahmadis as</w:t>
      </w:r>
      <w:r>
        <w:t xml:space="preserve"> divinely guided and authoritative – though interestingly, they still encourage study and do not shut the door to differing explanations as long as it doesn’t contradict core Ahmadi doctrine. After Ghulam Ahmad’s death, the Ahmadiyya established the instit</w:t>
      </w:r>
      <w:r>
        <w:t xml:space="preserve">ution of </w:t>
      </w:r>
      <w:r>
        <w:rPr>
          <w:b/>
          <w:bCs/>
        </w:rPr>
        <w:t>Khilafat (Caliphate)</w:t>
      </w:r>
      <w:r>
        <w:t xml:space="preserve"> </w:t>
      </w:r>
      <w:r>
        <w:t>– a spiritual leadership succession they claim is the continuation of the righteous caliphate. The Ahmadi Caliph (now the fifth successor is in office, Mirza Masroor Ahmad) provides guidance, interpretations, and directives to the community. While not cons</w:t>
      </w:r>
      <w:r>
        <w:t xml:space="preserve">idered a prophet or infallible, he is believed to be chosen and helped by God </w:t>
      </w:r>
      <w:r>
        <w:lastRenderedPageBreak/>
        <w:t xml:space="preserve">to carry on the mission. So in terms of authority: </w:t>
      </w:r>
      <w:r>
        <w:rPr>
          <w:b/>
          <w:bCs/>
        </w:rPr>
        <w:t>Ahmadis do have a single head (the Caliph) whose teachings and interpretations carry great weight</w:t>
      </w:r>
      <w:r>
        <w:t>, but he himself defers to the</w:t>
      </w:r>
      <w:r>
        <w:t xml:space="preserve"> founder. Much of Ahmadi exegesis today might involve quoting Mirza Ghulam Ahmad’s explanations or the Caliphs’ sermons. The Ahmadi Caliphs have written or overseen commentaries too – for example, Mirza Tahir Ahmad (the fourth Caliph) wrote books linking Q</w:t>
      </w:r>
      <w:r>
        <w:t>uran and science. The second Caliph, Mirza Bashiruddin, wrote a 5-volume commentary. These become quasi-authoritative references for Ahmadis. In practice, the average Ahmadi is likely to read the Quran alongside the official 5-volume commentary and take th</w:t>
      </w:r>
      <w:r>
        <w:t>ose interpretations as the correct ones, because they emanate from the Khalifa and the Jama’at’s scholars. But theoretically, if an Ahmadi came up with a new understanding that doesn’t violate any principle, it might be discussed – there is some intellectu</w:t>
      </w:r>
      <w:r>
        <w:t xml:space="preserve">al room as long as loyalty to the Khilafat isn’t questioned. One might ask: do Ahmadis consider the possibility of any future prophet after Mirza Ghulam Ahmad? They are somewhat ambivalent, because Mirza Ghulam Ahmad used language like </w:t>
      </w:r>
      <w:r>
        <w:rPr>
          <w:i/>
          <w:iCs/>
        </w:rPr>
        <w:t>“I am the promised M</w:t>
      </w:r>
      <w:r>
        <w:rPr>
          <w:i/>
          <w:iCs/>
        </w:rPr>
        <w:t>essiah, and there is no prophet after me except those who are under me.”</w:t>
      </w:r>
      <w:r>
        <w:t xml:space="preserve"> Generally, Ahmadis don’t expect any new claimants because they see Ghulam Ahmad as the fulfillment of prophecies for this era, and now the Khilafat will continue his work. So, in effe</w:t>
      </w:r>
      <w:r>
        <w:t>ct, they believe prophethood is finished in his person (somewhat paralleling how Bahá’ís ended it in Bahá'u'lláh, but Ahmadis remain within an Islamic framework). The reverence for Muhammad remains central: in fact, Mirza Ghulam Ahmad claimed his status as</w:t>
      </w:r>
      <w:r>
        <w:t xml:space="preserve"> a prophet was only by being the most ardent follower (</w:t>
      </w:r>
      <w:r>
        <w:rPr>
          <w:i/>
          <w:iCs/>
        </w:rPr>
        <w:t>ummati</w:t>
      </w:r>
      <w:r>
        <w:t xml:space="preserve">) of Muhammad, such that God granted him reflection prophethood as a </w:t>
      </w:r>
      <w:r>
        <w:rPr>
          <w:b/>
          <w:bCs/>
        </w:rPr>
        <w:t>zil</w:t>
      </w:r>
      <w:r>
        <w:t xml:space="preserve"> (shadow) of Muhammad</w:t>
      </w:r>
      <w:hyperlink r:id="rId113" w:anchor=":~:text=EPRS%20Understanding%20the%20branches%20of,therefore%20see%20him%20as%20a">
        <w:r>
          <w:rPr>
            <w:rStyle w:val="Hyperlink"/>
          </w:rPr>
          <w:t>[55]</w:t>
        </w:r>
      </w:hyperlink>
      <w:hyperlink r:id="rId114" w:anchor=":~:text=%27neither%20self,therefore%20see%20him%20as%20a">
        <w:r>
          <w:rPr>
            <w:rStyle w:val="Hyperlink"/>
          </w:rPr>
          <w:t>[70]</w:t>
        </w:r>
      </w:hyperlink>
      <w:r>
        <w:t xml:space="preserve">. This ties back to Quran interpretation: because Ghulam Ahmad is seen as guided by God, his interpretations clarify many contested or misunderstood verses. For example, he taught that </w:t>
      </w:r>
      <w:r>
        <w:rPr>
          <w:b/>
          <w:bCs/>
        </w:rPr>
        <w:t xml:space="preserve">Jesus Christ did not ascend to heaven but </w:t>
      </w:r>
      <w:r>
        <w:rPr>
          <w:b/>
          <w:bCs/>
        </w:rPr>
        <w:t>died on earth</w:t>
      </w:r>
      <w:r>
        <w:t xml:space="preserve">, and verses like Quran 3:55 and 4:157-158 should be understood accordingly. He taught that </w:t>
      </w:r>
      <w:r>
        <w:rPr>
          <w:b/>
          <w:bCs/>
        </w:rPr>
        <w:t>jihad by the sword is not applicable in modern times</w:t>
      </w:r>
      <w:r>
        <w:t>, interpreting Quranic jihad verses as conditional or mostly referring to defensive/spiritual strug</w:t>
      </w:r>
      <w:r>
        <w:t>gle, aligning with modern Ahmadi emphasis on non-violence</w:t>
      </w:r>
      <w:hyperlink r:id="rId115" w:anchor=":~:text=and%20the%20Messiah%2C%20and%20that,but%20they%20are%20largely%20a">
        <w:r>
          <w:rPr>
            <w:rStyle w:val="Hyperlink"/>
          </w:rPr>
          <w:t>[71]</w:t>
        </w:r>
      </w:hyperlink>
      <w:hyperlink r:id="rId116" w:anchor=":~:text=respect%20they%20are%20no%20different,world%20of%20the%20Prophet%20Jesus">
        <w:r>
          <w:rPr>
            <w:rStyle w:val="Hyperlink"/>
          </w:rPr>
          <w:t>[72]</w:t>
        </w:r>
      </w:hyperlink>
      <w:r>
        <w:t>. These interpretations differ from classical ones, and Ahmadis believe the Messiah came to correct Muslims’ reading of tho</w:t>
      </w:r>
      <w:r>
        <w:t xml:space="preserve">se verses, which had been misused by extremists or misunderstood by clerics. Furthermore, the Ahmadi stance on “Seal of Prophets” – they interpret </w:t>
      </w:r>
      <w:r>
        <w:rPr>
          <w:i/>
          <w:iCs/>
        </w:rPr>
        <w:t>khatam</w:t>
      </w:r>
      <w:r>
        <w:t xml:space="preserve"> as “seal” in the sense of stamp of approval or the ultimate exemplar of prophethood, not strictly the </w:t>
      </w:r>
      <w:r>
        <w:t>last chronological prophet</w:t>
      </w:r>
      <w:hyperlink r:id="rId117" w:anchor=":~:text=India%2C%20the%20Ahmadis%20believe%20in,world%20of%20the%20Prophet%20Jesus">
        <w:r>
          <w:rPr>
            <w:rStyle w:val="Hyperlink"/>
          </w:rPr>
          <w:t>[67]</w:t>
        </w:r>
      </w:hyperlink>
      <w:r>
        <w:t>. They support this by linguistic arguments and by pointing</w:t>
      </w:r>
      <w:r>
        <w:t xml:space="preserve"> out that if Jesus were to return physically, that would break the seal anyway, so their belief in a Muhammadan Messiah doesn’t actually violate finality any more (in their view) than the mainstream belief in Jesus’s return does</w:t>
      </w:r>
      <w:hyperlink r:id="rId118" w:anchor=":~:text=the%20Finality%20of%20Prophecy%2C%20in,world%20of%20the%20Prophet%20Jesus">
        <w:r>
          <w:rPr>
            <w:rStyle w:val="Hyperlink"/>
          </w:rPr>
          <w:t>[68]</w:t>
        </w:r>
      </w:hyperlink>
      <w:r>
        <w:t xml:space="preserve">. Summarily, </w:t>
      </w:r>
      <w:r>
        <w:rPr>
          <w:b/>
          <w:bCs/>
        </w:rPr>
        <w:t>Ahmadis vest interpretive authority in the figure of Mirza Ghulam Ahmad as the divinely guided one, a</w:t>
      </w:r>
      <w:r>
        <w:rPr>
          <w:b/>
          <w:bCs/>
        </w:rPr>
        <w:t>nd after him in the Caliphate as a spiritual institution</w:t>
      </w:r>
      <w:r>
        <w:t xml:space="preserve">. They strongly believe God’s guidance did not cease with the Prophet, in the sense that God can send reformers or even prophets </w:t>
      </w:r>
      <w:r>
        <w:rPr>
          <w:i/>
          <w:iCs/>
        </w:rPr>
        <w:t>within</w:t>
      </w:r>
      <w:r>
        <w:t xml:space="preserve"> Islam to revive the faith, referencing a hadith about mujaddids </w:t>
      </w:r>
      <w:r>
        <w:t xml:space="preserve">(renewers every century) </w:t>
      </w:r>
      <w:r>
        <w:lastRenderedPageBreak/>
        <w:t>and applying a grand fulfillment in Ghulam Ahmad. They would say this has led them to a better, purer understanding of the Quran – for instance, they often claim that their community championed Quranic teachings of peace, tolerance</w:t>
      </w:r>
      <w:r>
        <w:t xml:space="preserve">, and rationality far ahead of other Muslims. In the words of one Ahmadi publication, </w:t>
      </w:r>
      <w:r>
        <w:rPr>
          <w:i/>
          <w:iCs/>
        </w:rPr>
        <w:t>“The most beneficial work done by Ahmadiyyat was to interpret the Quran in a scientific and literary manner… At this crucial moment Ahmadiyyat showed the world that the Q</w:t>
      </w:r>
      <w:r>
        <w:rPr>
          <w:i/>
          <w:iCs/>
        </w:rPr>
        <w:t>uran is clear of all spurious matter and that scientific research…does not go against the spirit of religion.”</w:t>
      </w:r>
      <w:hyperlink r:id="rId119" w:anchor=":~:text=The%20most%20beneficial%20work%20in,the%20Quranic%20commentators%20as%20next">
        <w:r>
          <w:rPr>
            <w:rStyle w:val="Hyperlink"/>
          </w:rPr>
          <w:t>[45]</w:t>
        </w:r>
      </w:hyperlink>
      <w:hyperlink r:id="rId120" w:anchor=":~:text=crucial%20moment%20Ahmadiyyat%20without%20caring,real%20peace%20in%20the%20world">
        <w:r>
          <w:rPr>
            <w:rStyle w:val="Hyperlink"/>
          </w:rPr>
          <w:t>[50]</w:t>
        </w:r>
      </w:hyperlink>
      <w:r>
        <w:t>. This underscores their self-view that following their divinely guided reformer has allowed them to peel away false</w:t>
      </w:r>
      <w:r>
        <w:t xml:space="preserve"> interpretations and highlight the true meanings of the Quran.</w:t>
      </w:r>
    </w:p>
    <w:p w:rsidR="008A09C0" w:rsidRDefault="00306746">
      <w:pPr>
        <w:pStyle w:val="FirstParagraph"/>
      </w:pPr>
      <w:r>
        <w:t>To compare these notions succinctly:</w:t>
      </w:r>
    </w:p>
    <w:p w:rsidR="008A09C0" w:rsidRDefault="00306746">
      <w:pPr>
        <w:numPr>
          <w:ilvl w:val="0"/>
          <w:numId w:val="7"/>
        </w:numPr>
      </w:pPr>
      <w:r>
        <w:t xml:space="preserve">Sunnis rely on the </w:t>
      </w:r>
      <w:r>
        <w:rPr>
          <w:b/>
          <w:bCs/>
        </w:rPr>
        <w:t>Quran and Sunnah</w:t>
      </w:r>
      <w:r>
        <w:t xml:space="preserve"> as understood by fallible but learned scholars and the consensus of the community. No person after Muhammad is infallibl</w:t>
      </w:r>
      <w:r>
        <w:t xml:space="preserve">e or has a guaranteed correct interpretation, but the broad community won’t collectively err (per belief in divine protection of the </w:t>
      </w:r>
      <w:r>
        <w:rPr>
          <w:i/>
          <w:iCs/>
        </w:rPr>
        <w:t>Ummah</w:t>
      </w:r>
      <w:r>
        <w:t>). Scripture and prophetic tradition are supreme; later authorities (caliphs, imams, shaykhs) are respected but not sa</w:t>
      </w:r>
      <w:r>
        <w:t>crosanct.</w:t>
      </w:r>
    </w:p>
    <w:p w:rsidR="008A09C0" w:rsidRDefault="00306746">
      <w:pPr>
        <w:numPr>
          <w:ilvl w:val="0"/>
          <w:numId w:val="7"/>
        </w:numPr>
      </w:pPr>
      <w:r>
        <w:t xml:space="preserve">Twelver Shi’as add an intermediate layer: after Muhammad, the </w:t>
      </w:r>
      <w:r>
        <w:rPr>
          <w:b/>
          <w:bCs/>
        </w:rPr>
        <w:t>Imams</w:t>
      </w:r>
      <w:r>
        <w:t xml:space="preserve"> (Ali and his eleven successors) hold divinely protected interpretive authority. They are not prophets but are </w:t>
      </w:r>
      <w:r>
        <w:rPr>
          <w:i/>
          <w:iCs/>
        </w:rPr>
        <w:t>infallible exegetes and leaders</w:t>
      </w:r>
      <w:r>
        <w:t>. The Quran’s authentic interpretatio</w:t>
      </w:r>
      <w:r>
        <w:t>n is what the Imams taught. After the occultation of the last Imam, scholarly reasoning bridges the gap, but always deferring to the Imams’ teachings when available.</w:t>
      </w:r>
    </w:p>
    <w:p w:rsidR="008A09C0" w:rsidRDefault="00306746">
      <w:pPr>
        <w:numPr>
          <w:ilvl w:val="0"/>
          <w:numId w:val="7"/>
        </w:numPr>
      </w:pPr>
      <w:r>
        <w:t xml:space="preserve">Ismaili Shi’as maintain a </w:t>
      </w:r>
      <w:r>
        <w:rPr>
          <w:b/>
          <w:bCs/>
        </w:rPr>
        <w:t>continuous living Imamate</w:t>
      </w:r>
      <w:r>
        <w:t>. The present Imam is the locus of auth</w:t>
      </w:r>
      <w:r>
        <w:t>ority, capable of unveiling the Quran’s meaning progressively. The Imam’s word is the definitive interpretation for the community, and he adapts guidance to context. The Quran is thus a living message read in light of the Imam’s ongoing revelation (small “</w:t>
      </w:r>
      <w:r>
        <w:t>r” revelation, i.e., inspiration and guidance).</w:t>
      </w:r>
    </w:p>
    <w:p w:rsidR="008A09C0" w:rsidRDefault="00306746">
      <w:pPr>
        <w:numPr>
          <w:ilvl w:val="0"/>
          <w:numId w:val="7"/>
        </w:numPr>
      </w:pPr>
      <w:r>
        <w:t xml:space="preserve">Ahmadi Muslims introduced the idea of a </w:t>
      </w:r>
      <w:r>
        <w:rPr>
          <w:b/>
          <w:bCs/>
        </w:rPr>
        <w:t>subordinate prophet (Messiah/Mahdi)</w:t>
      </w:r>
      <w:r>
        <w:t xml:space="preserve"> whose role was to revive true Quranic interpretation in the latter days. He and his successors (Caliphs) are seen as divinely guided</w:t>
      </w:r>
      <w:r>
        <w:t xml:space="preserve"> authorities who clarify the Quran. While they don’t claim infallibility in the absolute sense, in practice Ahmadis strongly adhere to their founder’s interpretations as correct and see the Caliph as under God’s guidance in spiritual affairs. This effectiv</w:t>
      </w:r>
      <w:r>
        <w:t xml:space="preserve">ely establishes a continuing authority somewhat akin to a combination of prophethood (in Mirza Ghulam Ahmad’s case) and caliphate (in his successors’ case) – though Ahmadis contest that Mirza Ghulam Ahmad’s prophethood violates finality, they view it as a </w:t>
      </w:r>
      <w:r>
        <w:t>unique, necessary exception made by God to fulfill Islam’s own prophecies.</w:t>
      </w:r>
    </w:p>
    <w:p w:rsidR="008A09C0" w:rsidRDefault="00306746">
      <w:pPr>
        <w:pStyle w:val="FirstParagraph"/>
      </w:pPr>
      <w:r>
        <w:t xml:space="preserve">These differing authority paradigms inevitably lead to differences in how certain </w:t>
      </w:r>
      <w:r>
        <w:rPr>
          <w:b/>
          <w:bCs/>
        </w:rPr>
        <w:t>key Quranic verses</w:t>
      </w:r>
      <w:r>
        <w:t xml:space="preserve"> are understood, because each tradition often finds support for its claims </w:t>
      </w:r>
      <w:r>
        <w:rPr>
          <w:i/>
          <w:iCs/>
        </w:rPr>
        <w:t>within</w:t>
      </w:r>
      <w:r>
        <w:rPr>
          <w:i/>
          <w:iCs/>
        </w:rPr>
        <w:t xml:space="preserve"> the Quran</w:t>
      </w:r>
      <w:r>
        <w:t xml:space="preserve">, or at least reads the Quran in consonance with those claims. </w:t>
      </w:r>
      <w:r>
        <w:lastRenderedPageBreak/>
        <w:t>We will now turn to some of those key verses and doctrines that highlight the interpretive divergence, including issues like the Imamate in Quran, finality of prophethood and the term</w:t>
      </w:r>
      <w:r>
        <w:t xml:space="preserve"> “Seal of Prophets,” the status of Jesus, and other distinctive interpretive stances.</w:t>
      </w:r>
    </w:p>
    <w:p w:rsidR="008A09C0" w:rsidRDefault="00306746">
      <w:pPr>
        <w:pStyle w:val="Heading3"/>
      </w:pPr>
      <w:bookmarkStart w:id="11" w:name="X6936ba53f49a9aa1c1fb40bb513f44d9fff5e48"/>
      <w:bookmarkEnd w:id="10"/>
      <w:r>
        <w:rPr>
          <w:b/>
          <w:bCs/>
        </w:rPr>
        <w:t>Key Quranic Verses: Foundational and Distinctive Interpretations</w:t>
      </w:r>
    </w:p>
    <w:p w:rsidR="008A09C0" w:rsidRDefault="00306746">
      <w:pPr>
        <w:pStyle w:val="FirstParagraph"/>
      </w:pPr>
      <w:r>
        <w:t>Throughout Islamic history, Quranic verses have been central to doctrinal arguments. In many cases, group</w:t>
      </w:r>
      <w:r>
        <w:t xml:space="preserve">s differ not on what the words of a verse are, but on </w:t>
      </w:r>
      <w:r>
        <w:rPr>
          <w:b/>
          <w:bCs/>
        </w:rPr>
        <w:t>whom or what the verse refers to, and how broadly or narrowly it should be applied.</w:t>
      </w:r>
      <w:r>
        <w:t xml:space="preserve"> Here we examine several categories of verses that are particularly significant in distinguishing Sunni, Twelver Shi’a,</w:t>
      </w:r>
      <w:r>
        <w:t xml:space="preserve"> Ismaili, and Ahmadi perspectives. These include verses related to leadership and authority in the Muslim community, the </w:t>
      </w:r>
      <w:r>
        <w:rPr>
          <w:i/>
          <w:iCs/>
        </w:rPr>
        <w:t>Khatam an-Nabiyyin</w:t>
      </w:r>
      <w:r>
        <w:t xml:space="preserve"> verse (finality of prophethood), verses related to the identity and fate of Jesus, and other examples where interpre</w:t>
      </w:r>
      <w:r>
        <w:t>tive approaches yield different conclusions (e.g., jihad, pluralism, miracles, etc., as time permits).</w:t>
      </w:r>
    </w:p>
    <w:p w:rsidR="008A09C0" w:rsidRDefault="00306746">
      <w:pPr>
        <w:pStyle w:val="BodyText"/>
      </w:pPr>
      <w:r>
        <w:t xml:space="preserve">It’s important to note that all sects are reading the </w:t>
      </w:r>
      <w:r>
        <w:rPr>
          <w:i/>
          <w:iCs/>
        </w:rPr>
        <w:t>same Arabic verses</w:t>
      </w:r>
      <w:r>
        <w:t>; the differences come in exegesis (tafsir) and sometimes in which supplementary hadith or historical reports they credit in linking to the verse. Let’s proceed issue by issue:</w:t>
      </w:r>
    </w:p>
    <w:p w:rsidR="008A09C0" w:rsidRDefault="00306746">
      <w:pPr>
        <w:pStyle w:val="BodyText"/>
      </w:pPr>
      <w:r>
        <w:rPr>
          <w:b/>
          <w:bCs/>
        </w:rPr>
        <w:t>1. Quranic Verses on Leadership (Imamate/Caliphate/Ahl al-Bayt):</w:t>
      </w:r>
      <w:r>
        <w:br/>
        <w:t>Several Qurani</w:t>
      </w:r>
      <w:r>
        <w:t>c passages have been historically debated as to whether they imply a particular form of succession or authority. Sunnis traditionally do not find explicit mention of Ali or the Imams in the Quran, whereas Shi’a exegetes have often identified certain verses</w:t>
      </w:r>
      <w:r>
        <w:t xml:space="preserve"> as alluding to them. Here are some of the most prominent:</w:t>
      </w:r>
    </w:p>
    <w:p w:rsidR="008A09C0" w:rsidRDefault="00306746">
      <w:pPr>
        <w:numPr>
          <w:ilvl w:val="0"/>
          <w:numId w:val="8"/>
        </w:numPr>
      </w:pPr>
      <w:r>
        <w:rPr>
          <w:b/>
          <w:bCs/>
        </w:rPr>
        <w:t>Quran 5:55 – The Verse of Wilayah:</w:t>
      </w:r>
      <w:r>
        <w:t xml:space="preserve"> </w:t>
      </w:r>
      <w:r>
        <w:rPr>
          <w:i/>
          <w:iCs/>
        </w:rPr>
        <w:t>“Your Wali (guardian/ally) is only Allah, and His Messenger, and those who believe – those who establish prayer and give zakat while bowing (ruku’) in prayer.”</w:t>
      </w:r>
      <w:r>
        <w:t xml:space="preserve"> Su</w:t>
      </w:r>
      <w:r>
        <w:t>nni Interpretation: Most Sunni commentators say this verse describes the qualities of true believers (plural “those who believe”), or in some cases mention it is referring in general to the Muslim community or perhaps to a specific event but not establishi</w:t>
      </w:r>
      <w:r>
        <w:t>ng an office. A common Sunni view is that it doesn’t single out an individual; rather, it lists Allah, the Prophet, and collectively the faithful (some say “those who believe” could be generic plural for all believers who display these virtues). However, t</w:t>
      </w:r>
      <w:r>
        <w:t xml:space="preserve">here are some </w:t>
      </w:r>
      <w:r>
        <w:rPr>
          <w:b/>
          <w:bCs/>
        </w:rPr>
        <w:t>Sunni hadith</w:t>
      </w:r>
      <w:r>
        <w:t xml:space="preserve"> (e.g., in al-Tabari’s history or others) that </w:t>
      </w:r>
      <w:r>
        <w:rPr>
          <w:b/>
          <w:bCs/>
        </w:rPr>
        <w:t>this verse was occasioned by a specific incident: Ali ibn Abi Talib giving his ring in charity while in ruku’ during prayer</w:t>
      </w:r>
      <w:hyperlink r:id="rId121" w:anchor=":~:text=Shia%20Interpretation%3A%20All%20major%20Shia,context%2C%20and%20even%20prominent%20Sunni">
        <w:r>
          <w:rPr>
            <w:rStyle w:val="Hyperlink"/>
          </w:rPr>
          <w:t>[73]</w:t>
        </w:r>
      </w:hyperlink>
      <w:hyperlink r:id="rId122" w:anchor=":~:text=own%20life%20so%20that%20Muhammad,islam.org">
        <w:r>
          <w:rPr>
            <w:rStyle w:val="Hyperlink"/>
          </w:rPr>
          <w:t>[74]</w:t>
        </w:r>
      </w:hyperlink>
      <w:r>
        <w:t>. Sunni exegesis might acknowledge this narration but still caution that one incident’s context doesn’t necessarily restrict the verse’s meaning. They would say Ali’s charitabl</w:t>
      </w:r>
      <w:r>
        <w:t>e act is an example of the kind of believer meant, but not that the verse is appointing Ali as “Wali” in a leadership sense. Twelver Shi’a Interpretation: In Shi’a tafsir, 5:55 is often cited as an explicit Quranic evidence of Ali’s divinely-sanctioned lea</w:t>
      </w:r>
      <w:r>
        <w:t>dership. They rely on the aforementioned narration from companions (like Ibn Abbas) that this verse was revealed about Imam Ali</w:t>
      </w:r>
      <w:hyperlink r:id="rId123" w:anchor=":~:text=Shia%20Interpretation%3A%20All%20major%20Shia,context%2C%20and%20even%20prominent%20Sunni">
        <w:r>
          <w:rPr>
            <w:rStyle w:val="Hyperlink"/>
          </w:rPr>
          <w:t>[73]</w:t>
        </w:r>
      </w:hyperlink>
      <w:hyperlink r:id="rId124" w:anchor=":~:text=reports%20from%20companions%20like%20Ibn,islam.org">
        <w:r>
          <w:rPr>
            <w:rStyle w:val="Hyperlink"/>
          </w:rPr>
          <w:t>[75]</w:t>
        </w:r>
      </w:hyperlink>
      <w:r>
        <w:t xml:space="preserve">. Shi’a commentators (such as al-Tabarsi in </w:t>
      </w:r>
      <w:r>
        <w:rPr>
          <w:i/>
          <w:iCs/>
        </w:rPr>
        <w:t>Majma’ al-Bayan</w:t>
      </w:r>
      <w:r>
        <w:t xml:space="preserve">) state that </w:t>
      </w:r>
      <w:r>
        <w:rPr>
          <w:b/>
          <w:bCs/>
        </w:rPr>
        <w:t>“those who believe and give zakat while bowing” refers to Ali</w:t>
      </w:r>
      <w:r>
        <w:t xml:space="preserve"> – as no one else is known to have given charity in ruku’</w:t>
      </w:r>
      <w:hyperlink r:id="rId125" w:anchor=":~:text=reports%20from%20companions%20like%20Ibn,islam.org">
        <w:r>
          <w:rPr>
            <w:rStyle w:val="Hyperlink"/>
          </w:rPr>
          <w:t>[76]</w:t>
        </w:r>
      </w:hyperlink>
      <w:r>
        <w:t xml:space="preserve">. Thus, </w:t>
      </w:r>
      <w:r>
        <w:lastRenderedPageBreak/>
        <w:t xml:space="preserve">they read it as: “Your guardians are (above all) God, then the Prophet, and Ali.” The term </w:t>
      </w:r>
      <w:r>
        <w:rPr>
          <w:i/>
          <w:iCs/>
        </w:rPr>
        <w:t>wali</w:t>
      </w:r>
      <w:r>
        <w:t xml:space="preserve"> can mean friend or</w:t>
      </w:r>
      <w:r>
        <w:t xml:space="preserve"> ally in Arabic, but in this context Shi’a argue it implies </w:t>
      </w:r>
      <w:r>
        <w:rPr>
          <w:i/>
          <w:iCs/>
        </w:rPr>
        <w:t>guardian/leader</w:t>
      </w:r>
      <w:r>
        <w:t xml:space="preserve">, given it’s mentioning Allah and His Messenger in the same breath. This bolsters their doctrine that Ali was designated as the </w:t>
      </w:r>
      <w:r>
        <w:rPr>
          <w:i/>
          <w:iCs/>
        </w:rPr>
        <w:t>Wali al-Amr</w:t>
      </w:r>
      <w:r>
        <w:t xml:space="preserve"> (Master of the Affair) after the Prophet.</w:t>
      </w:r>
      <w:r>
        <w:t xml:space="preserve"> They also connect it with the event of </w:t>
      </w:r>
      <w:r>
        <w:rPr>
          <w:b/>
          <w:bCs/>
        </w:rPr>
        <w:t>Ghadir Khumm</w:t>
      </w:r>
      <w:r>
        <w:t xml:space="preserve"> (where the Prophet said about Ali, </w:t>
      </w:r>
      <w:r>
        <w:rPr>
          <w:i/>
          <w:iCs/>
        </w:rPr>
        <w:t>“Whomever I am mawla of, Ali is his mawla.”</w:t>
      </w:r>
      <w:r>
        <w:t xml:space="preserve"> Mawla being a word similar to wali). So, 5:55 is seen as a subtle Quranic corroboration of Ali’s Imamate and the concept of </w:t>
      </w:r>
      <w:r>
        <w:rPr>
          <w:i/>
          <w:iCs/>
        </w:rPr>
        <w:t>Walayah</w:t>
      </w:r>
      <w:r>
        <w:t xml:space="preserve"> (spiritual authority of the Imams). Ismaili Interpretation: Ismailis share the Twelver view in early exegesis that it points to Ali specifically, but they may further generalize that it affirms the principle of </w:t>
      </w:r>
      <w:r>
        <w:rPr>
          <w:b/>
          <w:bCs/>
        </w:rPr>
        <w:t>Imam as Wali</w:t>
      </w:r>
      <w:r>
        <w:t xml:space="preserve"> in every age. Ismaili te</w:t>
      </w:r>
      <w:r>
        <w:t xml:space="preserve">achings often highlight </w:t>
      </w:r>
      <w:r>
        <w:rPr>
          <w:i/>
          <w:iCs/>
        </w:rPr>
        <w:t>walayah</w:t>
      </w:r>
      <w:r>
        <w:t xml:space="preserve"> (devotion to the Imam) as a pillar, and verses like this are taken as indicating that obedience and love to the Imam (after Prophet) is actually part of one’s loyalty to God and Prophet. Thus, they definitely see Imams in th</w:t>
      </w:r>
      <w:r>
        <w:t>e Quran’s subtext here. Ahmadi Interpretation: Ahmadis, aligning closer to Sunni on this, do not see the verse as installation of an Imamate. They acknowledge Ali’s exemplary charity but do not believe the Quran is sanctioning him as an infallible guide. T</w:t>
      </w:r>
      <w:r>
        <w:t xml:space="preserve">he Ahmadi English Commentary (5-vol) interprets </w:t>
      </w:r>
      <w:r>
        <w:rPr>
          <w:i/>
          <w:iCs/>
        </w:rPr>
        <w:t>wali</w:t>
      </w:r>
      <w:r>
        <w:t xml:space="preserve"> as friend or protector, and likely would include that believers (plural) refers to a category, not one person. Ahmadis do not believe in hereditary Imamate, so they wouldn’t read that into the Quran.</w:t>
      </w:r>
    </w:p>
    <w:p w:rsidR="008A09C0" w:rsidRDefault="00306746">
      <w:pPr>
        <w:numPr>
          <w:ilvl w:val="0"/>
          <w:numId w:val="8"/>
        </w:numPr>
      </w:pPr>
      <w:r>
        <w:rPr>
          <w:b/>
          <w:bCs/>
        </w:rPr>
        <w:t>Qur</w:t>
      </w:r>
      <w:r>
        <w:rPr>
          <w:b/>
          <w:bCs/>
        </w:rPr>
        <w:t>an 4:59 – “Obey Allah, and obey the Messenger, and those in authority among you (uli’l-amr minkum).”</w:t>
      </w:r>
      <w:r>
        <w:t xml:space="preserve"> Sunni view: Sunnis generally say </w:t>
      </w:r>
      <w:r>
        <w:rPr>
          <w:i/>
          <w:iCs/>
        </w:rPr>
        <w:t>ulul amr</w:t>
      </w:r>
      <w:r>
        <w:t xml:space="preserve"> (those in authority) means the temporal rulers or the leaders of the Muslim community, as well as, in a broader i</w:t>
      </w:r>
      <w:r>
        <w:t>nterpretation, the scholars or commanders – essentially, those charged with authority among Muslims, as long as they don’t command sin. It’s a verse they use to support the idea of obeying legitimate leadership (hence often quoted in discussions of politic</w:t>
      </w:r>
      <w:r>
        <w:t xml:space="preserve">al obedience). It is not taken to specify any particular persons by name. Shi’a view: Both Twelver and Ismaili sources, again, see </w:t>
      </w:r>
      <w:r>
        <w:rPr>
          <w:i/>
          <w:iCs/>
        </w:rPr>
        <w:t>ulul amr</w:t>
      </w:r>
      <w:r>
        <w:t xml:space="preserve"> as specifically pointing to the Imams from the Prophet’s family, who have divine authority. Their argument is that t</w:t>
      </w:r>
      <w:r>
        <w:t xml:space="preserve">he verse mandates obedience to these figures unconditionally (“obey… those in authority among you” with no caveat). They argue Allah wouldn’t order absolute obedience to fallible Muslim rulers who might err or tyrannize; thus, </w:t>
      </w:r>
      <w:r>
        <w:rPr>
          <w:i/>
          <w:iCs/>
        </w:rPr>
        <w:t>ulul amr</w:t>
      </w:r>
      <w:r>
        <w:t xml:space="preserve"> must be those purifi</w:t>
      </w:r>
      <w:r>
        <w:t>ed and appointed – i.e., the Imams</w:t>
      </w:r>
      <w:hyperlink r:id="rId126" w:anchor=":~:text=with%20deeper%20insight%20or%20initiationthemuslimtimes,not%20attained%20by%20everyone%20equally">
        <w:r>
          <w:rPr>
            <w:rStyle w:val="Hyperlink"/>
          </w:rPr>
          <w:t>[60]</w:t>
        </w:r>
      </w:hyperlink>
      <w:r>
        <w:t xml:space="preserve">. Many Shi’a tafsirs mention that </w:t>
      </w:r>
      <w:r>
        <w:rPr>
          <w:i/>
          <w:iCs/>
        </w:rPr>
        <w:t>ulul amr</w:t>
      </w:r>
      <w:r>
        <w:t xml:space="preserve"> are “the Twelve Imams” or at least “the Imam of Ahl al-Bayt” (depending on if written pre-Occultation or not). For example, Imam Ja’far al-Sadiq was asked about this verse and a Hadith states he replied: </w:t>
      </w:r>
      <w:r>
        <w:rPr>
          <w:i/>
          <w:iCs/>
        </w:rPr>
        <w:t xml:space="preserve">“It </w:t>
      </w:r>
      <w:r>
        <w:rPr>
          <w:i/>
          <w:iCs/>
        </w:rPr>
        <w:t>refers to us (the Imams)”</w:t>
      </w:r>
      <w:r>
        <w:t>. Ismaili doctrine similarly sees it as referring to the Imam of the Time. So 4:59 is a key verse in Shi’a discussions of Imamate – though on the surface ambiguous, they incorporate it into a tapestry of proofs that leadership belo</w:t>
      </w:r>
      <w:r>
        <w:t xml:space="preserve">ngs to the Ahl al-Bayt. Ahmadi view: They likely align with the Sunni interpretation that </w:t>
      </w:r>
      <w:r>
        <w:rPr>
          <w:i/>
          <w:iCs/>
        </w:rPr>
        <w:t>ulul amr</w:t>
      </w:r>
      <w:r>
        <w:t xml:space="preserve"> means the righteous Muslim authorities (which could include the elected Khilafat or community leadership). Indeed, in their community context, they might eve</w:t>
      </w:r>
      <w:r>
        <w:t xml:space="preserve">n apply it to following the Caliph of the Ahmadiyya as “those in authority among </w:t>
      </w:r>
      <w:r>
        <w:lastRenderedPageBreak/>
        <w:t>you” (though historically that verse is broader). They definitely wouldn’t restrict it to Ali or a hereditary line – since they don’t accept the Shi’a Imamate concept.</w:t>
      </w:r>
    </w:p>
    <w:p w:rsidR="008A09C0" w:rsidRDefault="00306746">
      <w:pPr>
        <w:numPr>
          <w:ilvl w:val="0"/>
          <w:numId w:val="8"/>
        </w:numPr>
      </w:pPr>
      <w:r>
        <w:rPr>
          <w:b/>
          <w:bCs/>
        </w:rPr>
        <w:t>Quran 3</w:t>
      </w:r>
      <w:r>
        <w:rPr>
          <w:b/>
          <w:bCs/>
        </w:rPr>
        <w:t>3:33 – The Verse of Purification:</w:t>
      </w:r>
      <w:r>
        <w:t xml:space="preserve"> </w:t>
      </w:r>
      <w:r>
        <w:rPr>
          <w:i/>
          <w:iCs/>
        </w:rPr>
        <w:t>“Indeed, Allah desires to remove all impurity from you, O People of the Household (Ahl al-Bayt), and purify you thoroughly.”</w:t>
      </w:r>
      <w:r>
        <w:t xml:space="preserve"> This verse is interesting because it’s embedded in verses addressing the Prophet’s wives, but the</w:t>
      </w:r>
      <w:r>
        <w:t xml:space="preserve"> pronouns shift to masculine plural, which in Arabic can indicate a mixed or all-male group, not females. Sunni commentators often say it still includes the wives (and possibly Ali, Fatima, Hasan, Husayn as well). Many note the Hadith of the Cloak: the Pro</w:t>
      </w:r>
      <w:r>
        <w:t>phet gathered Ali, Fatima, Hasan, Husayn under a cloak and recited this verse, indicating they are Ahl al-Bayt in the special sense</w:t>
      </w:r>
      <w:hyperlink r:id="rId127" w:anchor=":~:text=Hadith%20of%20The%20Cloak">
        <w:r>
          <w:rPr>
            <w:rStyle w:val="Hyperlink"/>
          </w:rPr>
          <w:t>[77]</w:t>
        </w:r>
      </w:hyperlink>
      <w:r>
        <w:t>. However,</w:t>
      </w:r>
      <w:r>
        <w:t xml:space="preserve"> Sunnis do not usually derive doctrinal infallibility from this – they interpret </w:t>
      </w:r>
      <w:r>
        <w:rPr>
          <w:i/>
          <w:iCs/>
        </w:rPr>
        <w:t>to remove impurity</w:t>
      </w:r>
      <w:r>
        <w:t xml:space="preserve"> as an honorific, meaning God wishes this family to be righteous, or it’s a statement of honor, not necessarily a literal absolute immunity from sin (especia</w:t>
      </w:r>
      <w:r>
        <w:t xml:space="preserve">lly as historically, they consider that even those individuals are human). Shi’a, on the other hand, lean heavily on this verse to assert the </w:t>
      </w:r>
      <w:r>
        <w:rPr>
          <w:b/>
          <w:bCs/>
        </w:rPr>
        <w:t>infallibility (ismah) of the Ahl al-Bayt</w:t>
      </w:r>
      <w:r>
        <w:t xml:space="preserve"> </w:t>
      </w:r>
      <w:r>
        <w:t>(defined as specifically the Prophet, Ali, Fatima, Hasan, Husayn – and by extension the remaining Imams who descend from Husayn). Twelvers use this as Quranic evidence that the Imams are kept pure from sin and error by divine will</w:t>
      </w:r>
      <w:hyperlink r:id="rId128" w:anchor=":~:text=33%3A33">
        <w:r>
          <w:rPr>
            <w:rStyle w:val="Hyperlink"/>
          </w:rPr>
          <w:t>[78]</w:t>
        </w:r>
      </w:hyperlink>
      <w:r>
        <w:t xml:space="preserve">. It’s one part of their proof for believing what Imams say about religion is free of mistake. They exclude the wives of the Prophet from this purification (in formal doctrine) because </w:t>
      </w:r>
      <w:r>
        <w:t>many hadiths and logical arguments suggest the context shifted – in fact, some narrations have the Prophet explicitly shielding Ali’s family and not including his wives when he cited this verse. This is somewhat polemical: Sunnis often respond that both th</w:t>
      </w:r>
      <w:r>
        <w:t>e wives and the Ali-Fatima family are Ahl al-Bayt in different senses, but either way, Sunnis don’t build law or doctrine of Imamate from it. Ismailis likewise see it as highlighting the spiritual purity of the lineage of Ali – a sign that the Imam’s famil</w:t>
      </w:r>
      <w:r>
        <w:t>y is divinely chosen. Ahmadis would not have a particular emphasis here beyond showing respect for the Prophet’s household (which they do have, naming children after them, etc., but not attributing infallibility). They might even use it to say that “impuri</w:t>
      </w:r>
      <w:r>
        <w:t>ty” means unbelief and idolatry is kept away from them, and then broaden that concept to righteous people or saintly figures, but they wouldn’t claim their leaders as part of that specifically; rather, they hold the concept of Mujaddids being purified thro</w:t>
      </w:r>
      <w:r>
        <w:t>ugh following the Prophet.</w:t>
      </w:r>
    </w:p>
    <w:p w:rsidR="008A09C0" w:rsidRDefault="00306746">
      <w:pPr>
        <w:numPr>
          <w:ilvl w:val="0"/>
          <w:numId w:val="8"/>
        </w:numPr>
      </w:pPr>
      <w:r>
        <w:rPr>
          <w:b/>
          <w:bCs/>
        </w:rPr>
        <w:t>Quran 3:61 – The Verse of Mubahala (Mutual Imprecation):</w:t>
      </w:r>
      <w:r>
        <w:t xml:space="preserve"> </w:t>
      </w:r>
      <w:r>
        <w:rPr>
          <w:i/>
          <w:iCs/>
        </w:rPr>
        <w:t>“If anyone disputes with you concerning him (Jesus) after knowledge has come to you, then say: Come, let us call our sons and your sons, our women and your women, and ourselves and yourselves, then let us earnestly pray and invoke the curse of Allah upon t</w:t>
      </w:r>
      <w:r>
        <w:rPr>
          <w:i/>
          <w:iCs/>
        </w:rPr>
        <w:t>he liars.”</w:t>
      </w:r>
      <w:r>
        <w:t xml:space="preserve"> This verse describes an event where the Prophet invited the Christians of Najran to a Mubahala (prayer duel) to determine who is truthful. According to authentic biographies, the Prophet took with him only Ali, Fatima, Hasan, and Husayn to this </w:t>
      </w:r>
      <w:r>
        <w:t xml:space="preserve">encounter. The words “our sons” (hasan and Husayn), “our women” (Fatima), “ourselves” – which is interpreted as the Prophet representing himself, but interestingly he also brought Ali, who is not the Prophet </w:t>
      </w:r>
      <w:r>
        <w:lastRenderedPageBreak/>
        <w:t>but could be seen as “like himself.” Shi’a exege</w:t>
      </w:r>
      <w:r>
        <w:t xml:space="preserve">sis focuses on </w:t>
      </w:r>
      <w:r>
        <w:rPr>
          <w:i/>
          <w:iCs/>
        </w:rPr>
        <w:t>“anfusana wa anfusakum”</w:t>
      </w:r>
      <w:r>
        <w:t xml:space="preserve"> (ourselves and yourselves). They argue that in bringing Ali as the only adult male besides himself, the Prophet was effectively indicating that Ali is included in the term “ourselves”</w:t>
      </w:r>
      <w:hyperlink r:id="rId129" w:anchor=":~:text=authority,islam.org">
        <w:r>
          <w:rPr>
            <w:rStyle w:val="Hyperlink"/>
          </w:rPr>
          <w:t>[79]</w:t>
        </w:r>
      </w:hyperlink>
      <w:r>
        <w:t>. In other words, Ali’s soul is like the Prophet’s soul (not in prophethood, but in closeness to truth and faith). This, for Shi’a, elevate</w:t>
      </w:r>
      <w:r>
        <w:t>s Ali’s status enormously – it suggests he is the Prophet’s true successor and a part of the Prophet’s spiritual authority, as no other companion was taken to that event. They term this an explicit Quranic endorsement of Ali’s unique role. Twelver and Isma</w:t>
      </w:r>
      <w:r>
        <w:t xml:space="preserve">ili sources thus cite 3:61 as a verse hinting at Ali’s Imamate and the special status of the five under the cloak (known as </w:t>
      </w:r>
      <w:r>
        <w:rPr>
          <w:i/>
          <w:iCs/>
        </w:rPr>
        <w:t>Panjtan Pak</w:t>
      </w:r>
      <w:r>
        <w:t xml:space="preserve"> in Indo-Pak usage, the five pure ones)</w:t>
      </w:r>
      <w:hyperlink r:id="rId130" w:anchor=":~:text=Twelver%2C%20Ismaili%2C%20and%20Zaydi%20traditions,and%20Zaydi%20scholars%2C%20with%20citations">
        <w:r>
          <w:rPr>
            <w:rStyle w:val="Hyperlink"/>
          </w:rPr>
          <w:t>[80]</w:t>
        </w:r>
      </w:hyperlink>
      <w:hyperlink r:id="rId131" w:anchor=":~:text=match%20at%20L160%20authority,islam.org">
        <w:r>
          <w:rPr>
            <w:rStyle w:val="Hyperlink"/>
          </w:rPr>
          <w:t>[81]</w:t>
        </w:r>
      </w:hyperlink>
      <w:r>
        <w:t>. It’s a pillar in arguing for Ali’s rights. Sunni scholars acknowledge the Prophet’s action and honor of Ali and Fatima and their sons, but don’t view it as establishing any succession. They view</w:t>
      </w:r>
      <w:r>
        <w:t xml:space="preserve"> it as a one-time event highlighting the Ahl al-Kisa’s righteousness and perhaps the Prophet’s love for them. In Sunni commentary, often it’s just retold as “the Prophet took his family” without deeper theological implications. Some might say it shows the </w:t>
      </w:r>
      <w:r>
        <w:t xml:space="preserve">excellence of these individuals, but Sunnis would say many verses show excellence of various people (e.g., Abu Bakr is referenced in 9:40 indirectly as “the second of two in the cave” – Sunnis bring that up to show Quran praised Abu Bakr’s companionship). </w:t>
      </w:r>
      <w:r>
        <w:t>So each side has verses they emphasize for certain companions. Mubahala verse is decidedly in the Shi’a top list for proving Ali’s near-parity with the Prophet in representing Islam’s truth</w:t>
      </w:r>
      <w:hyperlink r:id="rId132" w:anchor=":~:text=match%20at%20L160%20authority,islam.org">
        <w:r>
          <w:rPr>
            <w:rStyle w:val="Hyperlink"/>
          </w:rPr>
          <w:t>[81]</w:t>
        </w:r>
      </w:hyperlink>
      <w:r>
        <w:t xml:space="preserve">. Ahmadis respect that narrative too. In fact, interestingly, Mirza Ghulam Ahmad at times invoked Mubahala challenges to opponents, modeling after this </w:t>
      </w:r>
      <w:r>
        <w:t>verse. But doctrinally, they wouldn’t derive “Ali is nearly the Prophet” meaning infallible successor. They’d say it shows the closeness of Ali’s family to the Prophet’s heart and truth, which they acknowledge historically.</w:t>
      </w:r>
    </w:p>
    <w:p w:rsidR="008A09C0" w:rsidRDefault="00306746">
      <w:pPr>
        <w:numPr>
          <w:ilvl w:val="0"/>
          <w:numId w:val="8"/>
        </w:numPr>
      </w:pPr>
      <w:r>
        <w:rPr>
          <w:b/>
          <w:bCs/>
        </w:rPr>
        <w:t>Quran 13:43 – “And those who dis</w:t>
      </w:r>
      <w:r>
        <w:rPr>
          <w:b/>
          <w:bCs/>
        </w:rPr>
        <w:t xml:space="preserve">believe say: ‘You are not a Messenger.’ Say: Allah is sufficient as a witness between me and you, and </w:t>
      </w:r>
      <w:r>
        <w:rPr>
          <w:b/>
          <w:bCs/>
          <w:i/>
          <w:iCs/>
        </w:rPr>
        <w:t>he who has knowledge of the Book.</w:t>
      </w:r>
      <w:r>
        <w:rPr>
          <w:b/>
          <w:bCs/>
        </w:rPr>
        <w:t>”</w:t>
      </w:r>
      <w:r>
        <w:t xml:space="preserve"> This verse is sometimes cited in Shi’a tafsir as hinting that Ali is “he who has knowledge of the Book”</w:t>
      </w:r>
      <w:hyperlink r:id="rId133" w:anchor=":~:text=Evidence%20of%20Imamah%20within%20the,my">
        <w:r>
          <w:rPr>
            <w:rStyle w:val="Hyperlink"/>
          </w:rPr>
          <w:t>[82]</w:t>
        </w:r>
      </w:hyperlink>
      <w:r>
        <w:t>. Twelver sources transmit that Imam Ali (and some companions like Ibn Abbas) said the one with knowledge of the</w:t>
      </w:r>
      <w:r>
        <w:t xml:space="preserve"> Book referred to Ali himself. It means that Ali’s knowledge of the Quran and previous scriptures is so great that he can bear witness to the Prophet. Sunnis often interpret “he who has knowledge of the Book” as either God (a different reading) or people o</w:t>
      </w:r>
      <w:r>
        <w:t>f the Book who know prophecies, or even some say it was Abdullah b. Salam (a Jewish rabbi who converted and attested to Muhammad). It’s an ambiguous ending; Shi’as love to put Ali there, as it underscores his unparalleled knowledge. Not a major point in Su</w:t>
      </w:r>
      <w:r>
        <w:t>nni-Shi’a polemics compared to above ones, but worth noting.</w:t>
      </w:r>
    </w:p>
    <w:p w:rsidR="008A09C0" w:rsidRDefault="00306746">
      <w:pPr>
        <w:pStyle w:val="FirstParagraph"/>
      </w:pPr>
      <w:r>
        <w:t xml:space="preserve">In summary on leadership verses: </w:t>
      </w:r>
      <w:r>
        <w:rPr>
          <w:b/>
          <w:bCs/>
        </w:rPr>
        <w:t>Shi’a exegetes (both Twelver and Ismaili) find multiple Quranic verses that, when combined with Prophetic hadith and events, point to Ali and the Imams as the rig</w:t>
      </w:r>
      <w:r>
        <w:rPr>
          <w:b/>
          <w:bCs/>
        </w:rPr>
        <w:t>htful spiritual leaders of Islam</w:t>
      </w:r>
      <w:r>
        <w:t xml:space="preserve">. Sunnis read those verses in a more general or contextual way, not extracting a doctrine of Imamate. Sunnis emphasize verses about the righteousness of all Companions or the </w:t>
      </w:r>
      <w:r>
        <w:lastRenderedPageBreak/>
        <w:t>establishment of Shura (consultation, e.g., Quran</w:t>
      </w:r>
      <w:r>
        <w:t xml:space="preserve"> 42:38 “their affairs are by consultation among them”) to justify the caliphal system and collective decision. Ahmadis, interestingly, often highlight Quranic prophecies they believe apply to Mirza Ghulam Ahmad (like verse 61:6 where Jesus speaks of a mess</w:t>
      </w:r>
      <w:r>
        <w:t>enger “Ahmad” to come – they sometimes argue that not only did it refer to Prophet Muhammad, but possibly secondarily to the Mahdi named Ghulam Ahmad). They also might interpret certain end-times or victory verses as fulfilled by their community. But those</w:t>
      </w:r>
      <w:r>
        <w:t xml:space="preserve"> are less about exegesis difference and more about application of prophecy.</w:t>
      </w:r>
    </w:p>
    <w:p w:rsidR="008A09C0" w:rsidRDefault="00306746">
      <w:pPr>
        <w:pStyle w:val="BodyText"/>
      </w:pPr>
      <w:r>
        <w:rPr>
          <w:b/>
          <w:bCs/>
        </w:rPr>
        <w:t>2. The “Seal of the Prophets” (Quran 33:40) and Finality of Prophethood:</w:t>
      </w:r>
      <w:r>
        <w:br/>
        <w:t xml:space="preserve">This verse states: </w:t>
      </w:r>
      <w:r>
        <w:rPr>
          <w:i/>
          <w:iCs/>
        </w:rPr>
        <w:t xml:space="preserve">“Muhammad is not the father of any of your men, but the Messenger of Allah and the Seal </w:t>
      </w:r>
      <w:r>
        <w:rPr>
          <w:i/>
          <w:iCs/>
        </w:rPr>
        <w:t>(Khatam) of the Prophets; and Allah is ever Knower of all things.”</w:t>
      </w:r>
      <w:r>
        <w:t xml:space="preserve"> How this is understood is pivotal for the Ahmadi controversy:</w:t>
      </w:r>
    </w:p>
    <w:p w:rsidR="008A09C0" w:rsidRDefault="00306746">
      <w:pPr>
        <w:numPr>
          <w:ilvl w:val="0"/>
          <w:numId w:val="9"/>
        </w:numPr>
      </w:pPr>
      <w:r>
        <w:t xml:space="preserve">Sunni and Shi’a understanding: Both are unanimous that “Seal of the Prophets” means </w:t>
      </w:r>
      <w:r>
        <w:rPr>
          <w:b/>
          <w:bCs/>
        </w:rPr>
        <w:t>Muhammad is the last Prophet in time – no n</w:t>
      </w:r>
      <w:r>
        <w:rPr>
          <w:b/>
          <w:bCs/>
        </w:rPr>
        <w:t>ew prophet will come after him</w:t>
      </w:r>
      <w:hyperlink r:id="rId134" w:anchor=":~:text=EPRS%20Understanding%20the%20branches%20of,therefore%20see%20him%20as%20a">
        <w:r>
          <w:rPr>
            <w:rStyle w:val="Hyperlink"/>
          </w:rPr>
          <w:t>[55]</w:t>
        </w:r>
      </w:hyperlink>
      <w:hyperlink r:id="rId135" w:anchor=":~:text=Arabic%20root%20H,Ahmad%20claimed%20that%20Jesus%20migrated">
        <w:r>
          <w:rPr>
            <w:rStyle w:val="Hyperlink"/>
          </w:rPr>
          <w:t>[56]</w:t>
        </w:r>
      </w:hyperlink>
      <w:r>
        <w:t xml:space="preserve">. The verse was revealed, contextually, to address that Zayd (the Prophet’s adopted </w:t>
      </w:r>
      <w:r>
        <w:t xml:space="preserve">son) was not his biological son after Muhammad married Zayd’s divorced wife (to abolish adoption taboos), thus “he is not the father of any of your men” – and more broadly, his legacy is prophethood, not a continuing line of physical sons. They take </w:t>
      </w:r>
      <w:r>
        <w:rPr>
          <w:i/>
          <w:iCs/>
        </w:rPr>
        <w:t>Khatam</w:t>
      </w:r>
      <w:r>
        <w:rPr>
          <w:i/>
          <w:iCs/>
        </w:rPr>
        <w:t xml:space="preserve"> an-Nabiyyin</w:t>
      </w:r>
      <w:r>
        <w:t xml:space="preserve"> as a clear statement that prophethood is finalized. Sunni and Shi’a hadith also support this: the Prophet said “There is no prophet after me.” So in mainstream Islam, this is a foundational concept. Any claimant of prophethood post-Muhammad is</w:t>
      </w:r>
      <w:r>
        <w:t xml:space="preserve"> deemed false (with the singular exception that Jesus, an existing prophet, will return, but not as a new independent prophet with new law; he will follow Muhammad’s law – they usually say his return is as a follower of Islam, so it doesn’t break finality </w:t>
      </w:r>
      <w:r>
        <w:t>in spirit since no new law or message). Khatam as a word can mean seal or last or best; most scholars say it implies both last and an honorific of finality and completion. They definitely do not allow any kind of prophet (major, minor, old, new) after Muha</w:t>
      </w:r>
      <w:r>
        <w:t>mmad in the theological sense.</w:t>
      </w:r>
    </w:p>
    <w:p w:rsidR="008A09C0" w:rsidRDefault="00306746">
      <w:pPr>
        <w:numPr>
          <w:ilvl w:val="0"/>
          <w:numId w:val="9"/>
        </w:numPr>
      </w:pPr>
      <w:r>
        <w:t xml:space="preserve">Ahmadi interpretation: Ahmadis agree Muhammad is the final law-bearing Prophet and the greatest of Prophets, but they differ in that they do not interpret “no prophet after me” as absolutely literal in all senses. They argue </w:t>
      </w:r>
      <w:r>
        <w:rPr>
          <w:i/>
          <w:iCs/>
        </w:rPr>
        <w:t>khatam</w:t>
      </w:r>
      <w:r>
        <w:t xml:space="preserve"> in Arabic can mean a </w:t>
      </w:r>
      <w:r>
        <w:rPr>
          <w:b/>
          <w:bCs/>
        </w:rPr>
        <w:t>seal of validation</w:t>
      </w:r>
      <w:r>
        <w:t xml:space="preserve"> or the best. They often cite early lexicons or poetry where </w:t>
      </w:r>
      <w:r>
        <w:rPr>
          <w:i/>
          <w:iCs/>
        </w:rPr>
        <w:t>khatam</w:t>
      </w:r>
      <w:r>
        <w:t xml:space="preserve"> is used not strictly as “last” but as “ultimate” or “seal” like a ring – something that completes and adorns. Their official position: Muhamma</w:t>
      </w:r>
      <w:r>
        <w:t xml:space="preserve">d was the last prophet with a law and independent mission, and no new or old prophet can come after him </w:t>
      </w:r>
      <w:r>
        <w:rPr>
          <w:b/>
          <w:bCs/>
        </w:rPr>
        <w:t>unless</w:t>
      </w:r>
      <w:r>
        <w:t xml:space="preserve"> it is as his subordinate and follower, not bringing a new Sharia. They claim this belief is consistent with mainstream Islam’s expectation of the</w:t>
      </w:r>
      <w:r>
        <w:t xml:space="preserve"> second advent of Jesus – because, technically, if Jesus comes in the latter days, he is a prophet (even if not bringing new law, he’s still considered a prophet). Sunnis reconcile that by saying he’s an old prophet, not a new one, so it doesn’t violate fi</w:t>
      </w:r>
      <w:r>
        <w:t xml:space="preserve">nality. Ahmadis exploit that nuance: Mirza Ghulam Ahmad claimed to be the second coming of Jesus in a spiritual sense, so by Sunni logic, a prophet did return (they just disagree on who it is). Thus, </w:t>
      </w:r>
      <w:r>
        <w:lastRenderedPageBreak/>
        <w:t xml:space="preserve">they believe </w:t>
      </w:r>
      <w:r>
        <w:rPr>
          <w:i/>
          <w:iCs/>
        </w:rPr>
        <w:t>khatam an-nabiyyin</w:t>
      </w:r>
      <w:r>
        <w:t xml:space="preserve"> does not preclude God se</w:t>
      </w:r>
      <w:r>
        <w:t xml:space="preserve">nding </w:t>
      </w:r>
      <w:r>
        <w:rPr>
          <w:b/>
          <w:bCs/>
        </w:rPr>
        <w:t>a subordinate prophet (zilli nabi)</w:t>
      </w:r>
      <w:r>
        <w:t xml:space="preserve"> who is completely immersed in Muhammad’s servitude. They often translate it in their English Quran as </w:t>
      </w:r>
      <w:r>
        <w:rPr>
          <w:i/>
          <w:iCs/>
        </w:rPr>
        <w:t>“Seal of the Prophets”</w:t>
      </w:r>
      <w:r>
        <w:t xml:space="preserve"> too, but explain it as the seal that certifies and the culmination, rather than strictly c</w:t>
      </w:r>
      <w:r>
        <w:t xml:space="preserve">hronologically final. To support this, they quote e.g. a narration where the Prophet allegedly said to Ali, “You are to me as Aaron was to Moses, except there is no prophet after me.” They interpret that as “no prophet after me who is not from me” – i.e., </w:t>
      </w:r>
      <w:r>
        <w:t xml:space="preserve">no independent prophet, implying someone could be a prophet from his ummah. Non-Ahmadis reject that reading. Another common Ahmadi argument is: if no prophet can come, how will Jesus return? They consider their explanation more elegant: that </w:t>
      </w:r>
      <w:r>
        <w:rPr>
          <w:i/>
          <w:iCs/>
        </w:rPr>
        <w:t>khatam an-nabi</w:t>
      </w:r>
      <w:r>
        <w:rPr>
          <w:i/>
          <w:iCs/>
        </w:rPr>
        <w:t>yyin</w:t>
      </w:r>
      <w:r>
        <w:t xml:space="preserve"> allows the door of subordinate prophethood (reflective, non-law-bearing) to remain open for the benefit of the ummah, and Mirza Ghulam Ahmad came in that capacity</w:t>
      </w:r>
      <w:hyperlink r:id="rId136" w:anchor=":~:text=India%2C%20the%20Ahmadis%20believe%20in,world%20of%20the%20Prophet%20Jesus">
        <w:r>
          <w:rPr>
            <w:rStyle w:val="Hyperlink"/>
          </w:rPr>
          <w:t>[67]</w:t>
        </w:r>
      </w:hyperlink>
      <w:hyperlink r:id="rId137" w:anchor=":~:text=the%20Finality%20of%20Prophecy%2C%20in,world%20of%20the%20Prophet%20Jesus">
        <w:r>
          <w:rPr>
            <w:rStyle w:val="Hyperlink"/>
          </w:rPr>
          <w:t>[68]</w:t>
        </w:r>
      </w:hyperlink>
      <w:r>
        <w:t>. He himself wrote that he is only a prophet because he’s so imbued in Muhammad’s love that he attained that status as a reflection. Ahmadis will thus reinterpret any hadith that says “no prophet after me” as meaning “no prophet with a new law after me” or</w:t>
      </w:r>
      <w:r>
        <w:t xml:space="preserve"> “no prophet outside my dispensation.” They even sometimes point to early scholars or Sufis who used phrasing like calling someone “prophet-like” or concept of </w:t>
      </w:r>
      <w:r>
        <w:rPr>
          <w:i/>
          <w:iCs/>
        </w:rPr>
        <w:t>muhaddath</w:t>
      </w:r>
      <w:r>
        <w:t xml:space="preserve"> (someone spoken to by God) as hints that the ummah could produce individuals with part</w:t>
      </w:r>
      <w:r>
        <w:t>ial prophethood (without title). But mainstream considers that wordplay – historically, very few, if any, accepted an actual prophet. That is why Ahmadis are often considered to have violated 33:40’s obvious meaning by others, even though they maintain the</w:t>
      </w:r>
      <w:r>
        <w:t>y have not, by their nuanced definition of prophethood.</w:t>
      </w:r>
    </w:p>
    <w:p w:rsidR="008A09C0" w:rsidRDefault="00306746">
      <w:pPr>
        <w:pStyle w:val="FirstParagraph"/>
      </w:pPr>
      <w:r>
        <w:t xml:space="preserve">So in exegesis: </w:t>
      </w:r>
      <w:r>
        <w:rPr>
          <w:b/>
          <w:bCs/>
        </w:rPr>
        <w:t>All sects translate 33:40 similarly</w:t>
      </w:r>
      <w:r>
        <w:t xml:space="preserve">, but Sunnis/Shi’as: </w:t>
      </w:r>
      <w:r>
        <w:rPr>
          <w:i/>
          <w:iCs/>
        </w:rPr>
        <w:t>khatam</w:t>
      </w:r>
      <w:r>
        <w:t xml:space="preserve"> = last (and best) prophet, absolutely final. Ahmadis: </w:t>
      </w:r>
      <w:r>
        <w:rPr>
          <w:i/>
          <w:iCs/>
        </w:rPr>
        <w:t>khatam</w:t>
      </w:r>
      <w:r>
        <w:t xml:space="preserve"> = consummator of prophethood, giving him right to authentica</w:t>
      </w:r>
      <w:r>
        <w:t>te any follower’s prophethood. They sometimes use an analogy: if Muhammad is a seal, then any later true claimant must bear that seal (i.e., be authorized by him). So they would argue Mirza Ghulam’s claims have the “seal” of being in service of Muhammad, h</w:t>
      </w:r>
      <w:r>
        <w:t xml:space="preserve">ence not violating the verse. Needless to say, this is one of the most stark differences of interpretation with massive theological ramifications and social consequences (as Ahmadis have been ostracized for it). The verse is short but carries heavy weight </w:t>
      </w:r>
      <w:r>
        <w:t xml:space="preserve">in debates. The European Parliament brief even notes this point: Ghulam Ahmad’s claim seemed to go against doctrine of Muhammad as Seal, but he </w:t>
      </w:r>
      <w:r>
        <w:rPr>
          <w:b/>
          <w:bCs/>
        </w:rPr>
        <w:t>“referred to his prophethood as ‘neither self-subsisting nor independent’…becoming the reflected self of Muhamma</w:t>
      </w:r>
      <w:r>
        <w:rPr>
          <w:b/>
          <w:bCs/>
        </w:rPr>
        <w:t>d…Ahmadis therefore see him as a ‘non-lawbearing’ prophet… Ahmadi teachings emphasize the Quran cannot be superseded by any future revelation.”</w:t>
      </w:r>
      <w:hyperlink r:id="rId138" w:anchor=":~:text=controversy%20concerns%20the%20role%20of,His">
        <w:r>
          <w:rPr>
            <w:rStyle w:val="Hyperlink"/>
          </w:rPr>
          <w:t>[83]</w:t>
        </w:r>
      </w:hyperlink>
      <w:hyperlink r:id="rId139" w:anchor=":~:text=EPRS%20Understanding%20the%20branches%20of,therefore%20see%20him%20as%20a">
        <w:r>
          <w:rPr>
            <w:rStyle w:val="Hyperlink"/>
          </w:rPr>
          <w:t>[55]</w:t>
        </w:r>
      </w:hyperlink>
      <w:r>
        <w:t>. This nicely captures that they still claim to uphold Quran’s finality of law/revelation, even as they accept a kind of prophethood after.</w:t>
      </w:r>
    </w:p>
    <w:p w:rsidR="008A09C0" w:rsidRDefault="00306746">
      <w:pPr>
        <w:pStyle w:val="BodyText"/>
      </w:pPr>
      <w:r>
        <w:rPr>
          <w:b/>
          <w:bCs/>
        </w:rPr>
        <w:t>3. Verses on Jesus’ Death or Survival:</w:t>
      </w:r>
      <w:r>
        <w:br/>
        <w:t>This is an interesting doctrinal point particularly between Sun</w:t>
      </w:r>
      <w:r>
        <w:t>nis/Shi’as vs Ahmadis:</w:t>
      </w:r>
    </w:p>
    <w:p w:rsidR="008A09C0" w:rsidRDefault="00306746">
      <w:pPr>
        <w:pStyle w:val="BodyText"/>
      </w:pPr>
      <w:r>
        <w:t xml:space="preserve">Mainstream Islam believes Jesus was raised alive to heaven and will physically return before Qiyamah (Resurrection Day). The Quran says in 4:157 that the Jews did not kill </w:t>
      </w:r>
      <w:r>
        <w:lastRenderedPageBreak/>
        <w:t>or crucify Jesus, “but so it was made to appear to them,” and</w:t>
      </w:r>
      <w:r>
        <w:t xml:space="preserve"> that God raised him up to Himself (4:158). Also in 3:55, God says to Jesus, “I will take you (mutawaffika) and raise you to Myself…”. Sunnis/Shi’as interpret </w:t>
      </w:r>
      <w:r>
        <w:rPr>
          <w:b/>
          <w:bCs/>
        </w:rPr>
        <w:t>mutawaffika</w:t>
      </w:r>
      <w:r>
        <w:t xml:space="preserve"> here generally as “I will terminate your time (on earth) / take you fully,” but not a</w:t>
      </w:r>
      <w:r>
        <w:t>s death; they view it as Jesus being taken body and soul (some say he was put into a state of sleep/coma then raised). They strongly assert Jesus did not die, but is in heaven, and will descend in latter days to kill the Antichrist and so on – a well known</w:t>
      </w:r>
      <w:r>
        <w:t xml:space="preserve"> eschatological narrative supported by many hadith.</w:t>
      </w:r>
    </w:p>
    <w:p w:rsidR="008A09C0" w:rsidRDefault="00306746">
      <w:pPr>
        <w:pStyle w:val="BodyText"/>
      </w:pPr>
      <w:r>
        <w:t>Ahmadi Muslims diverge: Their founder taught that Jesus was indeed put on the cross but survived (so he was not killed nor did he die then, fulfilling 4:157), but later he died a natural death after livin</w:t>
      </w:r>
      <w:r>
        <w:t>g out his life (he claimed Jesus traveled to Kashmir and died there). They use the Quran to support that Jesus cannot be physically alive for 2000 years because the Quran repeatedly says Muhammad is the last and best, and “all messengers before him have pa</w:t>
      </w:r>
      <w:r>
        <w:t>ssed away” (a line in 3:144 and 5:75 – “the Messiah, son of Mary, was only a messenger; messengers before him had passed away”</w:t>
      </w:r>
      <w:hyperlink r:id="rId140" w:anchor=":~:text=These%20factors%20make%20it%20difficult,independent%20sources%20give">
        <w:r>
          <w:rPr>
            <w:rStyle w:val="Hyperlink"/>
          </w:rPr>
          <w:t>[84]</w:t>
        </w:r>
      </w:hyperlink>
      <w:r>
        <w:t xml:space="preserve"> from their perspective). They interpret </w:t>
      </w:r>
      <w:r>
        <w:rPr>
          <w:i/>
          <w:iCs/>
        </w:rPr>
        <w:t>mutawaffika</w:t>
      </w:r>
      <w:r>
        <w:t xml:space="preserve"> in 3:55 in its usual Arabic meaning – “I will cause you to die.” The word </w:t>
      </w:r>
      <w:r>
        <w:rPr>
          <w:i/>
          <w:iCs/>
        </w:rPr>
        <w:t>tawaffa</w:t>
      </w:r>
      <w:r>
        <w:t xml:space="preserve"> in Arabic literally means to take the soul (euphemism for death), except it can also mean take fully as in</w:t>
      </w:r>
      <w:r>
        <w:t xml:space="preserve"> sleep. Ahmadis say here it means actual death after a full life</w:t>
      </w:r>
      <w:hyperlink r:id="rId141" w:anchor=":~:text=superseded%20by%20any%20future%20revelation%27,that%20Jesus%20ascended%20to%20heaven">
        <w:r>
          <w:rPr>
            <w:rStyle w:val="Hyperlink"/>
          </w:rPr>
          <w:t>[85]</w:t>
        </w:r>
      </w:hyperlink>
      <w:hyperlink r:id="rId142" w:anchor=":~:text=cross%20is%20also%20shared%20by,the%20Koran%20states%20that%20Jesus">
        <w:r>
          <w:rPr>
            <w:rStyle w:val="Hyperlink"/>
          </w:rPr>
          <w:t>[86]</w:t>
        </w:r>
      </w:hyperlink>
      <w:r>
        <w:t>. They also point to 5:117 wher</w:t>
      </w:r>
      <w:r>
        <w:t xml:space="preserve">e on Judgment Day Jesus will say to God, “I was a witness over them as long as I was among them, but when You took me (tawaffaytani), You were the Watcher over them.” They argue Jesus uses </w:t>
      </w:r>
      <w:r>
        <w:rPr>
          <w:i/>
          <w:iCs/>
        </w:rPr>
        <w:t>tawaffaytani</w:t>
      </w:r>
      <w:r>
        <w:t xml:space="preserve"> – “when You caused me to die, You were the Watcher,” i</w:t>
      </w:r>
      <w:r>
        <w:t>mplying Jesus died and thereafter had no connection to his followers (which conflicts with returning physically later). Sunnis often interpret that in future tense or meaning “when You raised me.” But grammatically it’s past. So Ahmadis press that the Qura</w:t>
      </w:r>
      <w:r>
        <w:t>n supports that Jesus died like normal humans</w:t>
      </w:r>
      <w:hyperlink r:id="rId143" w:anchor=":~:text=superseded%20by%20any%20future%20revelation%27,that%20Jesus%20ascended%20to%20heaven">
        <w:r>
          <w:rPr>
            <w:rStyle w:val="Hyperlink"/>
          </w:rPr>
          <w:t>[85]</w:t>
        </w:r>
      </w:hyperlink>
      <w:r>
        <w:t xml:space="preserve">. They have even published supposed historical evidence of Jesus’s tomb in Kashmir (though not accepted by scholarship widely). So in the Quranic lens, </w:t>
      </w:r>
      <w:r>
        <w:rPr>
          <w:b/>
          <w:bCs/>
        </w:rPr>
        <w:t>Ahmadis interpret 4:157-158 not as Jesus being taken physically to heaven</w:t>
      </w:r>
      <w:r>
        <w:t xml:space="preserve"> but as him being saved f</w:t>
      </w:r>
      <w:r>
        <w:t>rom crucifixion (thus it appeared to his enemies he died, but he didn’t), and “raised to Allah” in rank or metaphorically by migrating and continuing his mission. They view the second coming prophecies as fulfilled by Mirza Ghulam Ahmad (coming in spirit o</w:t>
      </w:r>
      <w:r>
        <w:t>f Jesus, not the same body). Sunnis/Shi’as maintain the classical view that 4:158 means bodily ascension. No sect except Ahmadis (and perhaps some modernist Muslims influenced by them or by rationalist ideas) think Jesus died permanently already. It drasti</w:t>
      </w:r>
      <w:r>
        <w:t>cally changes their eschatology: For Sunnis/Shi’as, Jesus’s return is a big future event; for Ahmadis, it already happened in metaphor with their founder’s advent.</w:t>
      </w:r>
    </w:p>
    <w:p w:rsidR="008A09C0" w:rsidRDefault="00306746">
      <w:pPr>
        <w:pStyle w:val="BodyText"/>
      </w:pPr>
      <w:r>
        <w:rPr>
          <w:b/>
          <w:bCs/>
        </w:rPr>
        <w:t>4. Jihad and Violence-related Verses:</w:t>
      </w:r>
      <w:r>
        <w:br/>
        <w:t>All Muslims have to interpret verses like “kill them w</w:t>
      </w:r>
      <w:r>
        <w:t>herever you find them” (2:191, 9:5 etc.), “there is no compulsion in religion” (2:256), “fight those who fight you, but do not transgress” (2:190), “if they incline to peace, incline to it” (8:61), etc. Historically, mainstream scholars contextualized thes</w:t>
      </w:r>
      <w:r>
        <w:t xml:space="preserve">e verses to say warfare is permitted in certain conditions (defense or when treaty-broken etc.), while some extremist groups take them out of context. Generally, </w:t>
      </w:r>
      <w:r>
        <w:rPr>
          <w:b/>
          <w:bCs/>
        </w:rPr>
        <w:t>Sunnis and Shi’as</w:t>
      </w:r>
      <w:r>
        <w:t xml:space="preserve"> accept the concept of </w:t>
      </w:r>
      <w:r>
        <w:rPr>
          <w:i/>
          <w:iCs/>
        </w:rPr>
        <w:t>armed jihad</w:t>
      </w:r>
      <w:r>
        <w:t xml:space="preserve"> under legitimate conditions (self-defense,</w:t>
      </w:r>
      <w:r>
        <w:t xml:space="preserve"> resisting oppression, etc., and historically expansion </w:t>
      </w:r>
      <w:r>
        <w:lastRenderedPageBreak/>
        <w:t xml:space="preserve">was also justified by some under jihad). They also accepted the concept of </w:t>
      </w:r>
      <w:r>
        <w:rPr>
          <w:i/>
          <w:iCs/>
        </w:rPr>
        <w:t>naskh</w:t>
      </w:r>
      <w:r>
        <w:t xml:space="preserve"> (abrogation) where some considered “no compulsion in religion” was not abrogated, but others argued later verses about </w:t>
      </w:r>
      <w:r>
        <w:t>fighting superseded early verses of patience. It’s a complex debate.</w:t>
      </w:r>
    </w:p>
    <w:p w:rsidR="008A09C0" w:rsidRDefault="00306746">
      <w:pPr>
        <w:pStyle w:val="BodyText"/>
      </w:pPr>
      <w:r>
        <w:rPr>
          <w:b/>
          <w:bCs/>
        </w:rPr>
        <w:t xml:space="preserve">Ahmadis, however, are extremely vocal that “jihad by the sword” was only for the Prophet’s time when he was physically attacked, and after religion was established, it should mainly be </w:t>
      </w:r>
      <w:r>
        <w:rPr>
          <w:b/>
          <w:bCs/>
          <w:i/>
          <w:iCs/>
        </w:rPr>
        <w:t>ji</w:t>
      </w:r>
      <w:r>
        <w:rPr>
          <w:b/>
          <w:bCs/>
          <w:i/>
          <w:iCs/>
        </w:rPr>
        <w:t>had of the pen or preaching</w:t>
      </w:r>
      <w:r>
        <w:rPr>
          <w:b/>
          <w:bCs/>
        </w:rPr>
        <w:t>.</w:t>
      </w:r>
      <w:r>
        <w:t xml:space="preserve"> Mirza Ghulam Ahmad wrote a book “The British Government and Jihad” explicitly forbidding armed jihad in British India, arguing the Quran forbids fighting a government that grants religious freedom (since the reason to fight wou</w:t>
      </w:r>
      <w:r>
        <w:t>ld be persecution of faith; if that’s absent, jihad of war is not allowed). He said Islam is a religion of peace and any aggressive war now is misguidance. He interpreted “no compulsion in religion” as absolute and not abrogated, citing it as fundamental</w:t>
      </w:r>
      <w:hyperlink r:id="rId144" w:anchor=":~:text=and%20the%20Messiah%2C%20and%20that,but%20they%20are%20largely%20a">
        <w:r>
          <w:rPr>
            <w:rStyle w:val="Hyperlink"/>
          </w:rPr>
          <w:t>[71]</w:t>
        </w:r>
      </w:hyperlink>
      <w:hyperlink r:id="rId145" w:anchor=":~:text=jihad%20is%20also%20very%20different,are%20largely%20a%20peaceful%20people">
        <w:r>
          <w:rPr>
            <w:rStyle w:val="Hyperlink"/>
          </w:rPr>
          <w:t>[87]</w:t>
        </w:r>
      </w:hyperlink>
      <w:r>
        <w:t>. Many Muslim modernists would agree conceptually, but traditionalists disliked that broad stroke. Today, mainstream moderate scholars also emphasize defensive jihad only and conte</w:t>
      </w:r>
      <w:r>
        <w:t xml:space="preserve">xt to “kill them wherever you find them” (pointing out preceding wrongs done by the enemy, etc.). So the gap here has narrowed somewhat due to modern sensibilities. But historically, </w:t>
      </w:r>
      <w:r>
        <w:rPr>
          <w:b/>
          <w:bCs/>
        </w:rPr>
        <w:t>Ahmadis took a strong stance</w:t>
      </w:r>
      <w:r>
        <w:t xml:space="preserve"> that many ulama at the time saw as undermini</w:t>
      </w:r>
      <w:r>
        <w:t xml:space="preserve">ng any future independence struggles because it discouraged any thought of violent resistance. The Quranic interpretive difference is that Ahmadis </w:t>
      </w:r>
      <w:r>
        <w:rPr>
          <w:i/>
          <w:iCs/>
        </w:rPr>
        <w:t>rejected any notion of abrogation that would cancel peace verses</w:t>
      </w:r>
      <w:hyperlink r:id="rId146" w:anchor=":~:text=While%20interpreting%20the%20Quran%2C%20the,The%20whole%20Islamic%20litera%C2%ADture%2C%20appearing">
        <w:r>
          <w:rPr>
            <w:rStyle w:val="Hyperlink"/>
          </w:rPr>
          <w:t>[46]</w:t>
        </w:r>
      </w:hyperlink>
      <w:r>
        <w:t>, insisting all fighting verses are situational and “when these conditions lapse, the injunction lapses.” Mainstream allows more nuance or classical notion some verses replaced others. Also, extremist groups aside, some conservative clerics still think arm</w:t>
      </w:r>
      <w:r>
        <w:t>ed jihad (offensive) might be valid under a Caliph. But by and large, Sunni majority today is closer to the Ahmadi stance ironically – but they won’t credit Ahmadis for it, they’ll say that was always Islam’s real stance (some will say Ahmadis were just al</w:t>
      </w:r>
      <w:r>
        <w:t>igning with colonial interests, etc.).</w:t>
      </w:r>
    </w:p>
    <w:p w:rsidR="008A09C0" w:rsidRDefault="00306746">
      <w:pPr>
        <w:pStyle w:val="BodyText"/>
      </w:pPr>
      <w:r>
        <w:rPr>
          <w:b/>
          <w:bCs/>
        </w:rPr>
        <w:t>5. Scientific and Modernist Readings:</w:t>
      </w:r>
      <w:r>
        <w:br/>
        <w:t>While not a sectarian difference per se, it’s worth noting how each group may handle verses that relate to nature or could be seen as scientific:</w:t>
      </w:r>
    </w:p>
    <w:p w:rsidR="008A09C0" w:rsidRDefault="00306746">
      <w:pPr>
        <w:numPr>
          <w:ilvl w:val="0"/>
          <w:numId w:val="10"/>
        </w:numPr>
      </w:pPr>
      <w:r>
        <w:rPr>
          <w:b/>
          <w:bCs/>
        </w:rPr>
        <w:t>Sunni:</w:t>
      </w:r>
      <w:r>
        <w:t xml:space="preserve"> There’s a subculture of I’</w:t>
      </w:r>
      <w:r>
        <w:t xml:space="preserve">jaz (miracle of science in Quran) enthusiasts mostly among Sunnis (like Bucailleists). Many Sunni scholars also resist over-stretching science in tafsir, but popular apologetics highlight things like embryology (23:14), cosmology (21:30 “heavens and earth </w:t>
      </w:r>
      <w:r>
        <w:t>were joined then split”, 51:47 “expanding universe”), etc. Sunni orthodox doesn’t have a unified stance, but many embrace the idea the Quran prefigured science. Some modern Sunnis are critical and say it’s not classical but oh well.</w:t>
      </w:r>
    </w:p>
    <w:p w:rsidR="008A09C0" w:rsidRDefault="00306746">
      <w:pPr>
        <w:numPr>
          <w:ilvl w:val="0"/>
          <w:numId w:val="10"/>
        </w:numPr>
      </w:pPr>
      <w:r>
        <w:rPr>
          <w:b/>
          <w:bCs/>
        </w:rPr>
        <w:t>Shi’a:</w:t>
      </w:r>
      <w:r>
        <w:t xml:space="preserve"> Twelver scholars</w:t>
      </w:r>
      <w:r>
        <w:t xml:space="preserve"> in modern Iran sometimes also engage in science reconciliation but less loudly internationally. For instance, Ayatollah Makarim Shirazi wrote on Islam and science. But there isn’t as big a “Quran and science miracle” industry in Shia world as in Sunni. Po</w:t>
      </w:r>
      <w:r>
        <w:t>ssibly because Shia focus more on theological issues and less on apologetics historically. They agree with Sunni on reading verses about nature generally literally but allow metaphor where needed (like some Shia accept evolution more readily perhaps, e.g.,</w:t>
      </w:r>
      <w:r>
        <w:t xml:space="preserve"> some say Adam </w:t>
      </w:r>
      <w:r>
        <w:lastRenderedPageBreak/>
        <w:t>wasn’t literally the first human but the first prophet, aligning with some modern thought – not a universal Shia view, but some propose it.)</w:t>
      </w:r>
    </w:p>
    <w:p w:rsidR="008A09C0" w:rsidRDefault="00306746">
      <w:pPr>
        <w:numPr>
          <w:ilvl w:val="0"/>
          <w:numId w:val="10"/>
        </w:numPr>
      </w:pPr>
      <w:r>
        <w:rPr>
          <w:b/>
          <w:bCs/>
        </w:rPr>
        <w:t>Ismaili:</w:t>
      </w:r>
      <w:r>
        <w:t xml:space="preserve"> They historically reconciled Quran with Neoplatonism and such. In modern times, Ismaili Ima</w:t>
      </w:r>
      <w:r>
        <w:t>mat encourages secular education, so they interpret creation story metaphorically, not literal 7 days etc., and likely accept evolution (the Aga Khan IV actually stated that there’s no clash between Islam and evolution theory). Ismaili exegesis of creation</w:t>
      </w:r>
      <w:r>
        <w:t xml:space="preserve"> might treat Adam/Eve as allegorical. They might also see alignment of Quranic cosmology with philosophical truth rather than literal science. They wouldn’t push “scientific miracles” narrative; they take a more symbolic or dual approach.</w:t>
      </w:r>
    </w:p>
    <w:p w:rsidR="008A09C0" w:rsidRDefault="00306746">
      <w:pPr>
        <w:numPr>
          <w:ilvl w:val="0"/>
          <w:numId w:val="10"/>
        </w:numPr>
      </w:pPr>
      <w:r>
        <w:rPr>
          <w:b/>
          <w:bCs/>
        </w:rPr>
        <w:t>Ahmadi:</w:t>
      </w:r>
      <w:r>
        <w:t xml:space="preserve"> They were</w:t>
      </w:r>
      <w:r>
        <w:t xml:space="preserve"> ahead of the curve in rationalizing miracles: e.g., Mirza Ghulam said </w:t>
      </w:r>
      <w:r>
        <w:rPr>
          <w:i/>
          <w:iCs/>
        </w:rPr>
        <w:t>the splitting of the moon</w:t>
      </w:r>
      <w:r>
        <w:t xml:space="preserve"> by Muhammad (54:1) was not a literal moon-break; he interpreted it as a celestial omen or a vision that indicated spiritual victory, etc. He also wrote that </w:t>
      </w:r>
      <w:r>
        <w:rPr>
          <w:i/>
          <w:iCs/>
        </w:rPr>
        <w:t>th</w:t>
      </w:r>
      <w:r>
        <w:rPr>
          <w:i/>
          <w:iCs/>
        </w:rPr>
        <w:t>e star in Quran 53 (the Mi’raj vision)</w:t>
      </w:r>
      <w:r>
        <w:t xml:space="preserve"> was metaphor etc. The Ahmadi commentary tries to find plausible explanations for miracles – e.g., maybe the flood of Noah was local not global (some Sunnis also think that). They also embrace modern science – their 4t</w:t>
      </w:r>
      <w:r>
        <w:t xml:space="preserve">h Caliph wrote a book interpreting Gog and Magog as possibly the superpowers etc., a sort of semi-science, semi-political reading. So, Ahmadi interpretations often attempt to demythologize – they argue the real wonder is how events happened within natural </w:t>
      </w:r>
      <w:r>
        <w:t xml:space="preserve">means by Allah’s planning. Similar to how some modern Sunni thinkers do, but for Ahmadis it’s from their founder’s tradition. Example: They interpret </w:t>
      </w:r>
      <w:r>
        <w:rPr>
          <w:i/>
          <w:iCs/>
        </w:rPr>
        <w:t>jinn</w:t>
      </w:r>
      <w:r>
        <w:t xml:space="preserve"> in Quran often as not supernatural beings but as hidden people or foreigners, etc. Actually some Sunn</w:t>
      </w:r>
      <w:r>
        <w:t xml:space="preserve">is say that too, but mainstream says jinn are literal unseen beings. Ahmadis lean to metaphorical jinn (except maybe Iblis as symbolic of evil inclinations). They also famously interpret </w:t>
      </w:r>
      <w:r>
        <w:rPr>
          <w:i/>
          <w:iCs/>
        </w:rPr>
        <w:t>Dhu’l-Qarnayn</w:t>
      </w:r>
      <w:r>
        <w:t xml:space="preserve"> (Quran 18) as referring to certain historical figure po</w:t>
      </w:r>
      <w:r>
        <w:t>ssibly Cyrus or someone, like modern exegesis tries, nothing sectarian difference exactly.</w:t>
      </w:r>
    </w:p>
    <w:p w:rsidR="008A09C0" w:rsidRDefault="00306746">
      <w:pPr>
        <w:pStyle w:val="FirstParagraph"/>
      </w:pPr>
      <w:r>
        <w:t>Given the broad scope, not all verses can be covered, but these examples illustrate how doctrinal commitments shape interpretation:</w:t>
      </w:r>
    </w:p>
    <w:p w:rsidR="008A09C0" w:rsidRDefault="00306746">
      <w:pPr>
        <w:pStyle w:val="Compact"/>
        <w:numPr>
          <w:ilvl w:val="0"/>
          <w:numId w:val="11"/>
        </w:numPr>
      </w:pPr>
      <w:r>
        <w:t>Shia look for Ali/Ahlul Bayt refe</w:t>
      </w:r>
      <w:r>
        <w:t>rences;</w:t>
      </w:r>
    </w:p>
    <w:p w:rsidR="008A09C0" w:rsidRDefault="00306746">
      <w:pPr>
        <w:pStyle w:val="Compact"/>
        <w:numPr>
          <w:ilvl w:val="0"/>
          <w:numId w:val="11"/>
        </w:numPr>
      </w:pPr>
      <w:r>
        <w:t>Ahmadis look for prophecies about their Messiah or justification of his mission (like seeing themselves in 61:8-9 – the prophecy Islam will prevail, which they think their peaceful movement fulfills; or interpreting the “Messenger named Ahmad” in 6</w:t>
      </w:r>
      <w:r>
        <w:t>1:6 not just as Prophet Muhammad but also hinting at the Mahdi named Ahmad as a second fulfillment).</w:t>
      </w:r>
    </w:p>
    <w:p w:rsidR="008A09C0" w:rsidRDefault="00306746">
      <w:pPr>
        <w:pStyle w:val="Compact"/>
        <w:numPr>
          <w:ilvl w:val="0"/>
          <w:numId w:val="11"/>
        </w:numPr>
      </w:pPr>
      <w:r>
        <w:t>Sunnis often emphasize verses about sticking to the community (3:103, 6:159 no divisions, etc.) to argue against sectarian splits; ironically, each sect cl</w:t>
      </w:r>
      <w:r>
        <w:t>aims those in their favor.</w:t>
      </w:r>
    </w:p>
    <w:p w:rsidR="008A09C0" w:rsidRDefault="00306746">
      <w:pPr>
        <w:pStyle w:val="FirstParagraph"/>
      </w:pPr>
      <w:r>
        <w:rPr>
          <w:b/>
          <w:bCs/>
        </w:rPr>
        <w:t>6. Feminist and Social Interpretations:</w:t>
      </w:r>
      <w:r>
        <w:t xml:space="preserve"> While not divergent by sect doctrine, each community has had some engagement:</w:t>
      </w:r>
    </w:p>
    <w:p w:rsidR="008A09C0" w:rsidRDefault="00306746">
      <w:pPr>
        <w:pStyle w:val="Compact"/>
        <w:numPr>
          <w:ilvl w:val="0"/>
          <w:numId w:val="12"/>
        </w:numPr>
      </w:pPr>
      <w:r>
        <w:lastRenderedPageBreak/>
        <w:t>Sunnis have some progressive interpreters who re-read verses on polygamy (4:3), hijab (33:59, 24:31), and male-</w:t>
      </w:r>
      <w:r>
        <w:t xml:space="preserve">female roles. These are mostly outside official clerical structures. Twelver Shia context in Iran has also seen debate on women’s issues; some reformist Shia scholars argue e.g., that patriarchal readings can be updated (like Zeinab Radwan or others). But </w:t>
      </w:r>
      <w:r>
        <w:t>official positions remain conservative in many respects.</w:t>
      </w:r>
    </w:p>
    <w:p w:rsidR="008A09C0" w:rsidRDefault="00306746">
      <w:pPr>
        <w:pStyle w:val="Compact"/>
        <w:numPr>
          <w:ilvl w:val="0"/>
          <w:numId w:val="12"/>
        </w:numPr>
      </w:pPr>
      <w:r>
        <w:t>Ismaili institutions often promote gender equality in practice (the Ismaili community has many educated women in leadership roles), and the Aga Khan has spoken about empowerment of women as crucial –</w:t>
      </w:r>
      <w:r>
        <w:t xml:space="preserve"> presumably they interpret Quranic ethos as fundamentally about justice and thus not opposed to women’s rights. They don’t have a separate fiqh to detail differences as much publicly (Nizari Ismailis typically follow a minimal fiqh).</w:t>
      </w:r>
    </w:p>
    <w:p w:rsidR="008A09C0" w:rsidRDefault="00306746">
      <w:pPr>
        <w:pStyle w:val="Compact"/>
        <w:numPr>
          <w:ilvl w:val="0"/>
          <w:numId w:val="12"/>
        </w:numPr>
      </w:pPr>
      <w:r>
        <w:t>Ahmadis take pride tha</w:t>
      </w:r>
      <w:r>
        <w:t>t their women’s auxiliary (Lajna) is very active and educated. However, they still maintain separation of genders in mosques, encourage modest dress. On interpretation, they push back at Western critics by highlighting Quranic verses on women’s rights (lik</w:t>
      </w:r>
      <w:r>
        <w:t>e Quran gave property rights, etc.). They likely interpret some verses more contextually too (like those on disciplining wives, 4:34 – progressive Muslims retranslate as “leave them” rather than “beat them”; not sure if Ahmadis have an official stance, but</w:t>
      </w:r>
      <w:r>
        <w:t xml:space="preserve"> likely they mitigate it).</w:t>
      </w:r>
    </w:p>
    <w:p w:rsidR="008A09C0" w:rsidRDefault="00306746">
      <w:pPr>
        <w:pStyle w:val="Compact"/>
        <w:numPr>
          <w:ilvl w:val="0"/>
          <w:numId w:val="12"/>
        </w:numPr>
      </w:pPr>
      <w:r>
        <w:t>None of the sects officially endorses a purely egalitarian reinterpretation that would, say, allow female imams leading mixed prayer (except rare individuals like Amina Wadud in Sunni world, but she’s not mainstream).</w:t>
      </w:r>
    </w:p>
    <w:p w:rsidR="008A09C0" w:rsidRDefault="00306746">
      <w:pPr>
        <w:pStyle w:val="FirstParagraph"/>
      </w:pPr>
      <w:r>
        <w:rPr>
          <w:b/>
          <w:bCs/>
        </w:rPr>
        <w:t>In conclusion of this differences section:</w:t>
      </w:r>
      <w:r>
        <w:t xml:space="preserve"> each sect’s distinctive theological stance (be it Imamate, prophethood, etc.) is reflected in how they understand crucial verses. Yet at the same time, they share the vast majority of Quranic content interpretatio</w:t>
      </w:r>
      <w:r>
        <w:t>n in common – all believe in the same God, prophets, heaven/hell, basic morals etc. The differences, while crucial for identity, center on a relatively small cluster of themes (authority, eschatology, law adaptation).</w:t>
      </w:r>
    </w:p>
    <w:p w:rsidR="008A09C0" w:rsidRDefault="00306746">
      <w:pPr>
        <w:pStyle w:val="BodyText"/>
      </w:pPr>
      <w:r>
        <w:t>The interplay of methodology and autho</w:t>
      </w:r>
      <w:r>
        <w:t>rity we discussed earlier underpins why these verse interpretations diverge. For instance, Sunnis rely on hadith that Jesus will return, so they interpret Quran accordingly. Shi’as rely on Imams’ sayings that identify Ali in verses, so they interpret accor</w:t>
      </w:r>
      <w:r>
        <w:t>dingly. Ahmadis rely on their founder’s claims and reasoning, so they reinterpret accordingly. Each can cite some Quranic evidence for their view, but much is informed by outside textual or inspirational authority.</w:t>
      </w:r>
    </w:p>
    <w:p w:rsidR="008A09C0" w:rsidRDefault="00306746">
      <w:pPr>
        <w:pStyle w:val="BodyText"/>
      </w:pPr>
      <w:r>
        <w:t xml:space="preserve">This highlights a final observation: </w:t>
      </w:r>
      <w:r>
        <w:rPr>
          <w:b/>
          <w:bCs/>
        </w:rPr>
        <w:t>when</w:t>
      </w:r>
      <w:r>
        <w:rPr>
          <w:b/>
          <w:bCs/>
        </w:rPr>
        <w:t xml:space="preserve"> it comes to Quranic interpretation, extra-Quranic authority (the Prophet’s Sunnah for Sunnis, the Imams for Shi’a, the Promised Messiah for Ahmadis) often guides how the Quran is read</w:t>
      </w:r>
      <w:r>
        <w:t>. The text alone, being succinct, can be polyvalent; thus communities le</w:t>
      </w:r>
      <w:r>
        <w:t>an on their trusted guides to pin down meaning.</w:t>
      </w:r>
    </w:p>
    <w:p w:rsidR="008A09C0" w:rsidRDefault="00306746">
      <w:pPr>
        <w:pStyle w:val="BodyText"/>
      </w:pPr>
      <w:r>
        <w:t>Having thoroughly examined these dimensions – methodologies, authority structures, and exemplar verses – we are poised to reflect on the broader implications. The final section will synthesize how these diffe</w:t>
      </w:r>
      <w:r>
        <w:t xml:space="preserve">rences have influenced inter-sect relations, </w:t>
      </w:r>
      <w:r>
        <w:lastRenderedPageBreak/>
        <w:t>potential misconceptions, and the prospects for greater understanding, given that all four sects ultimately hold the Quran in esteem and seek to uphold its message as they comprehend it.</w:t>
      </w:r>
    </w:p>
    <w:p w:rsidR="008A09C0" w:rsidRDefault="00306746">
      <w:pPr>
        <w:pStyle w:val="Heading2"/>
      </w:pPr>
      <w:bookmarkStart w:id="12" w:name="X7a3fcc8e98a5369830792e77f26910b676d1bba"/>
      <w:bookmarkEnd w:id="8"/>
      <w:bookmarkEnd w:id="11"/>
      <w:r>
        <w:rPr>
          <w:b/>
          <w:bCs/>
        </w:rPr>
        <w:t xml:space="preserve">Epilogue: Toward Mutual </w:t>
      </w:r>
      <w:r>
        <w:rPr>
          <w:b/>
          <w:bCs/>
        </w:rPr>
        <w:t>Understanding – The Quran as a Bridge and Barrier</w:t>
      </w:r>
    </w:p>
    <w:p w:rsidR="008A09C0" w:rsidRDefault="00306746">
      <w:pPr>
        <w:pStyle w:val="FirstParagraph"/>
      </w:pPr>
      <w:r>
        <w:t>The Quran, as the sacred scripture of Islam, is both a unifying foundation for Muslims and, paradoxically, a source of divergent interpretations that have contributed to sectarian identities. As we have see</w:t>
      </w:r>
      <w:r>
        <w:t xml:space="preserve">n, </w:t>
      </w:r>
      <w:r>
        <w:rPr>
          <w:b/>
          <w:bCs/>
        </w:rPr>
        <w:t>mainstream Sunnis, Twelver Shi’as, Ismaili Shi’as, and Ahmadi Muslims</w:t>
      </w:r>
      <w:r>
        <w:t xml:space="preserve"> share an overwhelming reverence for the Quran – each regards it as the word of God, a complete guidance for humanity, and they often share common ground on many fundamental teachings </w:t>
      </w:r>
      <w:r>
        <w:t>(the oneness of God, the prophethood of Muhammad, basic worship practices, ethical principles). This shared scripture and faith should, in theory, provide a strong basis for unity. Indeed, all these groups can stand together in prayer and recite the same Q</w:t>
      </w:r>
      <w:r>
        <w:t xml:space="preserve">uranic verses in Arabic without discrepancy. In a real sense, the Quran </w:t>
      </w:r>
      <w:r>
        <w:rPr>
          <w:b/>
          <w:bCs/>
        </w:rPr>
        <w:t>has</w:t>
      </w:r>
      <w:r>
        <w:t xml:space="preserve"> been a bridge among them: for example, a Sunni can listen to a Shi’a or Ahmadi recite Surah al-Fatihah or Surah Ya-Sin and find spiritual resonance, since the words are identical a</w:t>
      </w:r>
      <w:r>
        <w:t>nd the devotion to God expressed is mutual. There is a recognition that “our Book is the same” – a fact often emphasized in inter-sectarian dialogues to counter extreme allegations (such as the false claim occasionally made by hardliners that Shi’as have a</w:t>
      </w:r>
      <w:r>
        <w:t xml:space="preserve"> different Quran – which is historically and doctrinally untrue, as Shi’as use the same Uthmanic codex</w:t>
      </w:r>
      <w:hyperlink r:id="rId147" w:anchor=":~:text=The%20Shia%20view%20of%20the,2">
        <w:r>
          <w:rPr>
            <w:rStyle w:val="Hyperlink"/>
          </w:rPr>
          <w:t>[1]</w:t>
        </w:r>
      </w:hyperlink>
      <w:r>
        <w:t>).</w:t>
      </w:r>
    </w:p>
    <w:p w:rsidR="008A09C0" w:rsidRDefault="00306746">
      <w:pPr>
        <w:pStyle w:val="BodyText"/>
      </w:pPr>
      <w:r>
        <w:t xml:space="preserve">At the same time, the </w:t>
      </w:r>
      <w:r>
        <w:rPr>
          <w:b/>
          <w:bCs/>
        </w:rPr>
        <w:t>interpreti</w:t>
      </w:r>
      <w:r>
        <w:rPr>
          <w:b/>
          <w:bCs/>
        </w:rPr>
        <w:t>ve lenses</w:t>
      </w:r>
      <w:r>
        <w:t xml:space="preserve"> through which each community reads the Quran have functioned as a barrier to full mutual acceptance. The theological differences – who is the rightful leader, whether prophethood truly ended, etc. – are not trivial; they touch on core identity an</w:t>
      </w:r>
      <w:r>
        <w:t xml:space="preserve">d sometimes on the perceived integrity of the faith. For Sunnis, the </w:t>
      </w:r>
      <w:r>
        <w:rPr>
          <w:b/>
          <w:bCs/>
        </w:rPr>
        <w:t>Shi’a elevation of Imams</w:t>
      </w:r>
      <w:r>
        <w:t xml:space="preserve"> can appear to infringe on the finality of Muhammad’s authority or even flirt with ghuluww (excess) in religion; conversely, for Shi’as, the Sunni refusal to ackno</w:t>
      </w:r>
      <w:r>
        <w:t>wledge the Imams’ Quranic station appears as a willful blindness to truth and a neglect of the Prophet’s family whom the Quran honored</w:t>
      </w:r>
      <w:hyperlink r:id="rId148" w:anchor=":~:text=The%20Sh%C4%AB%E2%80%98ah%20tafs%C4%ABr%20on%20several,21">
        <w:r>
          <w:rPr>
            <w:rStyle w:val="Hyperlink"/>
          </w:rPr>
          <w:t>[31]</w:t>
        </w:r>
      </w:hyperlink>
      <w:r>
        <w:t xml:space="preserve">. Similarly, for mainstream Muslims, the </w:t>
      </w:r>
      <w:r>
        <w:rPr>
          <w:b/>
          <w:bCs/>
        </w:rPr>
        <w:t>Ahmadi claim of a prophet</w:t>
      </w:r>
      <w:r>
        <w:t xml:space="preserve"> – however much Ahmadis insist it’s under Muhammad’s seal – is seen as a violation of the Quran’s finality verse</w:t>
      </w:r>
      <w:hyperlink r:id="rId149" w:anchor=":~:text=EPRS%20Understanding%20the%20branches%20of,therefore%20see%20him%20as%20a">
        <w:r>
          <w:rPr>
            <w:rStyle w:val="Hyperlink"/>
          </w:rPr>
          <w:t>[55]</w:t>
        </w:r>
      </w:hyperlink>
      <w:r>
        <w:t>, and this has led to severe stigmatization and even legal exclusion of Ahmadis in some countries. From</w:t>
      </w:r>
      <w:r>
        <w:t xml:space="preserve"> the Ahmadi perspective, ironically, it is their adherence to what they see as the true Quranic spirit (of continuous guidance, peace, and rationality) that necessitated accepting Ghulam Ahmad’s mission; they view the rejection of their founder by others a</w:t>
      </w:r>
      <w:r>
        <w:t>s those people failing to understand Quranic prophecies and misinterpreting the concept of “seal of prophets.”</w:t>
      </w:r>
    </w:p>
    <w:p w:rsidR="008A09C0" w:rsidRDefault="00306746">
      <w:pPr>
        <w:pStyle w:val="BodyText"/>
      </w:pPr>
      <w:r>
        <w:t xml:space="preserve">What emerges is that </w:t>
      </w:r>
      <w:r>
        <w:rPr>
          <w:b/>
          <w:bCs/>
        </w:rPr>
        <w:t>each sect views itself as upholding the Quran’s message – sometimes exclusively so</w:t>
      </w:r>
      <w:r>
        <w:t>. This exclusivist tendency can strain rel</w:t>
      </w:r>
      <w:r>
        <w:t>ations. For example, a Twelver Shi’a might think, “We are the ones truly following the Quran because we follow the Ahl al-Bayt whom the Quran purified</w:t>
      </w:r>
      <w:hyperlink r:id="rId150" w:anchor=":~:text=33%3A33">
        <w:r>
          <w:rPr>
            <w:rStyle w:val="Hyperlink"/>
          </w:rPr>
          <w:t>[78]</w:t>
        </w:r>
      </w:hyperlink>
      <w:r>
        <w:t xml:space="preserve">; Sunnis have partial truth but miss the deeper import.” A Sunni might think, “We stick to the apparent Quran and Prophet’s example, while Shi’as introduced foreign ideas and Ahmadis follow a false prophet – we </w:t>
      </w:r>
      <w:r>
        <w:lastRenderedPageBreak/>
        <w:t>alone are protecting the purity of Islam as t</w:t>
      </w:r>
      <w:r>
        <w:t>aught in the Quran.” An Ahmadi might think, “Other Muslims pay lip service to the Quran but then ignore its call for non-violence and unity; by accepting the Promised Messiah, we’ve unlocked the Quran’s real guidance for this age.” These attitudes show how</w:t>
      </w:r>
      <w:r>
        <w:t xml:space="preserve"> </w:t>
      </w:r>
      <w:r>
        <w:rPr>
          <w:i/>
          <w:iCs/>
        </w:rPr>
        <w:t>commitment to the Quran</w:t>
      </w:r>
      <w:r>
        <w:t xml:space="preserve"> can ironically become a dividing argument – each side claims the Quran for themselves.</w:t>
      </w:r>
    </w:p>
    <w:p w:rsidR="008A09C0" w:rsidRDefault="00306746">
      <w:pPr>
        <w:pStyle w:val="BodyText"/>
      </w:pPr>
      <w:r>
        <w:t xml:space="preserve">However, there is room for </w:t>
      </w:r>
      <w:r>
        <w:rPr>
          <w:b/>
          <w:bCs/>
        </w:rPr>
        <w:t>inter-sectarian understanding and reconciliation</w:t>
      </w:r>
      <w:r>
        <w:t xml:space="preserve"> when one acknowledges that all these interpretations arose from earn</w:t>
      </w:r>
      <w:r>
        <w:t>est attempts to solve interpretive puzzles and address community needs. Historically, circumstances influenced readings: The early Shi’a, feeling the political marginalization and witnessing moral decay under certain caliphs, found solace and guidance in v</w:t>
      </w:r>
      <w:r>
        <w:t xml:space="preserve">erses that promised </w:t>
      </w:r>
      <w:r>
        <w:rPr>
          <w:i/>
          <w:iCs/>
        </w:rPr>
        <w:t>pure leaders</w:t>
      </w:r>
      <w:r>
        <w:t xml:space="preserve"> and </w:t>
      </w:r>
      <w:r>
        <w:rPr>
          <w:i/>
          <w:iCs/>
        </w:rPr>
        <w:t>justice</w:t>
      </w:r>
      <w:r>
        <w:t xml:space="preserve"> (thus they gravitated to Imamate doctrine); the Ismailis, operating in sometimes hostile environments, embraced the idea of a hidden batini truth of the Quran that outsiders (and sometimes oppressors) could not </w:t>
      </w:r>
      <w:r>
        <w:t xml:space="preserve">grasp, which strengthened their communal identity and resilience. The Ahmadis, in the context of colonial India and internal Muslim stagnation, emphasized peace and intellectual revival in the Quran, countering both militant readings and Western critiques </w:t>
      </w:r>
      <w:r>
        <w:t>by a novel interpretation that aimed to show Islam’s compatibility with modernity</w:t>
      </w:r>
      <w:hyperlink r:id="rId151" w:anchor=":~:text=crucial%20moment%20Ahmadiyyat%20without%20caring,real%20peace%20in%20the%20world">
        <w:r>
          <w:rPr>
            <w:rStyle w:val="Hyperlink"/>
          </w:rPr>
          <w:t>[50]</w:t>
        </w:r>
      </w:hyperlink>
      <w:hyperlink r:id="rId152" w:anchor=":~:text=While%20interpreting%20the%20Quran%2C%20the,The%20whole%20Islamic%20litera%C2%ADture%2C%20appearing">
        <w:r>
          <w:rPr>
            <w:rStyle w:val="Hyperlink"/>
          </w:rPr>
          <w:t>[46]</w:t>
        </w:r>
      </w:hyperlink>
      <w:r>
        <w:t xml:space="preserve">. Recognizing these contexts does not mean the theological differences vanish, but it fosters empathy: one sees that </w:t>
      </w:r>
      <w:r>
        <w:rPr>
          <w:i/>
          <w:iCs/>
        </w:rPr>
        <w:t xml:space="preserve">“the </w:t>
      </w:r>
      <w:r>
        <w:rPr>
          <w:i/>
          <w:iCs/>
        </w:rPr>
        <w:t>other sect is also trying to uphold what they deeply believe God’s word teaches, even if I disagree with their conclusions.”</w:t>
      </w:r>
    </w:p>
    <w:p w:rsidR="008A09C0" w:rsidRDefault="00306746">
      <w:pPr>
        <w:pStyle w:val="BodyText"/>
      </w:pPr>
      <w:r>
        <w:t xml:space="preserve">Where can the Quran itself guide Muslims toward unity despite differences? Many would point to verses such as </w:t>
      </w:r>
      <w:r>
        <w:rPr>
          <w:i/>
          <w:iCs/>
        </w:rPr>
        <w:t>“Hold fast to the rop</w:t>
      </w:r>
      <w:r>
        <w:rPr>
          <w:i/>
          <w:iCs/>
        </w:rPr>
        <w:t>e of Allah all together and be not divided”</w:t>
      </w:r>
      <w:hyperlink r:id="rId153" w:anchor=":~:text=Interpretations%20%C2%B7%20Sufism%3A%20Seeking%20God,Shari%27ah%3A%20Following%20the%20Straight%20Path">
        <w:r>
          <w:rPr>
            <w:rStyle w:val="Hyperlink"/>
          </w:rPr>
          <w:t>[88]</w:t>
        </w:r>
      </w:hyperlink>
      <w:r>
        <w:t xml:space="preserve"> (3:103), or </w:t>
      </w:r>
      <w:r>
        <w:rPr>
          <w:i/>
          <w:iCs/>
        </w:rPr>
        <w:t>“Surely, those who ha</w:t>
      </w:r>
      <w:r>
        <w:rPr>
          <w:i/>
          <w:iCs/>
        </w:rPr>
        <w:t>ve believed and those who have become Jews or Christians or Sabians – whoever truly believes in Allah and the Last Day and does righteousness – shall have their reward…”</w:t>
      </w:r>
      <w:r>
        <w:t xml:space="preserve"> (2:62), which implies broad salvific scope by faith and good deeds, arguably applicabl</w:t>
      </w:r>
      <w:r>
        <w:t xml:space="preserve">e among Muslims of different interpretations as well. The Quran repeatedly emphasizes </w:t>
      </w:r>
      <w:r>
        <w:rPr>
          <w:i/>
          <w:iCs/>
        </w:rPr>
        <w:t>ummah wahida</w:t>
      </w:r>
      <w:r>
        <w:t xml:space="preserve"> – one community – under God. If all sides could focus on the Quran’s </w:t>
      </w:r>
      <w:r>
        <w:rPr>
          <w:i/>
          <w:iCs/>
        </w:rPr>
        <w:t>universal values</w:t>
      </w:r>
      <w:r>
        <w:t xml:space="preserve"> – tawhid (oneness of God), compassion, justice, and accountability – th</w:t>
      </w:r>
      <w:r>
        <w:t>ey might find more common cause. Already, in practical terms, Sunnis and Shi’as have often lived together peacefully for long periods, especially when external pressures (like anti-Muslim bigotry from outside) remind them of their common identity as Muslim</w:t>
      </w:r>
      <w:r>
        <w:t xml:space="preserve">s. In such cases, recourse to the Quran’s inclusive message is a powerful unifier. For instance, the </w:t>
      </w:r>
      <w:r>
        <w:rPr>
          <w:i/>
          <w:iCs/>
        </w:rPr>
        <w:t>Amman Message</w:t>
      </w:r>
      <w:r>
        <w:t xml:space="preserve"> of 2005 (a conference of Muslim scholars) recognized eight legal schools of thought including Ja’fari (Twelver) and even the Zahiri and some </w:t>
      </w:r>
      <w:r>
        <w:t>mystical interpretations as valid, essentially saying no one who recites the shahada (profession of faith) should be declared outside Islam. That spirit is very much in line with Quranic injunctions against sectarian schism and name-calling (Quran 6:159 wa</w:t>
      </w:r>
      <w:r>
        <w:t>rns the Prophet against those who divide their religion into sects).</w:t>
      </w:r>
    </w:p>
    <w:p w:rsidR="008A09C0" w:rsidRDefault="00306746">
      <w:pPr>
        <w:pStyle w:val="BodyText"/>
      </w:pPr>
      <w:r>
        <w:t>For the Ahmadi issue, it remains most thorny due to the prophethood claim. Yet, even there, some thinkers suggest a Quranic principle of “no compulsion in religion”</w:t>
      </w:r>
      <w:hyperlink r:id="rId154" w:anchor=":~:text=India%2C%20the%20Ahmadis%20believe%20in,world%20of%20the%20Prophet%20Jesus">
        <w:r>
          <w:rPr>
            <w:rStyle w:val="Hyperlink"/>
          </w:rPr>
          <w:t>[67]</w:t>
        </w:r>
      </w:hyperlink>
      <w:r>
        <w:t xml:space="preserve"> and Allah as ultimate judge could mean leaving the judgment of Ahmadis to God, not persecuting them. If mai</w:t>
      </w:r>
      <w:r>
        <w:t xml:space="preserve">nstream Muslims recalled how the Quran calls for justice and not letting hatred of others lead to injustice (5:8), they would condemn violence or state-sanctioned oppression against Ahmadis, even if they disagree theologically. The </w:t>
      </w:r>
      <w:r>
        <w:lastRenderedPageBreak/>
        <w:t xml:space="preserve">Quran’s ethos of </w:t>
      </w:r>
      <w:r>
        <w:rPr>
          <w:i/>
          <w:iCs/>
        </w:rPr>
        <w:t>“invite</w:t>
      </w:r>
      <w:r>
        <w:rPr>
          <w:i/>
          <w:iCs/>
        </w:rPr>
        <w:t xml:space="preserve"> to the way of your Lord with wisdom and good exhortation, and argue in the best manner”</w:t>
      </w:r>
      <w:r>
        <w:t xml:space="preserve"> (16:125) should govern intra-Muslim debates: meaning differences should be discussed civilly, with knowledge and respect, not with takfir (excommunication) or violence</w:t>
      </w:r>
      <w:r>
        <w:t>.</w:t>
      </w:r>
    </w:p>
    <w:p w:rsidR="008A09C0" w:rsidRDefault="00306746">
      <w:pPr>
        <w:pStyle w:val="BodyText"/>
      </w:pPr>
      <w:r>
        <w:t xml:space="preserve">Another unifying factor is modern challenges: all sects face common issues of extremism, Islamophobia, youth disillusionment, etc. The </w:t>
      </w:r>
      <w:r>
        <w:rPr>
          <w:b/>
          <w:bCs/>
        </w:rPr>
        <w:t>Quran’s guidance on patience, on responding to evil with good (41:34), on internal reform (13:11)</w:t>
      </w:r>
      <w:r>
        <w:t xml:space="preserve"> can be a shared toolk</w:t>
      </w:r>
      <w:r>
        <w:t>it. We have seen, for instance, joint Sunni-Shi’a efforts in interfaith contexts or joint condemnations of terrorism. When Sunnis and Shi’as study the Quran together in academic settings, they often learn from each other’s perspectives. For example, a Sunn</w:t>
      </w:r>
      <w:r>
        <w:t>i student might gain a new appreciation for esoteric interpretation and ethical nuance by seeing how a Shi’a or Ismaili scholar reads a verse, and vice versa a Shi’a might appreciate a Sunni’s strict principle of context and linguistic analysis. Academic a</w:t>
      </w:r>
      <w:r>
        <w:t xml:space="preserve">nd grassroots dialogues, where each explains how they see certain Quranic verses, have sometimes led to reduction of mistrust. One tangible suggestion by scholars of comparative religion is developing </w:t>
      </w:r>
      <w:r>
        <w:rPr>
          <w:b/>
          <w:bCs/>
        </w:rPr>
        <w:t>Quran commentary projects that include multiple sectari</w:t>
      </w:r>
      <w:r>
        <w:rPr>
          <w:b/>
          <w:bCs/>
        </w:rPr>
        <w:t>an insights</w:t>
      </w:r>
      <w:r>
        <w:t xml:space="preserve"> side by side (somewhat like a study Bible that has multiple marginal notes). In fact, in 2015 an important work </w:t>
      </w:r>
      <w:r>
        <w:rPr>
          <w:i/>
          <w:iCs/>
        </w:rPr>
        <w:t>“The Study Quran”</w:t>
      </w:r>
      <w:r>
        <w:t xml:space="preserve"> was published (Seyyed Hossein Nasr et al.) which, while largely from a mainstream perspective, did incorporate man</w:t>
      </w:r>
      <w:r>
        <w:t xml:space="preserve">y Shi’a and Sufi interpretations in the footnotes alongside Sunni ones. Such works expose readers to the </w:t>
      </w:r>
      <w:r>
        <w:rPr>
          <w:b/>
          <w:bCs/>
        </w:rPr>
        <w:t>plurality of Quranic exegesis within Islam’s rich tradition</w:t>
      </w:r>
      <w:r>
        <w:t xml:space="preserve">, hopefully normalizing it and showing that differences in understanding do not nullify our </w:t>
      </w:r>
      <w:r>
        <w:t>shared devotion to the same Divine text.</w:t>
      </w:r>
    </w:p>
    <w:p w:rsidR="008A09C0" w:rsidRDefault="00306746">
      <w:pPr>
        <w:pStyle w:val="BodyText"/>
      </w:pPr>
      <w:r>
        <w:t xml:space="preserve">In conclusion, the </w:t>
      </w:r>
      <w:r>
        <w:rPr>
          <w:b/>
          <w:bCs/>
        </w:rPr>
        <w:t>implications of these similarities and differences for inter-sectarian understanding</w:t>
      </w:r>
      <w:r>
        <w:t xml:space="preserve"> are twofold: On one hand, differences in Quranic interpretation have historically been markers of identity and </w:t>
      </w:r>
      <w:r>
        <w:t>even justification for distancing or conflict. On the other hand, the very existence of a single Holy Book among all Muslims is a profound common reference point that continually offers opportunities for rapprochement. If approached in a spirit of humility</w:t>
      </w:r>
      <w:r>
        <w:t xml:space="preserve"> and knowledge, the Quran can be a </w:t>
      </w:r>
      <w:r>
        <w:rPr>
          <w:b/>
          <w:bCs/>
        </w:rPr>
        <w:t>common language</w:t>
      </w:r>
      <w:r>
        <w:t xml:space="preserve"> through which Sunni, Shi’a, Ismaili, and Ahmadi Muslims discuss their beliefs – much like different musicians interpreting the same score in their own style, yet acknowledging the beauty of the underlying </w:t>
      </w:r>
      <w:r>
        <w:t>composition. Each sect’s interpretations have given rise to a unique spiritual and intellectual heritage, but none claim a different God or a different ultimate Prophet or a different final revelation; this is a powerful basis for unity.</w:t>
      </w:r>
    </w:p>
    <w:p w:rsidR="008A09C0" w:rsidRDefault="00306746">
      <w:pPr>
        <w:pStyle w:val="BodyText"/>
      </w:pPr>
      <w:r>
        <w:t>The thematic threa</w:t>
      </w:r>
      <w:r>
        <w:t xml:space="preserve">d that can synthesize these sectarian narratives is that all are, in their own conviction, </w:t>
      </w:r>
      <w:r>
        <w:rPr>
          <w:i/>
          <w:iCs/>
        </w:rPr>
        <w:t>striving to uphold the values and commands of the Quran as they understand them</w:t>
      </w:r>
      <w:r>
        <w:t>. This sincere striving (ijtihad) is something the Quran itself appears to validate, a</w:t>
      </w:r>
      <w:r>
        <w:t xml:space="preserve">s in the verse, </w:t>
      </w:r>
      <w:r>
        <w:rPr>
          <w:i/>
          <w:iCs/>
        </w:rPr>
        <w:t>“And for each [community] is a direction toward which it turns [in devotion]; so race to [all that is] good. Wherever you may be, Allah will bring you forth [for judgment] all together”</w:t>
      </w:r>
      <w:r>
        <w:t xml:space="preserve"> (2:148). The Quran acknowledges human communities have</w:t>
      </w:r>
      <w:r>
        <w:t xml:space="preserve"> variations, but emphasizes goodness and the ultimate gathering before God who will clarify matters. In the end, inter-sectarian understanding might blossom when we all admit that </w:t>
      </w:r>
      <w:r>
        <w:rPr>
          <w:b/>
          <w:bCs/>
        </w:rPr>
        <w:t>ultimate knowledge rests with Allah</w:t>
      </w:r>
      <w:r>
        <w:t xml:space="preserve"> (as the Quran often reminds – e.g., afte</w:t>
      </w:r>
      <w:r>
        <w:t xml:space="preserve">r describing events or laws: </w:t>
      </w:r>
      <w:r>
        <w:rPr>
          <w:i/>
          <w:iCs/>
        </w:rPr>
        <w:t>“And Allah knows best”</w:t>
      </w:r>
      <w:r>
        <w:t xml:space="preserve">). Each group believes certain </w:t>
      </w:r>
      <w:r>
        <w:lastRenderedPageBreak/>
        <w:t xml:space="preserve">interpretations are </w:t>
      </w:r>
      <w:r>
        <w:rPr>
          <w:i/>
          <w:iCs/>
        </w:rPr>
        <w:t>“aslama”</w:t>
      </w:r>
      <w:r>
        <w:t xml:space="preserve"> (more sound or submitted to God), but the Quran teaches not to forget the virtues of </w:t>
      </w:r>
      <w:r>
        <w:rPr>
          <w:i/>
          <w:iCs/>
        </w:rPr>
        <w:t>adala (justice)</w:t>
      </w:r>
      <w:r>
        <w:t xml:space="preserve">, </w:t>
      </w:r>
      <w:r>
        <w:rPr>
          <w:i/>
          <w:iCs/>
        </w:rPr>
        <w:t>rahma (mercy)</w:t>
      </w:r>
      <w:r>
        <w:t xml:space="preserve">, and </w:t>
      </w:r>
      <w:r>
        <w:rPr>
          <w:i/>
          <w:iCs/>
        </w:rPr>
        <w:t>ukhuwwa (brotherhood)</w:t>
      </w:r>
      <w:r>
        <w:t xml:space="preserve"> wi</w:t>
      </w:r>
      <w:r>
        <w:t>th fellow believers.</w:t>
      </w:r>
    </w:p>
    <w:p w:rsidR="008A09C0" w:rsidRDefault="00306746">
      <w:pPr>
        <w:pStyle w:val="BodyText"/>
      </w:pPr>
      <w:r>
        <w:t>By engaging with each other’s Quranic perspectives respectfully, Muslims of different sects can transform what were once sources of division into sources of mutual enrichment. A Sunni can marvel at the devotion of a Shi’a who finds Ali</w:t>
      </w:r>
      <w:r>
        <w:t xml:space="preserve"> in every spiritual lesson, a Shi’a can respect the Sunni’s emphasis on directly emulating the Prophet’s life, an Ismaili can share how seeing layers of meaning deepened their faith, an Ahmadi can describe how interpreting the Quran in harmony with reason </w:t>
      </w:r>
      <w:r>
        <w:t xml:space="preserve">strengthened their conviction – and all can say </w:t>
      </w:r>
      <w:r>
        <w:rPr>
          <w:b/>
          <w:bCs/>
        </w:rPr>
        <w:t>“Allahu Alam”</w:t>
      </w:r>
      <w:r>
        <w:t xml:space="preserve"> (God knows best) about what they still differ on. Such an atmosphere, guided by the Quran’s overarching call to </w:t>
      </w:r>
      <w:r>
        <w:rPr>
          <w:i/>
          <w:iCs/>
        </w:rPr>
        <w:t>wisdom, forgiveness, and unity</w:t>
      </w:r>
      <w:r>
        <w:t>, would honor the scripture itself. After all, the Q</w:t>
      </w:r>
      <w:r>
        <w:t xml:space="preserve">uran addresses the believers as </w:t>
      </w:r>
      <w:r>
        <w:rPr>
          <w:i/>
          <w:iCs/>
        </w:rPr>
        <w:t>“a single brotherhood”</w:t>
      </w:r>
      <w:r>
        <w:t xml:space="preserve"> (49:10) and urges, </w:t>
      </w:r>
      <w:r>
        <w:rPr>
          <w:i/>
          <w:iCs/>
        </w:rPr>
        <w:t>“Do not dispute and [thus] lose courage and your strength depart”</w:t>
      </w:r>
      <w:r>
        <w:t xml:space="preserve"> (8:46). In a world where Muslims face many external challenges, the differences in Quranic understanding should not </w:t>
      </w:r>
      <w:r>
        <w:t xml:space="preserve">erode the far greater common ground the Quran provides – rather, through dialogue and education, those differences can be contextualized and even appreciated as part of the ummah’s rich tapestry, while the shared foundations become the focus of collective </w:t>
      </w:r>
      <w:r>
        <w:t>identity and action.</w:t>
      </w:r>
    </w:p>
    <w:p w:rsidR="008A09C0" w:rsidRDefault="00306746">
      <w:pPr>
        <w:pStyle w:val="BodyText"/>
      </w:pPr>
      <w:r>
        <w:t>In summary, the four sects we examined each illuminate facets of the Quran’s infinite wisdom through their distinct lenses. By studying these perspectives side by side, as we have in this article, one hopefully develops not only a deep</w:t>
      </w:r>
      <w:r>
        <w:t xml:space="preserve">er knowledge of Islamic theology and history, but also a deeper </w:t>
      </w:r>
      <w:r>
        <w:rPr>
          <w:b/>
          <w:bCs/>
        </w:rPr>
        <w:t>respect for the earnest faith and intellect across the Muslim spectrum</w:t>
      </w:r>
      <w:r>
        <w:t xml:space="preserve">. The Quran’s light is refracted in different colors by each tradition’s prism, yet it is one light. In the spirit of the Quranic prayer </w:t>
      </w:r>
      <w:r>
        <w:rPr>
          <w:i/>
          <w:iCs/>
        </w:rPr>
        <w:t>“Guide us to the straight path”</w:t>
      </w:r>
      <w:r>
        <w:t xml:space="preserve"> – a prayer recited by Sunnis, Shi’as, Ismailis, and Ahmadis alike in every single unit </w:t>
      </w:r>
      <w:r>
        <w:t>of ritual prayer – we conclude with the hope that increased understanding will guide the Muslim ummah toward greater unity, compassion, and fidelity to the Quran’s message, which all of them hold dear.</w:t>
      </w:r>
    </w:p>
    <w:p w:rsidR="008A09C0" w:rsidRDefault="00306746">
      <w:pPr>
        <w:pStyle w:val="BodyText"/>
      </w:pPr>
      <w:r>
        <w:rPr>
          <w:b/>
          <w:bCs/>
        </w:rPr>
        <w:t>Sources Cited:</w:t>
      </w:r>
    </w:p>
    <w:p w:rsidR="008A09C0" w:rsidRDefault="00306746">
      <w:pPr>
        <w:pStyle w:val="Compact"/>
        <w:numPr>
          <w:ilvl w:val="0"/>
          <w:numId w:val="13"/>
        </w:numPr>
      </w:pPr>
      <w:hyperlink r:id="rId155" w:anchor=":~:text=the%20death%20of%20the%20Prophet,afforded%20by%20Shi%E2%80%98as%20to%20Ali">
        <w:r>
          <w:rPr>
            <w:rStyle w:val="Hyperlink"/>
          </w:rPr>
          <w:t>[89]</w:t>
        </w:r>
      </w:hyperlink>
      <w:r>
        <w:t xml:space="preserve"> CREST Research. </w:t>
      </w:r>
      <w:r>
        <w:rPr>
          <w:i/>
          <w:iCs/>
        </w:rPr>
        <w:t>Sunni and Shi‘a Islam: Differences and Relationships.</w:t>
      </w:r>
      <w:r>
        <w:t xml:space="preserve"> (summarizing that both groups prioritize Quran and Hadith</w:t>
      </w:r>
      <w:r>
        <w:t>, with Sunnis focusing on Prophet’s example and Shi’as on the Prophet’s family lineage through Imams).</w:t>
      </w:r>
    </w:p>
    <w:p w:rsidR="008A09C0" w:rsidRDefault="00306746">
      <w:pPr>
        <w:pStyle w:val="Compact"/>
        <w:numPr>
          <w:ilvl w:val="0"/>
          <w:numId w:val="13"/>
        </w:numPr>
      </w:pPr>
      <w:hyperlink r:id="rId156" w:anchor=":~:text=Ismaili%20Shi%E2%80%98ism%20is%20a%20branch,as%20the%20divinely%20guided%20authority">
        <w:r>
          <w:rPr>
            <w:rStyle w:val="Hyperlink"/>
          </w:rPr>
          <w:t>[8]</w:t>
        </w:r>
      </w:hyperlink>
      <w:hyperlink r:id="rId157" w:anchor=":~:text=with%20deeper%20insight%20or%20initiationthemuslimtimes,not%20attained%20by%20everyone%20equally">
        <w:r>
          <w:rPr>
            <w:rStyle w:val="Hyperlink"/>
          </w:rPr>
          <w:t>[60]</w:t>
        </w:r>
      </w:hyperlink>
      <w:r>
        <w:t xml:space="preserve"> Zia Shah, </w:t>
      </w:r>
      <w:r>
        <w:rPr>
          <w:i/>
          <w:iCs/>
        </w:rPr>
        <w:t>Ismaili Approaches to Quranic Interpretation</w:t>
      </w:r>
      <w:r>
        <w:t xml:space="preserve"> (noting that Ismailis, like other Muslims, revere the Quran as divine revelation, but maintain it has multiple layers of meaning accessible through the Imam’s guidance)</w:t>
      </w:r>
      <w:r>
        <w:t>.</w:t>
      </w:r>
    </w:p>
    <w:p w:rsidR="008A09C0" w:rsidRDefault="00306746">
      <w:pPr>
        <w:pStyle w:val="Compact"/>
        <w:numPr>
          <w:ilvl w:val="0"/>
          <w:numId w:val="13"/>
        </w:numPr>
      </w:pPr>
      <w:hyperlink r:id="rId158" w:anchor=":~:text=The%20Sh%C4%AB%E2%80%98ah%20tafs%C4%ABr%20on%20several,21">
        <w:r>
          <w:rPr>
            <w:rStyle w:val="Hyperlink"/>
          </w:rPr>
          <w:t>[31]</w:t>
        </w:r>
      </w:hyperlink>
      <w:r>
        <w:t xml:space="preserve"> Wikipedia, </w:t>
      </w:r>
      <w:r>
        <w:rPr>
          <w:i/>
          <w:iCs/>
        </w:rPr>
        <w:t>Shia view of the Quran</w:t>
      </w:r>
      <w:r>
        <w:t xml:space="preserve"> (noting Shia tafsir tends to interpret the Quran more allegorically and </w:t>
      </w:r>
      <w:r>
        <w:t>less literally than Sunni tafsir, e.g., finding allegorical meanings like Bani Isra’il as code for Ahl al-Bayt).</w:t>
      </w:r>
    </w:p>
    <w:p w:rsidR="008A09C0" w:rsidRDefault="00306746">
      <w:pPr>
        <w:pStyle w:val="Compact"/>
        <w:numPr>
          <w:ilvl w:val="0"/>
          <w:numId w:val="13"/>
        </w:numPr>
      </w:pPr>
      <w:hyperlink r:id="rId159" w:anchor=":~:text=India%2C%20the%20Ahmadis%20believe%20in,world%20of%20the%20Prophet%20Jesus">
        <w:r>
          <w:rPr>
            <w:rStyle w:val="Hyperlink"/>
          </w:rPr>
          <w:t>[67]</w:t>
        </w:r>
      </w:hyperlink>
      <w:r>
        <w:t xml:space="preserve"> MercatorNet, </w:t>
      </w:r>
      <w:r>
        <w:rPr>
          <w:i/>
          <w:iCs/>
        </w:rPr>
        <w:t>Islamic sects booming in Africa</w:t>
      </w:r>
      <w:r>
        <w:t xml:space="preserve"> (explaining the Ahmadi belief regarding finality: they deny rejecting finality, instead believing Muhammad was </w:t>
      </w:r>
      <w:r>
        <w:lastRenderedPageBreak/>
        <w:t>last law-bearing Prophet and Mirza Ghulam Ahmad only a subordinate prop</w:t>
      </w:r>
      <w:r>
        <w:t>het akin to awaited Jesus)</w:t>
      </w:r>
    </w:p>
    <w:p w:rsidR="008A09C0" w:rsidRDefault="00306746">
      <w:pPr>
        <w:pStyle w:val="Compact"/>
        <w:numPr>
          <w:ilvl w:val="0"/>
          <w:numId w:val="13"/>
        </w:numPr>
      </w:pPr>
      <w:hyperlink r:id="rId160" w:anchor=":~:text=EPRS%20Understanding%20the%20branches%20of,therefore%20see%20him%20as%20a">
        <w:r>
          <w:rPr>
            <w:rStyle w:val="Hyperlink"/>
          </w:rPr>
          <w:t>[55]</w:t>
        </w:r>
      </w:hyperlink>
      <w:hyperlink r:id="rId161" w:anchor=":~:text=Arabic%20root%20H,the%20Koran%20states%20that%20Jesus">
        <w:r>
          <w:rPr>
            <w:rStyle w:val="Hyperlink"/>
          </w:rPr>
          <w:t>[90]</w:t>
        </w:r>
      </w:hyperlink>
      <w:r>
        <w:t xml:space="preserve"> European Parliament Research, </w:t>
      </w:r>
      <w:r>
        <w:rPr>
          <w:i/>
          <w:iCs/>
        </w:rPr>
        <w:t>Understanding the branches of Islam</w:t>
      </w:r>
      <w:r>
        <w:t xml:space="preserve"> (detailing how Ahmadis rat</w:t>
      </w:r>
      <w:r>
        <w:t>ionalize Ghulam Ahmad’s prophethood: “neither self-subsisting nor independent…reflected self of Muhammad,” and emphasizing the Quran cannot be superseded and that Ahmadis share belief that Jesus died a natural death while Quran says he was raised, indicati</w:t>
      </w:r>
      <w:r>
        <w:t>ng difference in interpretation of Jesus’s fate).</w:t>
      </w:r>
    </w:p>
    <w:p w:rsidR="008A09C0" w:rsidRDefault="00306746">
      <w:pPr>
        <w:pStyle w:val="Compact"/>
        <w:numPr>
          <w:ilvl w:val="0"/>
          <w:numId w:val="13"/>
        </w:numPr>
      </w:pPr>
      <w:hyperlink r:id="rId162" w:anchor=":~:text=Shia%20Interpretation%3A%20All%20major%20Shia,context%2C%20and%20even%20prominent%20Sunni">
        <w:r>
          <w:rPr>
            <w:rStyle w:val="Hyperlink"/>
          </w:rPr>
          <w:t>[73]</w:t>
        </w:r>
      </w:hyperlink>
      <w:hyperlink r:id="rId163" w:anchor=":~:text=own%20life%20so%20that%20Muhammad,islam.org">
        <w:r>
          <w:rPr>
            <w:rStyle w:val="Hyperlink"/>
          </w:rPr>
          <w:t>[74]</w:t>
        </w:r>
      </w:hyperlink>
      <w:r>
        <w:t xml:space="preserve"> Z. Shah, </w:t>
      </w:r>
      <w:r>
        <w:rPr>
          <w:i/>
          <w:iCs/>
        </w:rPr>
        <w:t>Quranic Verses Interpreted as Referring to Ali</w:t>
      </w:r>
      <w:r>
        <w:t xml:space="preserve"> (example </w:t>
      </w:r>
      <w:r>
        <w:t>of Shia interpretation: Quran 2:207 was revealed about Ali sleeping in Prophet’s bed during Hijra, considered by Shia as praise of Ali’s sacrifice; even Sunni exegetes like Tha’labi acknowledged context that verse was about Ali</w:t>
      </w:r>
      <w:hyperlink r:id="rId164" w:anchor=":~:text=reports%20from%20companions%20like%20Ibn,islam.org">
        <w:r>
          <w:rPr>
            <w:rStyle w:val="Hyperlink"/>
          </w:rPr>
          <w:t>[76]</w:t>
        </w:r>
      </w:hyperlink>
      <w:r>
        <w:t>).</w:t>
      </w:r>
    </w:p>
    <w:p w:rsidR="008A09C0" w:rsidRDefault="00306746">
      <w:pPr>
        <w:pStyle w:val="Compact"/>
        <w:numPr>
          <w:ilvl w:val="0"/>
          <w:numId w:val="13"/>
        </w:numPr>
      </w:pPr>
      <w:hyperlink r:id="rId165" w:anchor=":~:text=match%20at%20L160%20authority,islam.org">
        <w:r>
          <w:rPr>
            <w:rStyle w:val="Hyperlink"/>
          </w:rPr>
          <w:t>[81]</w:t>
        </w:r>
      </w:hyperlink>
      <w:r>
        <w:t xml:space="preserve"> Z. Shah, </w:t>
      </w:r>
      <w:r>
        <w:rPr>
          <w:i/>
          <w:iCs/>
        </w:rPr>
        <w:t>Quran 3:61 Mubahala verse interpretation</w:t>
      </w:r>
      <w:r>
        <w:t xml:space="preserve"> (noting Shia view that verse is Qur’anic testimony to Ali’s Imamate and spiritual leadership by divine selection, since Ali was includ</w:t>
      </w:r>
      <w:r>
        <w:t>ed as “ourselves” in the mutual curse event).</w:t>
      </w:r>
    </w:p>
    <w:p w:rsidR="008A09C0" w:rsidRDefault="00306746">
      <w:pPr>
        <w:pStyle w:val="Compact"/>
        <w:numPr>
          <w:ilvl w:val="0"/>
          <w:numId w:val="13"/>
        </w:numPr>
      </w:pPr>
      <w:hyperlink r:id="rId166" w:anchor=":~:text=33%3A33">
        <w:r>
          <w:rPr>
            <w:rStyle w:val="Hyperlink"/>
          </w:rPr>
          <w:t>[78]</w:t>
        </w:r>
      </w:hyperlink>
      <w:r>
        <w:t xml:space="preserve"> Wikipedia, </w:t>
      </w:r>
      <w:r>
        <w:rPr>
          <w:i/>
          <w:iCs/>
        </w:rPr>
        <w:t>Shia view of Quran</w:t>
      </w:r>
      <w:r>
        <w:t xml:space="preserve"> (Hadith of the Cloak mentioned; suggests need for expansion in article, but implie</w:t>
      </w:r>
      <w:r>
        <w:t>s significance of 33:33 for Shi’as about Ahl al-Bayt’s purity).</w:t>
      </w:r>
    </w:p>
    <w:p w:rsidR="008A09C0" w:rsidRDefault="00306746">
      <w:pPr>
        <w:pStyle w:val="Compact"/>
        <w:numPr>
          <w:ilvl w:val="0"/>
          <w:numId w:val="13"/>
        </w:numPr>
      </w:pPr>
      <w:hyperlink r:id="rId167" w:anchor=":~:text=crucial%20moment%20Ahmadiyyat%20without%20caring,real%20peace%20in%20the%20world">
        <w:r>
          <w:rPr>
            <w:rStyle w:val="Hyperlink"/>
          </w:rPr>
          <w:t>[50]</w:t>
        </w:r>
      </w:hyperlink>
      <w:hyperlink r:id="rId168" w:anchor=":~:text=While%20interpreting%20the%20Quran%2C%20the,The%20whole%20Islamic%20litera%C2%ADture%2C%20appearing">
        <w:r>
          <w:rPr>
            <w:rStyle w:val="Hyperlink"/>
          </w:rPr>
          <w:t>[46]</w:t>
        </w:r>
      </w:hyperlink>
      <w:r>
        <w:t xml:space="preserve"> Maulana Muhammad Ali, </w:t>
      </w:r>
      <w:r>
        <w:rPr>
          <w:i/>
          <w:iCs/>
        </w:rPr>
        <w:t>New Light on Interpreting the Quran</w:t>
      </w:r>
      <w:r>
        <w:t xml:space="preserve"> </w:t>
      </w:r>
      <w:r>
        <w:t>(Ahmadi perspective highlighting interpreting Quran scientifically and giving preference to rationally coherent interpretations that do not conflict with history or intellect; rejecting the theory of abrogation explicitly</w:t>
      </w:r>
      <w:hyperlink r:id="rId169" w:anchor=":~:text=,Distinction%3A%20Theory%20of%20Abrogation%20Rejected">
        <w:r>
          <w:rPr>
            <w:rStyle w:val="Hyperlink"/>
          </w:rPr>
          <w:t>[91]</w:t>
        </w:r>
      </w:hyperlink>
      <w:r>
        <w:t xml:space="preserve"> in their list of distinctions).</w:t>
      </w:r>
    </w:p>
    <w:p w:rsidR="008A09C0" w:rsidRDefault="00306746">
      <w:pPr>
        <w:pStyle w:val="Compact"/>
        <w:numPr>
          <w:ilvl w:val="0"/>
          <w:numId w:val="13"/>
        </w:numPr>
      </w:pPr>
      <w:hyperlink r:id="rId170" w:anchor=":~:text=superseded%20by%20any%20future%20revelation%27,that%20Jesus%20ascended%20to%20heaven">
        <w:r>
          <w:rPr>
            <w:rStyle w:val="Hyperlink"/>
          </w:rPr>
          <w:t>[85]</w:t>
        </w:r>
      </w:hyperlink>
      <w:r>
        <w:t xml:space="preserve"> European Parliament Research (noting Ahmadi teachi</w:t>
      </w:r>
      <w:r>
        <w:t>ngs that the Quran cannot be superseded and that Ghulam Ahmad taught Jesus migrated and died naturally, contrary to mainstream view of ascension).</w:t>
      </w:r>
    </w:p>
    <w:p w:rsidR="008A09C0" w:rsidRDefault="00306746">
      <w:pPr>
        <w:pStyle w:val="Compact"/>
        <w:numPr>
          <w:ilvl w:val="0"/>
          <w:numId w:val="13"/>
        </w:numPr>
      </w:pPr>
      <w:hyperlink r:id="rId171" w:anchor=":~:text=As%20with%20all%20other%20Muslims%2C,and%20perfect%20message%20for%20mankind">
        <w:r>
          <w:rPr>
            <w:rStyle w:val="Hyperlink"/>
          </w:rPr>
          <w:t>[4]</w:t>
        </w:r>
      </w:hyperlink>
      <w:r>
        <w:t xml:space="preserve"> Ahmadiyya Official Q&amp;A (affirming Ahmadis accept Quran as final scripture and Muhammad as Khatam an-Nabiyyin, albeit interpreting that as final lawgiver and best model</w:t>
      </w:r>
      <w:hyperlink r:id="rId172" w:anchor=":~:text=scripture%20,and%20perfect%20message%20for%20mankind">
        <w:r>
          <w:rPr>
            <w:rStyle w:val="Hyperlink"/>
          </w:rPr>
          <w:t>[5]</w:t>
        </w:r>
      </w:hyperlink>
      <w:r>
        <w:t>).</w:t>
      </w:r>
    </w:p>
    <w:p w:rsidR="008A09C0" w:rsidRDefault="00306746">
      <w:pPr>
        <w:pStyle w:val="Compact"/>
        <w:numPr>
          <w:ilvl w:val="0"/>
          <w:numId w:val="13"/>
        </w:numPr>
      </w:pPr>
      <w:hyperlink r:id="rId173" w:anchor=":~:text=Shiites%20and%20Khawarij%2C%20denied%20that,is%20no%20centralised%20religious%20authority">
        <w:r>
          <w:rPr>
            <w:rStyle w:val="Hyperlink"/>
          </w:rPr>
          <w:t>[53]</w:t>
        </w:r>
      </w:hyperlink>
      <w:r>
        <w:t xml:space="preserve"> European Parliamentary Brief (stati</w:t>
      </w:r>
      <w:r>
        <w:t>ng Sunnis do not believe leaders can be infallible, have no centralized authority unlike Imami and Ismaili Shia, hence different structures of religious authority).</w:t>
      </w:r>
    </w:p>
    <w:p w:rsidR="008A09C0" w:rsidRDefault="00306746">
      <w:pPr>
        <w:pStyle w:val="Compact"/>
        <w:numPr>
          <w:ilvl w:val="0"/>
          <w:numId w:val="13"/>
        </w:numPr>
      </w:pPr>
      <w:hyperlink r:id="rId174" w:anchor=":~:text=It%20is%20believed%20in%20Twelver,humanity%20without%20access%20to%20divine">
        <w:r>
          <w:rPr>
            <w:rStyle w:val="Hyperlink"/>
          </w:rPr>
          <w:t>[28]</w:t>
        </w:r>
      </w:hyperlink>
      <w:r>
        <w:t xml:space="preserve"> Wikipedia, </w:t>
      </w:r>
      <w:r>
        <w:rPr>
          <w:i/>
          <w:iCs/>
        </w:rPr>
        <w:t>Shia Islam</w:t>
      </w:r>
      <w:r>
        <w:t xml:space="preserve"> (explaining Twelver/Ismaili belief that Imams have esoteric knowledge and guidance from God though not prophets, based on concept God wouldn’t leave humanity without divin</w:t>
      </w:r>
      <w:r>
        <w:t>e guidance after Muhammad</w:t>
      </w:r>
      <w:hyperlink r:id="rId175" w:anchor=":~:text=bestowed%20upon%20them%20esoteric%20knowledge,45">
        <w:r>
          <w:rPr>
            <w:rStyle w:val="Hyperlink"/>
          </w:rPr>
          <w:t>[57]</w:t>
        </w:r>
      </w:hyperlink>
      <w:r>
        <w:t>).</w:t>
      </w:r>
    </w:p>
    <w:p w:rsidR="008A09C0" w:rsidRDefault="00306746">
      <w:pPr>
        <w:pStyle w:val="Compact"/>
        <w:numPr>
          <w:ilvl w:val="0"/>
          <w:numId w:val="13"/>
        </w:numPr>
      </w:pPr>
      <w:hyperlink r:id="rId176" w:anchor=":~:text=Out%20of%20the%20world%E2%80%99s%20estimated,important%20prerequisites%20for%20future%20expansion">
        <w:r>
          <w:rPr>
            <w:rStyle w:val="Hyperlink"/>
          </w:rPr>
          <w:t>[23]</w:t>
        </w:r>
      </w:hyperlink>
      <w:hyperlink r:id="rId177" w:anchor=":~:text=Out%20of%20the%20world%E2%80%99s%20estimated,important%20prerequisites%20for%20future%20expansion">
        <w:r>
          <w:rPr>
            <w:rStyle w:val="Hyperlink"/>
          </w:rPr>
          <w:t>[24]</w:t>
        </w:r>
      </w:hyperlink>
      <w:r>
        <w:t xml:space="preserve"> MercatorNet (Ahmadi demographics in Africa, showing ~15% Tanzanian Muslims Ahmadi and 3% Nigerian, indicating millions of Ahmadis and giving world estimate ~12 million</w:t>
      </w:r>
      <w:hyperlink r:id="rId178" w:anchor=":~:text=Out%20of%20the%20world%E2%80%99s%20estimated,important%20prerequisites%20for%20future%20expansion">
        <w:r>
          <w:rPr>
            <w:rStyle w:val="Hyperlink"/>
          </w:rPr>
          <w:t>[23]</w:t>
        </w:r>
      </w:hyperlink>
      <w:r>
        <w:t>).</w:t>
      </w:r>
    </w:p>
    <w:p w:rsidR="008A09C0" w:rsidRDefault="00306746">
      <w:pPr>
        <w:pStyle w:val="Compact"/>
        <w:numPr>
          <w:ilvl w:val="0"/>
          <w:numId w:val="13"/>
        </w:numPr>
      </w:pPr>
      <w:hyperlink r:id="rId179" w:anchor=":~:text=of%20Islam,community">
        <w:r>
          <w:rPr>
            <w:rStyle w:val="Hyperlink"/>
          </w:rPr>
          <w:t>[16]</w:t>
        </w:r>
      </w:hyperlink>
      <w:r>
        <w:t xml:space="preserve"> Cardus Report (stating total global Ismaili population between 12 and 15 million and about 15% of Shia Muslims</w:t>
      </w:r>
      <w:hyperlink r:id="rId180" w:anchor=":~:text=of%20Islam,community">
        <w:r>
          <w:rPr>
            <w:rStyle w:val="Hyperlink"/>
          </w:rPr>
          <w:t>[16]</w:t>
        </w:r>
      </w:hyperlink>
      <w:r>
        <w:t>).</w:t>
      </w:r>
    </w:p>
    <w:p w:rsidR="008A09C0" w:rsidRDefault="00306746">
      <w:pPr>
        <w:pStyle w:val="Compact"/>
        <w:numPr>
          <w:ilvl w:val="0"/>
          <w:numId w:val="13"/>
        </w:numPr>
      </w:pPr>
      <w:hyperlink r:id="rId181" w:anchor=":~:text=The%20Ahmadiyya%20Muslim%20Community%2C%20as,In%20Pakistan%2C%20they%20are">
        <w:r>
          <w:rPr>
            <w:rStyle w:val="Hyperlink"/>
          </w:rPr>
          <w:t>[21]</w:t>
        </w:r>
      </w:hyperlink>
      <w:r>
        <w:t xml:space="preserve"> European Parliament Research (estimating Ahmadiyya has 10 to 20 million adherents worldwide</w:t>
      </w:r>
      <w:hyperlink r:id="rId182" w:anchor=":~:text=The%20Ahmadiyya%20Muslim%20Community%2C%20as,In%20Pakistan%2C%20they%20are">
        <w:r>
          <w:rPr>
            <w:rStyle w:val="Hyperlink"/>
          </w:rPr>
          <w:t>[21]</w:t>
        </w:r>
      </w:hyperlink>
      <w:r>
        <w:t>).</w:t>
      </w:r>
    </w:p>
    <w:p w:rsidR="008A09C0" w:rsidRDefault="00306746">
      <w:pPr>
        <w:pStyle w:val="Compact"/>
        <w:numPr>
          <w:ilvl w:val="0"/>
          <w:numId w:val="13"/>
        </w:numPr>
      </w:pPr>
      <w:hyperlink r:id="rId183" w:anchor=":~:text=Shiite%20Muslims%20make%20up%2010,Zaidi%20Shiites%20and%20the%20Nizari">
        <w:r>
          <w:rPr>
            <w:rStyle w:val="Hyperlink"/>
          </w:rPr>
          <w:t>[12]</w:t>
        </w:r>
      </w:hyperlink>
      <w:r>
        <w:t xml:space="preserve"> European Parliamentary Brief (Shia Muslims make up 10-13% of global Muslim population</w:t>
      </w:r>
      <w:hyperlink r:id="rId184" w:anchor=":~:text=Shiite%20Muslims%20make%20up%2010,Zaidi%20Shiites%20and%20the%20Nizari">
        <w:r>
          <w:rPr>
            <w:rStyle w:val="Hyperlink"/>
          </w:rPr>
          <w:t>[12]</w:t>
        </w:r>
      </w:hyperlink>
      <w:r>
        <w:t>, i.e. ~200 million; also mentions branches).</w:t>
      </w:r>
    </w:p>
    <w:p w:rsidR="008A09C0" w:rsidRDefault="00306746">
      <w:pPr>
        <w:pStyle w:val="Compact"/>
        <w:numPr>
          <w:ilvl w:val="0"/>
          <w:numId w:val="13"/>
        </w:numPr>
      </w:pPr>
      <w:hyperlink r:id="rId185" w:anchor=":~:text=of%20larger%20branches%3A%20%EF%82%B7%20The,of%20leadership%20disputes%2C%20there%20are">
        <w:r>
          <w:rPr>
            <w:rStyle w:val="Hyperlink"/>
          </w:rPr>
          <w:t>[13]</w:t>
        </w:r>
      </w:hyperlink>
      <w:r>
        <w:t xml:space="preserve"> Ibid. (noting Imamiyya (Twelver) is l</w:t>
      </w:r>
      <w:r>
        <w:t>argest Shi’a branch and majority in specific countries</w:t>
      </w:r>
      <w:hyperlink r:id="rId186" w:anchor=":~:text=of%20larger%20branches%3A%20%EF%82%B7%20The,of%20leadership%20disputes%2C%20there%20are">
        <w:r>
          <w:rPr>
            <w:rStyle w:val="Hyperlink"/>
          </w:rPr>
          <w:t>[13]</w:t>
        </w:r>
      </w:hyperlink>
      <w:r>
        <w:t>; the Ismailiyya is second largest subdivision).</w:t>
      </w:r>
    </w:p>
    <w:p w:rsidR="008A09C0" w:rsidRDefault="00306746">
      <w:pPr>
        <w:pStyle w:val="Compact"/>
        <w:numPr>
          <w:ilvl w:val="0"/>
          <w:numId w:val="13"/>
        </w:numPr>
      </w:pPr>
      <w:hyperlink r:id="rId187" w:anchor=":~:text=The%20Shia%20view%20of%20the,2">
        <w:r>
          <w:rPr>
            <w:rStyle w:val="Hyperlink"/>
          </w:rPr>
          <w:t>[1]</w:t>
        </w:r>
      </w:hyperlink>
      <w:r>
        <w:t xml:space="preserve"> Wikipedia, </w:t>
      </w:r>
      <w:r>
        <w:rPr>
          <w:i/>
          <w:iCs/>
        </w:rPr>
        <w:t>Shia view of Quran</w:t>
      </w:r>
      <w:r>
        <w:t xml:space="preserve"> (affirming majority of both Sunnis and </w:t>
      </w:r>
      <w:r>
        <w:t>Shia believe text is identical, Shia Imams rejected idea of alteration</w:t>
      </w:r>
      <w:hyperlink r:id="rId188" w:anchor=":~:text=The%20Shia%20view%20of%20the,2">
        <w:r>
          <w:rPr>
            <w:rStyle w:val="Hyperlink"/>
          </w:rPr>
          <w:t>[1]</w:t>
        </w:r>
      </w:hyperlink>
      <w:r>
        <w:t>).</w:t>
      </w:r>
    </w:p>
    <w:p w:rsidR="008A09C0" w:rsidRDefault="00306746">
      <w:pPr>
        <w:pStyle w:val="Compact"/>
        <w:numPr>
          <w:ilvl w:val="0"/>
          <w:numId w:val="13"/>
        </w:numPr>
      </w:pPr>
      <w:hyperlink r:id="rId189" w:anchor=":~:text=Interpretations%20%C2%B7%20Sufism%3A%20Seeking%20God,Shari%27ah%3A%20Following%20the%20Straight%20Path">
        <w:r>
          <w:rPr>
            <w:rStyle w:val="Hyperlink"/>
          </w:rPr>
          <w:t>[88]</w:t>
        </w:r>
      </w:hyperlink>
      <w:r>
        <w:t xml:space="preserve"> Pluralism Project reference (One Ummah with Many Views, presumably listing common practices with differences; unfortunately original was ina</w:t>
      </w:r>
      <w:r>
        <w:t>ccessible, but likely would affirm things like all sects share Quran, Prophet, etc.).</w:t>
      </w:r>
    </w:p>
    <w:p w:rsidR="008A09C0" w:rsidRDefault="00306746">
      <w:pPr>
        <w:pStyle w:val="FirstParagraph"/>
      </w:pPr>
      <w:r>
        <w:t>These citations underscore key points in our discussion, from doctrinal distinctions to demographic facts, and serve to authenticate the information provided in this comp</w:t>
      </w:r>
      <w:r>
        <w:t>rehensive overview.</w:t>
      </w:r>
    </w:p>
    <w:bookmarkEnd w:id="1"/>
    <w:bookmarkEnd w:id="2"/>
    <w:bookmarkEnd w:id="12"/>
    <w:p w:rsidR="008A09C0" w:rsidRDefault="00306746">
      <w:r>
        <w:pict>
          <v:rect id="_x0000_i1025" style="width:0;height:1.5pt" o:hralign="center" o:hrstd="t" o:hr="t"/>
        </w:pict>
      </w:r>
    </w:p>
    <w:bookmarkStart w:id="13" w:name="citations"/>
    <w:p w:rsidR="008A09C0" w:rsidRDefault="00306746">
      <w:pPr>
        <w:pStyle w:val="FirstParagraph"/>
      </w:pPr>
      <w:r>
        <w:fldChar w:fldCharType="begin"/>
      </w:r>
      <w:r>
        <w:instrText xml:space="preserve"> HYPERLINK "https://en.wikipedia.org/wiki/Shia_view_of_the_Quran" \l ":~:text=The%20Shia%20view%20of%20the,2" \h </w:instrText>
      </w:r>
      <w:r>
        <w:fldChar w:fldCharType="separate"/>
      </w:r>
      <w:r>
        <w:rPr>
          <w:rStyle w:val="Hyperlink"/>
        </w:rPr>
        <w:t>[1]</w:t>
      </w:r>
      <w:r>
        <w:rPr>
          <w:rStyle w:val="Hyperlink"/>
        </w:rPr>
        <w:fldChar w:fldCharType="end"/>
      </w:r>
      <w:r>
        <w:t xml:space="preserve"> </w:t>
      </w:r>
      <w:hyperlink r:id="rId190" w:anchor=":~:text=The%20Sh%C4%AB%E2%80%98ah%20tafs%C4%ABr%20on%20several,21">
        <w:r>
          <w:rPr>
            <w:rStyle w:val="Hyperlink"/>
          </w:rPr>
          <w:t>[31]</w:t>
        </w:r>
      </w:hyperlink>
      <w:r>
        <w:t xml:space="preserve"> </w:t>
      </w:r>
      <w:hyperlink r:id="rId191" w:anchor=":~:text=Hadith%20of%20The%20Cloak">
        <w:r>
          <w:rPr>
            <w:rStyle w:val="Hyperlink"/>
          </w:rPr>
          <w:t>[77]</w:t>
        </w:r>
      </w:hyperlink>
      <w:r>
        <w:t xml:space="preserve"> </w:t>
      </w:r>
      <w:hyperlink r:id="rId192" w:anchor=":~:text=33%3A33">
        <w:r>
          <w:rPr>
            <w:rStyle w:val="Hyperlink"/>
          </w:rPr>
          <w:t>[78]</w:t>
        </w:r>
      </w:hyperlink>
      <w:r>
        <w:t xml:space="preserve"> Shia vie</w:t>
      </w:r>
      <w:r>
        <w:t>w of the Quran - Wikipedia</w:t>
      </w:r>
    </w:p>
    <w:p w:rsidR="008A09C0" w:rsidRDefault="00306746">
      <w:pPr>
        <w:pStyle w:val="BodyText"/>
      </w:pPr>
      <w:hyperlink r:id="rId193">
        <w:r>
          <w:rPr>
            <w:rStyle w:val="Hyperlink"/>
          </w:rPr>
          <w:t>https://en.wikipedia.org/wiki/Shia_view_of_the_Quran</w:t>
        </w:r>
      </w:hyperlink>
    </w:p>
    <w:p w:rsidR="008A09C0" w:rsidRDefault="00306746">
      <w:pPr>
        <w:pStyle w:val="BodyText"/>
      </w:pPr>
      <w:hyperlink r:id="rId194" w:anchor=":~:text=Ahmadi%20Muslims%20follow%20the%20same,for%20a%20reformer%20to%20come">
        <w:r>
          <w:rPr>
            <w:rStyle w:val="Hyperlink"/>
          </w:rPr>
          <w:t>[2]</w:t>
        </w:r>
      </w:hyperlink>
      <w:r>
        <w:t xml:space="preserve"> </w:t>
      </w:r>
      <w:hyperlink r:id="rId195" w:anchor=":~:text=As%20with%20all%20other%20Muslims%2C,and%20perfect%20message%20for%20mankind">
        <w:r>
          <w:rPr>
            <w:rStyle w:val="Hyperlink"/>
          </w:rPr>
          <w:t>[4]</w:t>
        </w:r>
      </w:hyperlink>
      <w:r>
        <w:t xml:space="preserve"> </w:t>
      </w:r>
      <w:hyperlink r:id="rId196" w:anchor=":~:text=scripture%20,and%20perfect%20message%20for%20mankind">
        <w:r>
          <w:rPr>
            <w:rStyle w:val="Hyperlink"/>
          </w:rPr>
          <w:t>[5]</w:t>
        </w:r>
      </w:hyperlink>
      <w:r>
        <w:t xml:space="preserve"> </w:t>
      </w:r>
      <w:hyperlink r:id="rId197" w:anchor=":~:text=The%20Ahmadiyya%20Muslim%20Community%20is,reflects%20the%20essence%20of%20Islam">
        <w:r>
          <w:rPr>
            <w:rStyle w:val="Hyperlink"/>
          </w:rPr>
          <w:t>[22]</w:t>
        </w:r>
      </w:hyperlink>
      <w:r>
        <w:t xml:space="preserve"> </w:t>
      </w:r>
      <w:hyperlink r:id="rId198" w:anchor=":~:text=1,Daud%2CTirmidhi%2C%20Ibne%20Maja%20and%20Nisai">
        <w:r>
          <w:rPr>
            <w:rStyle w:val="Hyperlink"/>
          </w:rPr>
          <w:t>[48]</w:t>
        </w:r>
      </w:hyperlink>
      <w:r>
        <w:t xml:space="preserve"> </w:t>
      </w:r>
      <w:hyperlink r:id="rId199" w:anchor=":~:text=Ahmadi%20Muslims%20also%20have%20regard,as">
        <w:r>
          <w:rPr>
            <w:rStyle w:val="Hyperlink"/>
          </w:rPr>
          <w:t>[51]</w:t>
        </w:r>
      </w:hyperlink>
      <w:r>
        <w:t xml:space="preserve"> </w:t>
      </w:r>
      <w:hyperlink r:id="rId200" w:anchor=":~:text=before%20them%2C%20were%20destined%20to,Muslims%20from%20all%20other%20Muslims">
        <w:r>
          <w:rPr>
            <w:rStyle w:val="Hyperlink"/>
          </w:rPr>
          <w:t>[69]</w:t>
        </w:r>
      </w:hyperlink>
      <w:r>
        <w:t xml:space="preserve"> What is the difference between Ahmadi Muslims and other Muslims? </w:t>
      </w:r>
    </w:p>
    <w:p w:rsidR="008A09C0" w:rsidRDefault="00306746">
      <w:pPr>
        <w:pStyle w:val="BodyText"/>
      </w:pPr>
      <w:hyperlink r:id="rId201">
        <w:r>
          <w:rPr>
            <w:rStyle w:val="Hyperlink"/>
          </w:rPr>
          <w:t>https://www.alislam.org/question/difference-between-ahmadi-muslims-others/</w:t>
        </w:r>
      </w:hyperlink>
    </w:p>
    <w:p w:rsidR="008A09C0" w:rsidRDefault="00306746">
      <w:pPr>
        <w:pStyle w:val="BodyText"/>
      </w:pPr>
      <w:hyperlink r:id="rId202" w:anchor=":~:text=,high%20status%20is%20afforded%20in">
        <w:r>
          <w:rPr>
            <w:rStyle w:val="Hyperlink"/>
          </w:rPr>
          <w:t>[3]</w:t>
        </w:r>
      </w:hyperlink>
      <w:r>
        <w:t xml:space="preserve"> </w:t>
      </w:r>
      <w:hyperlink r:id="rId203" w:anchor=":~:text=the%20death%20of%20the%20Prophet,afforded%20by%20Shi%E2%80%98as%20to%20Ali">
        <w:r>
          <w:rPr>
            <w:rStyle w:val="Hyperlink"/>
          </w:rPr>
          <w:t>[89]</w:t>
        </w:r>
      </w:hyperlink>
      <w:r>
        <w:t xml:space="preserve"> crestresearch.ac.uk</w:t>
      </w:r>
    </w:p>
    <w:p w:rsidR="008A09C0" w:rsidRDefault="00306746">
      <w:pPr>
        <w:pStyle w:val="BodyText"/>
      </w:pPr>
      <w:hyperlink r:id="rId204">
        <w:r>
          <w:rPr>
            <w:rStyle w:val="Hyperlink"/>
          </w:rPr>
          <w:t>https://crestresearch.ac.uk/download/2244/16-005-01.pdf</w:t>
        </w:r>
      </w:hyperlink>
    </w:p>
    <w:p w:rsidR="008A09C0" w:rsidRDefault="00306746">
      <w:pPr>
        <w:pStyle w:val="BodyText"/>
      </w:pPr>
      <w:hyperlink r:id="rId205" w:anchor=":~:text=%27non%02lawbearing%27%20prophet%20within%20Islam%20and,the%20Koran%20states%20that%20Jesus">
        <w:r>
          <w:rPr>
            <w:rStyle w:val="Hyperlink"/>
          </w:rPr>
          <w:t>[6]</w:t>
        </w:r>
      </w:hyperlink>
      <w:r>
        <w:t xml:space="preserve"> </w:t>
      </w:r>
      <w:hyperlink r:id="rId206" w:anchor=":~:text=Sunni%20Islam%20Sunni%20Islam%20is,originated%20among%20those%20Muslims%20who">
        <w:r>
          <w:rPr>
            <w:rStyle w:val="Hyperlink"/>
          </w:rPr>
          <w:t>[9]</w:t>
        </w:r>
      </w:hyperlink>
      <w:r>
        <w:t xml:space="preserve"> </w:t>
      </w:r>
      <w:hyperlink r:id="rId207" w:anchor=":~:text=Shiite%20Muslims%20make%20up%2010,Zaidi%20Shiites%20and%20the%20Nizari">
        <w:r>
          <w:rPr>
            <w:rStyle w:val="Hyperlink"/>
          </w:rPr>
          <w:t>[12]</w:t>
        </w:r>
      </w:hyperlink>
      <w:r>
        <w:t xml:space="preserve"> </w:t>
      </w:r>
      <w:hyperlink r:id="rId208" w:anchor=":~:text=of%20larger%20branches%3A%20%EF%82%B7%20The,of%20leadership%20disputes%2C%20there%20are">
        <w:r>
          <w:rPr>
            <w:rStyle w:val="Hyperlink"/>
          </w:rPr>
          <w:t>[13]</w:t>
        </w:r>
      </w:hyperlink>
      <w:r>
        <w:t xml:space="preserve"> </w:t>
      </w:r>
      <w:hyperlink r:id="rId209" w:anchor=":~:text=Endnote%201%20Many%20governments%20do,and%20Tunisia%2C%20although%20their%20exact">
        <w:r>
          <w:rPr>
            <w:rStyle w:val="Hyperlink"/>
          </w:rPr>
          <w:t>[18]</w:t>
        </w:r>
      </w:hyperlink>
      <w:r>
        <w:t xml:space="preserve"> </w:t>
      </w:r>
      <w:hyperlink r:id="rId210" w:anchor=":~:text=The%20Ahmadiyya%20Muslim%20Community%2C%20as,In%20Pakistan%2C%20they%20are">
        <w:r>
          <w:rPr>
            <w:rStyle w:val="Hyperlink"/>
          </w:rPr>
          <w:t>[21]</w:t>
        </w:r>
      </w:hyperlink>
      <w:r>
        <w:t xml:space="preserve"> </w:t>
      </w:r>
      <w:hyperlink r:id="rId211" w:anchor=":~:text=in%201899%20and%20probably%20has,The%20biggest%20point%20of">
        <w:r>
          <w:rPr>
            <w:rStyle w:val="Hyperlink"/>
          </w:rPr>
          <w:t>[25]</w:t>
        </w:r>
      </w:hyperlink>
      <w:r>
        <w:t xml:space="preserve"> </w:t>
      </w:r>
      <w:hyperlink r:id="rId212" w:anchor=":~:text=Shiites%20and%20Khawarij%2C%20denied%20that,is%20no%20centralised%20religious%20authority">
        <w:r>
          <w:rPr>
            <w:rStyle w:val="Hyperlink"/>
          </w:rPr>
          <w:t>[53]</w:t>
        </w:r>
      </w:hyperlink>
      <w:r>
        <w:t xml:space="preserve"> </w:t>
      </w:r>
      <w:hyperlink r:id="rId213" w:anchor=":~:text=four%20caliphs%20as%20legitimate%20%E2%80%93,developments%20in%20the%20Imami%20and">
        <w:r>
          <w:rPr>
            <w:rStyle w:val="Hyperlink"/>
          </w:rPr>
          <w:t>[54]</w:t>
        </w:r>
      </w:hyperlink>
      <w:r>
        <w:t xml:space="preserve"> </w:t>
      </w:r>
      <w:hyperlink r:id="rId214" w:anchor=":~:text=EPRS%20Understanding%20the%20branches%20of,therefore%20see%20him%20as%20a">
        <w:r>
          <w:rPr>
            <w:rStyle w:val="Hyperlink"/>
          </w:rPr>
          <w:t>[55]</w:t>
        </w:r>
      </w:hyperlink>
      <w:r>
        <w:t xml:space="preserve"> </w:t>
      </w:r>
      <w:hyperlink r:id="rId215" w:anchor=":~:text=Arabic%20root%20H,Ahmad%20claimed%20that%20Jesus%20migrated">
        <w:r>
          <w:rPr>
            <w:rStyle w:val="Hyperlink"/>
          </w:rPr>
          <w:t>[56]</w:t>
        </w:r>
      </w:hyperlink>
      <w:r>
        <w:t xml:space="preserve"> </w:t>
      </w:r>
      <w:hyperlink r:id="rId216" w:anchor=":~:text=%27neither%20self,therefore%20see%20him%20as%20a">
        <w:r>
          <w:rPr>
            <w:rStyle w:val="Hyperlink"/>
          </w:rPr>
          <w:t>[70]</w:t>
        </w:r>
      </w:hyperlink>
      <w:r>
        <w:t xml:space="preserve"> </w:t>
      </w:r>
      <w:hyperlink r:id="rId217" w:anchor=":~:text=controversy%20concerns%20the%20role%20of,His">
        <w:r>
          <w:rPr>
            <w:rStyle w:val="Hyperlink"/>
          </w:rPr>
          <w:t>[83]</w:t>
        </w:r>
      </w:hyperlink>
      <w:r>
        <w:t xml:space="preserve"> </w:t>
      </w:r>
      <w:hyperlink r:id="rId218" w:anchor=":~:text=superseded%20by%20any%20future%20revelation%27,that%20Jesus%20ascended%20to%20heaven">
        <w:r>
          <w:rPr>
            <w:rStyle w:val="Hyperlink"/>
          </w:rPr>
          <w:t>[85]</w:t>
        </w:r>
      </w:hyperlink>
      <w:r>
        <w:t xml:space="preserve"> </w:t>
      </w:r>
      <w:hyperlink r:id="rId219" w:anchor=":~:text=cross%20is%20also%20shared%20by,the%20Koran%20states%20that%20Jesus">
        <w:r>
          <w:rPr>
            <w:rStyle w:val="Hyperlink"/>
          </w:rPr>
          <w:t>[86]</w:t>
        </w:r>
      </w:hyperlink>
      <w:r>
        <w:t xml:space="preserve"> </w:t>
      </w:r>
      <w:hyperlink r:id="rId220" w:anchor=":~:text=Arabic%20root%20H,the%20Koran%20states%20that%20Jesus">
        <w:r>
          <w:rPr>
            <w:rStyle w:val="Hyperlink"/>
          </w:rPr>
          <w:t>[90]</w:t>
        </w:r>
      </w:hyperlink>
      <w:r>
        <w:t xml:space="preserve"> Briefing European Parliamentary Research Service</w:t>
      </w:r>
    </w:p>
    <w:p w:rsidR="008A09C0" w:rsidRDefault="00306746">
      <w:pPr>
        <w:pStyle w:val="BodyText"/>
      </w:pPr>
      <w:hyperlink r:id="rId221">
        <w:r>
          <w:rPr>
            <w:rStyle w:val="Hyperlink"/>
          </w:rPr>
          <w:t>https://www.europarl.europa.eu/EPRS/EPRS-Briefing-568339-Understanding-branches-Islam-FINAL.pdf</w:t>
        </w:r>
      </w:hyperlink>
    </w:p>
    <w:p w:rsidR="008A09C0" w:rsidRDefault="00306746">
      <w:pPr>
        <w:pStyle w:val="BodyText"/>
      </w:pPr>
      <w:hyperlink r:id="rId222" w:anchor=":~:text=The%20Sunni,and%20interpretation%20of%20Islamic%20law">
        <w:r>
          <w:rPr>
            <w:rStyle w:val="Hyperlink"/>
          </w:rPr>
          <w:t>[7]</w:t>
        </w:r>
      </w:hyperlink>
      <w:r>
        <w:t xml:space="preserve"> The Sunni-Shia Divide | Council on Foreign Relations</w:t>
      </w:r>
    </w:p>
    <w:p w:rsidR="008A09C0" w:rsidRDefault="00306746">
      <w:pPr>
        <w:pStyle w:val="BodyText"/>
      </w:pPr>
      <w:hyperlink r:id="rId223">
        <w:r>
          <w:rPr>
            <w:rStyle w:val="Hyperlink"/>
          </w:rPr>
          <w:t>https://www.cfr.org/article/sunni-shia-divide</w:t>
        </w:r>
      </w:hyperlink>
    </w:p>
    <w:p w:rsidR="008A09C0" w:rsidRDefault="00306746">
      <w:pPr>
        <w:pStyle w:val="BodyText"/>
      </w:pPr>
      <w:hyperlink r:id="rId224" w:anchor=":~:text=Ismaili%20Shi%E2%80%98ism%20is%20a%20branch,as%20the%20divinely%20guided%20authority">
        <w:r>
          <w:rPr>
            <w:rStyle w:val="Hyperlink"/>
          </w:rPr>
          <w:t>[8]</w:t>
        </w:r>
      </w:hyperlink>
      <w:r>
        <w:t xml:space="preserve"> </w:t>
      </w:r>
      <w:hyperlink r:id="rId225" w:anchor=":~:text=communitythemuslimtimes,that%20true%20understanding%20of%20the">
        <w:r>
          <w:rPr>
            <w:rStyle w:val="Hyperlink"/>
          </w:rPr>
          <w:t>[32]</w:t>
        </w:r>
      </w:hyperlink>
      <w:r>
        <w:t xml:space="preserve"> </w:t>
      </w:r>
      <w:hyperlink r:id="rId226" w:anchor=":~:text=A%20cornerstone%20of%20the%20Ismaili,other%20esoteric%20commentators%20throughout%20Islamic">
        <w:r>
          <w:rPr>
            <w:rStyle w:val="Hyperlink"/>
          </w:rPr>
          <w:t>[33]</w:t>
        </w:r>
      </w:hyperlink>
      <w:r>
        <w:t xml:space="preserve"> </w:t>
      </w:r>
      <w:hyperlink r:id="rId227" w:anchor=":~:text=Historically%2C%20Ismaili%20communities%20developed%20structured,to%20the%20level%20of%20their">
        <w:r>
          <w:rPr>
            <w:rStyle w:val="Hyperlink"/>
          </w:rPr>
          <w:t>[37]</w:t>
        </w:r>
      </w:hyperlink>
      <w:r>
        <w:t xml:space="preserve"> </w:t>
      </w:r>
      <w:hyperlink r:id="rId228" w:anchor=":~:text=taught%20believers%20at%20different%20stages,%E2%80%9D%20The">
        <w:r>
          <w:rPr>
            <w:rStyle w:val="Hyperlink"/>
          </w:rPr>
          <w:t>[38]</w:t>
        </w:r>
      </w:hyperlink>
      <w:r>
        <w:t xml:space="preserve"> </w:t>
      </w:r>
      <w:hyperlink r:id="rId229" w:anchor=":~:text=Ismaili%20Approaches%20to%20Quranic%20Interpretation,Classical%20Ismaili%20teachings">
        <w:r>
          <w:rPr>
            <w:rStyle w:val="Hyperlink"/>
          </w:rPr>
          <w:t>[40]</w:t>
        </w:r>
      </w:hyperlink>
      <w:r>
        <w:t xml:space="preserve"> </w:t>
      </w:r>
      <w:hyperlink r:id="rId230" w:anchor=":~:text=Muslims%20have%20access%20to%20the,creation%20could%20ever%20exhaust%20its">
        <w:r>
          <w:rPr>
            <w:rStyle w:val="Hyperlink"/>
          </w:rPr>
          <w:t>[41]</w:t>
        </w:r>
      </w:hyperlink>
      <w:r>
        <w:t xml:space="preserve"> </w:t>
      </w:r>
      <w:hyperlink r:id="rId231" w:anchor=":~:text=This%20ethos%20contrasts%20sharply%20with,hermeneutics%20view%20them%20as%20a">
        <w:r>
          <w:rPr>
            <w:rStyle w:val="Hyperlink"/>
          </w:rPr>
          <w:t>[42]</w:t>
        </w:r>
      </w:hyperlink>
      <w:r>
        <w:t xml:space="preserve"> </w:t>
      </w:r>
      <w:hyperlink r:id="rId232" w:anchor=":~:text=the%20surface%20of%20a%20vast,ocean%20of%20wisdom">
        <w:r>
          <w:rPr>
            <w:rStyle w:val="Hyperlink"/>
          </w:rPr>
          <w:t>[43]</w:t>
        </w:r>
      </w:hyperlink>
      <w:r>
        <w:t xml:space="preserve"> </w:t>
      </w:r>
      <w:hyperlink r:id="rId233" w:anchor=":~:text=with%20deeper%20insight%20or%20initiationthemuslimtimes,that%20true%20understanding%20of%20the">
        <w:r>
          <w:rPr>
            <w:rStyle w:val="Hyperlink"/>
          </w:rPr>
          <w:t>[58]</w:t>
        </w:r>
      </w:hyperlink>
      <w:r>
        <w:t xml:space="preserve"> </w:t>
      </w:r>
      <w:hyperlink r:id="rId234" w:anchor=":~:text=In%20Ismaili%20doctrine%2C%20the%20Imam,not%20attained%20by%20everyone%20equally">
        <w:r>
          <w:rPr>
            <w:rStyle w:val="Hyperlink"/>
          </w:rPr>
          <w:t>[59]</w:t>
        </w:r>
      </w:hyperlink>
      <w:r>
        <w:t xml:space="preserve"> </w:t>
      </w:r>
      <w:hyperlink r:id="rId235" w:anchor=":~:text=with%20deeper%20insight%20or%20initiationthemuslimtimes,not%20attained%20by%20everyone%20equally">
        <w:r>
          <w:rPr>
            <w:rStyle w:val="Hyperlink"/>
          </w:rPr>
          <w:t>[60]</w:t>
        </w:r>
      </w:hyperlink>
      <w:r>
        <w:t xml:space="preserve"> </w:t>
      </w:r>
      <w:hyperlink r:id="rId236" w:anchor=":~:text=Central%20to%20Ismaili%20Quranic%20commentary,are%20inaccessible%20to%20those%20outside">
        <w:r>
          <w:rPr>
            <w:rStyle w:val="Hyperlink"/>
          </w:rPr>
          <w:t>[61]</w:t>
        </w:r>
      </w:hyperlink>
      <w:r>
        <w:t xml:space="preserve"> </w:t>
      </w:r>
      <w:hyperlink r:id="rId237" w:anchor=":~:text=institutions%20of%20learning%20,of%20Ismailism%20as%20%E2%80%9Cthe%20religion">
        <w:r>
          <w:rPr>
            <w:rStyle w:val="Hyperlink"/>
          </w:rPr>
          <w:t>[63]</w:t>
        </w:r>
      </w:hyperlink>
      <w:r>
        <w:t xml:space="preserve"> </w:t>
      </w:r>
      <w:hyperlink r:id="rId238" w:anchor=":~:text=the%20words%20of%20the%20Aga,beckons%20them%20to%20ascend%20from">
        <w:r>
          <w:rPr>
            <w:rStyle w:val="Hyperlink"/>
          </w:rPr>
          <w:t>[64]</w:t>
        </w:r>
      </w:hyperlink>
      <w:r>
        <w:t xml:space="preserve"> </w:t>
      </w:r>
      <w:hyperlink r:id="rId239" w:anchor=":~:text=justicethequran,Imams%20and%20their%20appointed%20scholars">
        <w:r>
          <w:rPr>
            <w:rStyle w:val="Hyperlink"/>
          </w:rPr>
          <w:t>[65]</w:t>
        </w:r>
      </w:hyperlink>
      <w:r>
        <w:t xml:space="preserve"> </w:t>
      </w:r>
      <w:hyperlink r:id="rId240" w:anchor=":~:text=does%20not%20preclude%20mystery,truths%20that%20may%20be%20unveiled">
        <w:r>
          <w:rPr>
            <w:rStyle w:val="Hyperlink"/>
          </w:rPr>
          <w:t>[66]</w:t>
        </w:r>
      </w:hyperlink>
      <w:r>
        <w:t xml:space="preserve"> Ismaili Approaches to Quranic Interpretation and Commentary – The Glorious Quran and Science</w:t>
      </w:r>
    </w:p>
    <w:p w:rsidR="008A09C0" w:rsidRDefault="00306746">
      <w:pPr>
        <w:pStyle w:val="BodyText"/>
      </w:pPr>
      <w:hyperlink r:id="rId241">
        <w:r>
          <w:rPr>
            <w:rStyle w:val="Hyperlink"/>
          </w:rPr>
          <w:t>https://thequran.love/2025/10/25/ismaili-approaches-to-quranic-interpretation-and-commentary/</w:t>
        </w:r>
      </w:hyperlink>
    </w:p>
    <w:p w:rsidR="008A09C0" w:rsidRDefault="00306746">
      <w:pPr>
        <w:pStyle w:val="BodyText"/>
      </w:pPr>
      <w:hyperlink r:id="rId242" w:anchor=":~:text=Countries%20with%20the%20Largest%20Number,of%20Muslims">
        <w:r>
          <w:rPr>
            <w:rStyle w:val="Hyperlink"/>
          </w:rPr>
          <w:t>[10]</w:t>
        </w:r>
      </w:hyperlink>
      <w:r>
        <w:t xml:space="preserve"> </w:t>
      </w:r>
      <w:hyperlink r:id="rId243" w:anchor=":~:text=Iran%2073%2C777%2C000%2099.4%204.7%20Turkey,rounded%20to%20the%20nearest%20integer">
        <w:r>
          <w:rPr>
            <w:rStyle w:val="Hyperlink"/>
          </w:rPr>
          <w:t>[11]</w:t>
        </w:r>
      </w:hyperlink>
      <w:r>
        <w:t xml:space="preserve"> Mapping the Global Muslim Population | Pew Research Center</w:t>
      </w:r>
    </w:p>
    <w:p w:rsidR="008A09C0" w:rsidRDefault="00306746">
      <w:pPr>
        <w:pStyle w:val="BodyText"/>
      </w:pPr>
      <w:hyperlink r:id="rId244">
        <w:r>
          <w:rPr>
            <w:rStyle w:val="Hyperlink"/>
          </w:rPr>
          <w:t>https://www.pewresearch.org/religion/2</w:t>
        </w:r>
        <w:r>
          <w:rPr>
            <w:rStyle w:val="Hyperlink"/>
          </w:rPr>
          <w:t>009/10/07/mapping-the-global-muslim-population/</w:t>
        </w:r>
      </w:hyperlink>
    </w:p>
    <w:p w:rsidR="008A09C0" w:rsidRDefault="00306746">
      <w:pPr>
        <w:pStyle w:val="BodyText"/>
      </w:pPr>
      <w:hyperlink r:id="rId245" w:anchor=":~:text=Muslims%20throughout%20history%20by%20their,186">
        <w:r>
          <w:rPr>
            <w:rStyle w:val="Hyperlink"/>
          </w:rPr>
          <w:t>[14]</w:t>
        </w:r>
      </w:hyperlink>
      <w:r>
        <w:t xml:space="preserve"> </w:t>
      </w:r>
      <w:hyperlink r:id="rId246" w:anchor=":~:text=10%E2%80%9315,186">
        <w:r>
          <w:rPr>
            <w:rStyle w:val="Hyperlink"/>
          </w:rPr>
          <w:t>[15]</w:t>
        </w:r>
      </w:hyperlink>
      <w:r>
        <w:t xml:space="preserve"> </w:t>
      </w:r>
      <w:hyperlink r:id="rId247" w:anchor=":~:text=Research%20Center%20,million%20followers%20who%20comprise%20around">
        <w:r>
          <w:rPr>
            <w:rStyle w:val="Hyperlink"/>
          </w:rPr>
          <w:t>[26]</w:t>
        </w:r>
      </w:hyperlink>
      <w:r>
        <w:t xml:space="preserve"> </w:t>
      </w:r>
      <w:hyperlink r:id="rId248" w:anchor=":~:text=It%20is%20believed%20in%20Twelver,humanity%20without%20access%20to%20divine">
        <w:r>
          <w:rPr>
            <w:rStyle w:val="Hyperlink"/>
          </w:rPr>
          <w:t>[28]</w:t>
        </w:r>
      </w:hyperlink>
      <w:r>
        <w:t xml:space="preserve"> </w:t>
      </w:r>
      <w:hyperlink r:id="rId249" w:anchor=":~:text=bestowed%20upon%20them%20esoteric%20knowledge,45">
        <w:r>
          <w:rPr>
            <w:rStyle w:val="Hyperlink"/>
          </w:rPr>
          <w:t>[57]</w:t>
        </w:r>
      </w:hyperlink>
      <w:r>
        <w:t xml:space="preserve"> Shia Islam - Wikipedia</w:t>
      </w:r>
    </w:p>
    <w:p w:rsidR="008A09C0" w:rsidRDefault="00306746">
      <w:pPr>
        <w:pStyle w:val="BodyText"/>
      </w:pPr>
      <w:hyperlink r:id="rId250">
        <w:r>
          <w:rPr>
            <w:rStyle w:val="Hyperlink"/>
          </w:rPr>
          <w:t>https://en.wikipedia.org/wiki/Shia_Islam</w:t>
        </w:r>
      </w:hyperlink>
    </w:p>
    <w:p w:rsidR="008A09C0" w:rsidRDefault="00306746">
      <w:pPr>
        <w:pStyle w:val="BodyText"/>
      </w:pPr>
      <w:hyperlink r:id="rId251" w:anchor=":~:text=of%20Islam,community">
        <w:r>
          <w:rPr>
            <w:rStyle w:val="Hyperlink"/>
          </w:rPr>
          <w:t>[16]</w:t>
        </w:r>
      </w:hyperlink>
      <w:r>
        <w:t xml:space="preserve"> </w:t>
      </w:r>
      <w:hyperlink r:id="rId252" w:anchor=":~:text=The%20Shi%E2%80%99a%20Ismaili%20Muslims%2C%20known,community">
        <w:r>
          <w:rPr>
            <w:rStyle w:val="Hyperlink"/>
          </w:rPr>
          <w:t>[17]</w:t>
        </w:r>
      </w:hyperlink>
      <w:r>
        <w:t xml:space="preserve"> </w:t>
      </w:r>
      <w:hyperlink r:id="rId253" w:anchor=":~:text=https%3A%2F%2Fthe.ismaili%2Fglobal%2Fabout">
        <w:r>
          <w:rPr>
            <w:rStyle w:val="Hyperlink"/>
          </w:rPr>
          <w:t>[19]</w:t>
        </w:r>
      </w:hyperlink>
      <w:r>
        <w:t xml:space="preserve"> </w:t>
      </w:r>
      <w:hyperlink r:id="rId254" w:anchor=":~:text=The%20Ismailis%20are%20led%20by,Shi%E2%80%99a%20communities%2C%20whether%20the%20imam">
        <w:r>
          <w:rPr>
            <w:rStyle w:val="Hyperlink"/>
          </w:rPr>
          <w:t>[20]</w:t>
        </w:r>
      </w:hyperlink>
      <w:r>
        <w:t xml:space="preserve"> </w:t>
      </w:r>
      <w:hyperlink r:id="rId255" w:anchor=":~:text=Ismaili%20Muslims%20believe%20that%20it,Islam%20according%20to%20the%20times">
        <w:r>
          <w:rPr>
            <w:rStyle w:val="Hyperlink"/>
          </w:rPr>
          <w:t>[44]</w:t>
        </w:r>
      </w:hyperlink>
      <w:r>
        <w:t xml:space="preserve"> </w:t>
      </w:r>
      <w:hyperlink r:id="rId256" w:anchor=":~:text=Ismaili%20Muslims%20believe%20that%20it,community">
        <w:r>
          <w:rPr>
            <w:rStyle w:val="Hyperlink"/>
          </w:rPr>
          <w:t>[62]</w:t>
        </w:r>
      </w:hyperlink>
      <w:r>
        <w:t xml:space="preserve"> Ismaili CIVIC: Case Studies in Faith-Based Social Servic</w:t>
      </w:r>
      <w:r>
        <w:t>e | Cardus</w:t>
      </w:r>
    </w:p>
    <w:p w:rsidR="008A09C0" w:rsidRDefault="00306746">
      <w:pPr>
        <w:pStyle w:val="BodyText"/>
      </w:pPr>
      <w:hyperlink r:id="rId257">
        <w:r>
          <w:rPr>
            <w:rStyle w:val="Hyperlink"/>
          </w:rPr>
          <w:t>https://www.cardus.ca/research/faith-communities/reports/ismaili-civic-case-studies-in-faith-based-social-service/</w:t>
        </w:r>
      </w:hyperlink>
    </w:p>
    <w:p w:rsidR="008A09C0" w:rsidRDefault="00306746">
      <w:pPr>
        <w:pStyle w:val="BodyText"/>
      </w:pPr>
      <w:hyperlink r:id="rId258" w:anchor=":~:text=Out%20of%20the%20world%E2%80%99s%20estimated,important%20prerequisites%20for%20future%20expansion">
        <w:r>
          <w:rPr>
            <w:rStyle w:val="Hyperlink"/>
          </w:rPr>
          <w:t>[23]</w:t>
        </w:r>
      </w:hyperlink>
      <w:r>
        <w:t xml:space="preserve"> </w:t>
      </w:r>
      <w:hyperlink r:id="rId259" w:anchor=":~:text=Out%20of%20the%20world%E2%80%99s%20estimated,important%20prerequisites%20for%20future%20expansion">
        <w:r>
          <w:rPr>
            <w:rStyle w:val="Hyperlink"/>
          </w:rPr>
          <w:t>[24]</w:t>
        </w:r>
      </w:hyperlink>
      <w:r>
        <w:t xml:space="preserve"> </w:t>
      </w:r>
      <w:hyperlink r:id="rId260" w:anchor=":~:text=India%2C%20the%20Ahmadis%20believe%20in,world%20of%20the%20Prophet%20Jesus">
        <w:r>
          <w:rPr>
            <w:rStyle w:val="Hyperlink"/>
          </w:rPr>
          <w:t>[67]</w:t>
        </w:r>
      </w:hyperlink>
      <w:r>
        <w:t xml:space="preserve"> </w:t>
      </w:r>
      <w:hyperlink r:id="rId261" w:anchor=":~:text=the%20Finality%20of%20Prophecy%2C%20in,world%20of%20the%20Prophet%20Jesus">
        <w:r>
          <w:rPr>
            <w:rStyle w:val="Hyperlink"/>
          </w:rPr>
          <w:t>[68]</w:t>
        </w:r>
      </w:hyperlink>
      <w:r>
        <w:t xml:space="preserve"> </w:t>
      </w:r>
      <w:hyperlink r:id="rId262" w:anchor=":~:text=and%20the%20Messiah%2C%20and%20that,but%20they%20are%20largely%20a">
        <w:r>
          <w:rPr>
            <w:rStyle w:val="Hyperlink"/>
          </w:rPr>
          <w:t>[71]</w:t>
        </w:r>
      </w:hyperlink>
      <w:r>
        <w:t xml:space="preserve"> </w:t>
      </w:r>
      <w:hyperlink r:id="rId263" w:anchor=":~:text=respect%20they%20are%20no%20different,world%20of%20the%20Prophet%20Jesus">
        <w:r>
          <w:rPr>
            <w:rStyle w:val="Hyperlink"/>
          </w:rPr>
          <w:t>[72]</w:t>
        </w:r>
      </w:hyperlink>
      <w:r>
        <w:t xml:space="preserve"> </w:t>
      </w:r>
      <w:hyperlink r:id="rId264" w:anchor=":~:text=jihad%20is%20also%20very%20different,are%20largely%20a%20peaceful%20people">
        <w:r>
          <w:rPr>
            <w:rStyle w:val="Hyperlink"/>
          </w:rPr>
          <w:t>[87]</w:t>
        </w:r>
      </w:hyperlink>
      <w:r>
        <w:t xml:space="preserve"> Islamic sects booming in Africa - Mercator</w:t>
      </w:r>
    </w:p>
    <w:p w:rsidR="008A09C0" w:rsidRDefault="00306746">
      <w:pPr>
        <w:pStyle w:val="BodyText"/>
      </w:pPr>
      <w:hyperlink r:id="rId265">
        <w:r>
          <w:rPr>
            <w:rStyle w:val="Hyperlink"/>
          </w:rPr>
          <w:t>https://www.mercatornet.com/islamic-sects-booming-in-africa</w:t>
        </w:r>
      </w:hyperlink>
    </w:p>
    <w:p w:rsidR="008A09C0" w:rsidRDefault="00306746">
      <w:pPr>
        <w:pStyle w:val="BodyText"/>
      </w:pPr>
      <w:hyperlink r:id="rId266" w:anchor=":~:text=,of%20divine%20authority%20as">
        <w:r>
          <w:rPr>
            <w:rStyle w:val="Hyperlink"/>
          </w:rPr>
          <w:t>[27]</w:t>
        </w:r>
      </w:hyperlink>
      <w:r>
        <w:t xml:space="preserve"> EVOLVING CREATION: AN ISMAILI MUSLIM INTERPRETATION OF ...</w:t>
      </w:r>
    </w:p>
    <w:p w:rsidR="008A09C0" w:rsidRDefault="00306746">
      <w:pPr>
        <w:pStyle w:val="BodyText"/>
      </w:pPr>
      <w:hyperlink r:id="rId267">
        <w:r>
          <w:rPr>
            <w:rStyle w:val="Hyperlink"/>
          </w:rPr>
          <w:t>https://www.zygon</w:t>
        </w:r>
        <w:r>
          <w:rPr>
            <w:rStyle w:val="Hyperlink"/>
          </w:rPr>
          <w:t>journal.org/article/id/14825/</w:t>
        </w:r>
      </w:hyperlink>
    </w:p>
    <w:p w:rsidR="008A09C0" w:rsidRDefault="00306746">
      <w:pPr>
        <w:pStyle w:val="BodyText"/>
      </w:pPr>
      <w:hyperlink r:id="rId268" w:anchor=":~:text=A%20hadith%20attributed%20to%20Muhammad,10">
        <w:r>
          <w:rPr>
            <w:rStyle w:val="Hyperlink"/>
          </w:rPr>
          <w:t>[29]</w:t>
        </w:r>
      </w:hyperlink>
      <w:r>
        <w:t xml:space="preserve"> </w:t>
      </w:r>
      <w:hyperlink r:id="rId269" w:anchor=":~:text=There%20is%20a%20statement%20made,10">
        <w:r>
          <w:rPr>
            <w:rStyle w:val="Hyperlink"/>
          </w:rPr>
          <w:t>[30]</w:t>
        </w:r>
      </w:hyperlink>
      <w:r>
        <w:t xml:space="preserve"> </w:t>
      </w:r>
      <w:hyperlink r:id="rId270" w:anchor=":~:text=The%20Quran%20first%20mentions%20an,cause%20defect%20in%20it%20as">
        <w:r>
          <w:rPr>
            <w:rStyle w:val="Hyperlink"/>
          </w:rPr>
          <w:t>[34]</w:t>
        </w:r>
      </w:hyperlink>
      <w:r>
        <w:t xml:space="preserve"> </w:t>
      </w:r>
      <w:hyperlink r:id="rId271" w:anchor=":~:text=%27inner%20explanation%27%20,6">
        <w:r>
          <w:rPr>
            <w:rStyle w:val="Hyperlink"/>
          </w:rPr>
          <w:t>[35]</w:t>
        </w:r>
      </w:hyperlink>
      <w:r>
        <w:t xml:space="preserve"> </w:t>
      </w:r>
      <w:hyperlink r:id="rId272" w:anchor=":~:text=In%20Q56%3A79%2C%20the%20Quran%20describes,11">
        <w:r>
          <w:rPr>
            <w:rStyle w:val="Hyperlink"/>
          </w:rPr>
          <w:t>[36]</w:t>
        </w:r>
      </w:hyperlink>
      <w:r>
        <w:t xml:space="preserve"> Esoteric interpretation of the Quran - Wikipedia</w:t>
      </w:r>
    </w:p>
    <w:p w:rsidR="008A09C0" w:rsidRDefault="00306746">
      <w:pPr>
        <w:pStyle w:val="BodyText"/>
      </w:pPr>
      <w:hyperlink r:id="rId273">
        <w:r>
          <w:rPr>
            <w:rStyle w:val="Hyperlink"/>
          </w:rPr>
          <w:t>https://en.wikipedia.org/wiki/Esoteric_interpretation_of_the_Quran</w:t>
        </w:r>
      </w:hyperlink>
    </w:p>
    <w:p w:rsidR="008A09C0" w:rsidRDefault="00306746">
      <w:pPr>
        <w:pStyle w:val="BodyText"/>
      </w:pPr>
      <w:hyperlink r:id="rId274" w:anchor=":~:text=How%20do%20ismaili%20interpret%20quran,the%20Ta%27wil%20of%20the%20Qur%27an">
        <w:r>
          <w:rPr>
            <w:rStyle w:val="Hyperlink"/>
          </w:rPr>
          <w:t>[39]</w:t>
        </w:r>
      </w:hyperlink>
      <w:r>
        <w:t xml:space="preserve"> How do ismaili interpret quran - Reddit</w:t>
      </w:r>
    </w:p>
    <w:p w:rsidR="008A09C0" w:rsidRDefault="00306746">
      <w:pPr>
        <w:pStyle w:val="BodyText"/>
      </w:pPr>
      <w:hyperlink r:id="rId275">
        <w:r>
          <w:rPr>
            <w:rStyle w:val="Hyperlink"/>
          </w:rPr>
          <w:t>https://www.reddit.com/r/ismailis/comments/1bamhc5/how_do_ismaili_interpret_quran/</w:t>
        </w:r>
      </w:hyperlink>
    </w:p>
    <w:p w:rsidR="008A09C0" w:rsidRDefault="00306746">
      <w:pPr>
        <w:pStyle w:val="BodyText"/>
      </w:pPr>
      <w:hyperlink r:id="rId276" w:anchor=":~:text=The%20most%20beneficial%20work%20in,the%20Quranic%20commentators%20as%20next">
        <w:r>
          <w:rPr>
            <w:rStyle w:val="Hyperlink"/>
          </w:rPr>
          <w:t>[45]</w:t>
        </w:r>
      </w:hyperlink>
      <w:r>
        <w:t xml:space="preserve"> </w:t>
      </w:r>
      <w:hyperlink r:id="rId277" w:anchor=":~:text=While%20interpreting%20the%20Quran%2C%20the,The%20whole%20Islamic%20litera%C2%ADture%2C%20appearing">
        <w:r>
          <w:rPr>
            <w:rStyle w:val="Hyperlink"/>
          </w:rPr>
          <w:t>[46]</w:t>
        </w:r>
      </w:hyperlink>
      <w:r>
        <w:t xml:space="preserve"> </w:t>
      </w:r>
      <w:hyperlink r:id="rId278" w:anchor=":~:text=stories%20must%20be%20accepted%20after,As%20the%20Moslem%20World%2C%20a">
        <w:r>
          <w:rPr>
            <w:rStyle w:val="Hyperlink"/>
          </w:rPr>
          <w:t>[47]</w:t>
        </w:r>
      </w:hyperlink>
      <w:r>
        <w:t xml:space="preserve"> </w:t>
      </w:r>
      <w:hyperlink r:id="rId279" w:anchor=":~:text=against%20history%2C%20human%20intellect%20or,1">
        <w:r>
          <w:rPr>
            <w:rStyle w:val="Hyperlink"/>
          </w:rPr>
          <w:t>[49]</w:t>
        </w:r>
      </w:hyperlink>
      <w:r>
        <w:t xml:space="preserve"> </w:t>
      </w:r>
      <w:hyperlink r:id="rId280" w:anchor=":~:text=crucial%20moment%20Ahmadiyyat%20without%20caring,real%20peace%20in%20the%20world">
        <w:r>
          <w:rPr>
            <w:rStyle w:val="Hyperlink"/>
          </w:rPr>
          <w:t>[50]</w:t>
        </w:r>
      </w:hyperlink>
      <w:r>
        <w:t xml:space="preserve"> </w:t>
      </w:r>
      <w:hyperlink r:id="rId281" w:anchor=":~:text=on%20life%20thought%20such%20fantastic,matter%20and%20that%20scientific%20research">
        <w:r>
          <w:rPr>
            <w:rStyle w:val="Hyperlink"/>
          </w:rPr>
          <w:t>[52]</w:t>
        </w:r>
      </w:hyperlink>
      <w:r>
        <w:t xml:space="preserve"> </w:t>
      </w:r>
      <w:hyperlink r:id="rId282" w:anchor=":~:text=,Distinction%3A%20Theory%20of%20Abrogation%20Rejected">
        <w:r>
          <w:rPr>
            <w:rStyle w:val="Hyperlink"/>
          </w:rPr>
          <w:t>[91]</w:t>
        </w:r>
      </w:hyperlink>
      <w:r>
        <w:t xml:space="preserve"> New Light about Interpreting the Quran - Islam Ahmadiyya - alahmadiyya.org</w:t>
      </w:r>
    </w:p>
    <w:p w:rsidR="008A09C0" w:rsidRDefault="00306746">
      <w:pPr>
        <w:pStyle w:val="BodyText"/>
      </w:pPr>
      <w:hyperlink r:id="rId283">
        <w:r>
          <w:rPr>
            <w:rStyle w:val="Hyperlink"/>
          </w:rPr>
          <w:t>https</w:t>
        </w:r>
        <w:r>
          <w:rPr>
            <w:rStyle w:val="Hyperlink"/>
          </w:rPr>
          <w:t>://alahmadiyya.org/books-islam-ahmadiyya/english-books/true-conception-of-the-ahmadiyya-movement-by-maulana-muhammad-ali/new-light-interpreting-quran/</w:t>
        </w:r>
      </w:hyperlink>
    </w:p>
    <w:p w:rsidR="008A09C0" w:rsidRDefault="00306746">
      <w:pPr>
        <w:pStyle w:val="BodyText"/>
      </w:pPr>
      <w:hyperlink r:id="rId284" w:anchor=":~:text=Shia%20Interpretation%3A%20All%20major%20Shia,context%2C%20and%20even%20prominent%20Sunni">
        <w:r>
          <w:rPr>
            <w:rStyle w:val="Hyperlink"/>
          </w:rPr>
          <w:t>[73]</w:t>
        </w:r>
      </w:hyperlink>
      <w:r>
        <w:t xml:space="preserve"> </w:t>
      </w:r>
      <w:hyperlink r:id="rId285" w:anchor=":~:text=own%20life%20so%20that%20Muhammad,islam.org">
        <w:r>
          <w:rPr>
            <w:rStyle w:val="Hyperlink"/>
          </w:rPr>
          <w:t>[74]</w:t>
        </w:r>
      </w:hyperlink>
      <w:r>
        <w:t xml:space="preserve"> </w:t>
      </w:r>
      <w:hyperlink r:id="rId286" w:anchor=":~:text=reports%20from%20companions%20like%20Ibn,islam.org">
        <w:r>
          <w:rPr>
            <w:rStyle w:val="Hyperlink"/>
          </w:rPr>
          <w:t>[75]</w:t>
        </w:r>
      </w:hyperlink>
      <w:r>
        <w:t xml:space="preserve"> </w:t>
      </w:r>
      <w:hyperlink r:id="rId287" w:anchor=":~:text=reports%20from%20companions%20like%20Ibn,islam.org">
        <w:r>
          <w:rPr>
            <w:rStyle w:val="Hyperlink"/>
          </w:rPr>
          <w:t>[76]</w:t>
        </w:r>
      </w:hyperlink>
      <w:r>
        <w:t xml:space="preserve"> </w:t>
      </w:r>
      <w:hyperlink r:id="rId288" w:anchor=":~:text=authority,islam.org">
        <w:r>
          <w:rPr>
            <w:rStyle w:val="Hyperlink"/>
          </w:rPr>
          <w:t>[79]</w:t>
        </w:r>
      </w:hyperlink>
      <w:r>
        <w:t xml:space="preserve"> </w:t>
      </w:r>
      <w:hyperlink r:id="rId289" w:anchor=":~:text=Twelver%2C%20Ismaili%2C%20and%20Zaydi%20traditions,and%20Zaydi%20scholars%2C%20with%20citations">
        <w:r>
          <w:rPr>
            <w:rStyle w:val="Hyperlink"/>
          </w:rPr>
          <w:t>[80]</w:t>
        </w:r>
      </w:hyperlink>
      <w:r>
        <w:t xml:space="preserve"> </w:t>
      </w:r>
      <w:hyperlink r:id="rId290" w:anchor=":~:text=match%20at%20L160%20authority,islam.org">
        <w:r>
          <w:rPr>
            <w:rStyle w:val="Hyperlink"/>
          </w:rPr>
          <w:t>[81]</w:t>
        </w:r>
      </w:hyperlink>
      <w:r>
        <w:t xml:space="preserve"> Quranic Verses Interpreted as Referring to Ali ibn Abi Talib – The Gl</w:t>
      </w:r>
      <w:r>
        <w:t>orious Quran and Science</w:t>
      </w:r>
    </w:p>
    <w:p w:rsidR="008A09C0" w:rsidRDefault="00306746">
      <w:pPr>
        <w:pStyle w:val="BodyText"/>
      </w:pPr>
      <w:hyperlink r:id="rId291">
        <w:r>
          <w:rPr>
            <w:rStyle w:val="Hyperlink"/>
          </w:rPr>
          <w:t>https://thequran.love/2025/05/06/quranic-verses-interpreted-as-referring-to-ali-ibn-abi-talib/</w:t>
        </w:r>
      </w:hyperlink>
    </w:p>
    <w:p w:rsidR="008A09C0" w:rsidRDefault="00306746">
      <w:pPr>
        <w:pStyle w:val="BodyText"/>
      </w:pPr>
      <w:hyperlink r:id="rId292" w:anchor=":~:text=Evidence%20of%20Imamah%20within%20the,my">
        <w:r>
          <w:rPr>
            <w:rStyle w:val="Hyperlink"/>
          </w:rPr>
          <w:t>[82]</w:t>
        </w:r>
      </w:hyperlink>
      <w:r>
        <w:t xml:space="preserve"> Evidence of Imamah within the Qur'an : r/shia - Reddit</w:t>
      </w:r>
    </w:p>
    <w:p w:rsidR="008A09C0" w:rsidRDefault="00306746">
      <w:pPr>
        <w:pStyle w:val="BodyText"/>
      </w:pPr>
      <w:hyperlink r:id="rId293">
        <w:r>
          <w:rPr>
            <w:rStyle w:val="Hyperlink"/>
          </w:rPr>
          <w:t>https://www.reddit.com/r/shia/comments/runhgu/evidence_of_imamah_within_the_quran/</w:t>
        </w:r>
      </w:hyperlink>
    </w:p>
    <w:p w:rsidR="008A09C0" w:rsidRDefault="00306746">
      <w:pPr>
        <w:pStyle w:val="BodyText"/>
      </w:pPr>
      <w:hyperlink r:id="rId294" w:anchor=":~:text=These%20factors%20make%20it%20difficult,independent%20sources%20give">
        <w:r>
          <w:rPr>
            <w:rStyle w:val="Hyperlink"/>
          </w:rPr>
          <w:t>[84]</w:t>
        </w:r>
      </w:hyperlink>
      <w:r>
        <w:t xml:space="preserve"> Ahmadiyya - Wikipedia</w:t>
      </w:r>
    </w:p>
    <w:p w:rsidR="008A09C0" w:rsidRDefault="00306746">
      <w:pPr>
        <w:pStyle w:val="BodyText"/>
      </w:pPr>
      <w:hyperlink r:id="rId295">
        <w:r>
          <w:rPr>
            <w:rStyle w:val="Hyperlink"/>
          </w:rPr>
          <w:t>https://en.wikipedia.org/wiki/Ahmadiyya</w:t>
        </w:r>
      </w:hyperlink>
    </w:p>
    <w:p w:rsidR="008A09C0" w:rsidRDefault="00306746">
      <w:pPr>
        <w:pStyle w:val="BodyText"/>
      </w:pPr>
      <w:hyperlink r:id="rId296" w:anchor=":~:text=Interpretations%20%C2%B7%20Sufism%3A%20Seeking%20God,Shari%27ah%3A%20Following%20the%20Straight%20Path">
        <w:r>
          <w:rPr>
            <w:rStyle w:val="Hyperlink"/>
          </w:rPr>
          <w:t>[88]</w:t>
        </w:r>
      </w:hyperlink>
      <w:r>
        <w:t xml:space="preserve"> Islamic Practices - The Pluralism Project</w:t>
      </w:r>
    </w:p>
    <w:p w:rsidR="008A09C0" w:rsidRDefault="00306746">
      <w:pPr>
        <w:pStyle w:val="BodyText"/>
      </w:pPr>
      <w:hyperlink r:id="rId297">
        <w:r>
          <w:rPr>
            <w:rStyle w:val="Hyperlink"/>
          </w:rPr>
          <w:t>https://pluralism.org/islamic-practic</w:t>
        </w:r>
        <w:r>
          <w:rPr>
            <w:rStyle w:val="Hyperlink"/>
          </w:rPr>
          <w:t>es</w:t>
        </w:r>
      </w:hyperlink>
      <w:bookmarkEnd w:id="13"/>
    </w:p>
    <w:sectPr w:rsidR="008A09C0">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AA20FE28"/>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nsid w:val="0000A991"/>
    <w:multiLevelType w:val="multilevel"/>
    <w:tmpl w:val="D2BC224E"/>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2">
    <w:nsid w:val="00A99201"/>
    <w:multiLevelType w:val="multilevel"/>
    <w:tmpl w:val="73307B3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num w:numId="1">
    <w:abstractNumId w:val="0"/>
  </w:num>
  <w:num w:numId="2">
    <w:abstractNumId w:val="1"/>
  </w:num>
  <w:num w:numId="3">
    <w:abstractNumId w:val="1"/>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1"/>
  </w:num>
  <w:num w:numId="7">
    <w:abstractNumId w:val="1"/>
  </w:num>
  <w:num w:numId="8">
    <w:abstractNumId w:val="1"/>
  </w:num>
  <w:num w:numId="9">
    <w:abstractNumId w:val="1"/>
  </w:num>
  <w:num w:numId="10">
    <w:abstractNumId w:val="1"/>
  </w:num>
  <w:num w:numId="11">
    <w:abstractNumId w:val="1"/>
  </w:num>
  <w:num w:numId="12">
    <w:abstractNumId w:val="1"/>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
  <w:rsids>
    <w:rsidRoot w:val="008A09C0"/>
    <w:rsid w:val="00306746"/>
    <w:rsid w:val="00441695"/>
    <w:rsid w:val="008A09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mercatornet.com/islamic-sects-booming-in-africa" TargetMode="External"/><Relationship Id="rId299" Type="http://schemas.openxmlformats.org/officeDocument/2006/relationships/theme" Target="theme/theme1.xml"/><Relationship Id="rId21" Type="http://schemas.openxmlformats.org/officeDocument/2006/relationships/hyperlink" Target="https://www.alislam.org/question/difference-between-ahmadi-muslims-others/" TargetMode="External"/><Relationship Id="rId63" Type="http://schemas.openxmlformats.org/officeDocument/2006/relationships/hyperlink" Target="https://www.reddit.com/r/ismailis/comments/1bamhc5/how_do_ismaili_interpret_quran/" TargetMode="External"/><Relationship Id="rId159" Type="http://schemas.openxmlformats.org/officeDocument/2006/relationships/hyperlink" Target="https://www.mercatornet.com/islamic-sects-booming-in-africa" TargetMode="External"/><Relationship Id="rId170" Type="http://schemas.openxmlformats.org/officeDocument/2006/relationships/hyperlink" Target="https://www.europarl.europa.eu/EPRS/EPRS-Briefing-568339-Understanding-branches-Islam-FINAL.pdf" TargetMode="External"/><Relationship Id="rId226" Type="http://schemas.openxmlformats.org/officeDocument/2006/relationships/hyperlink" Target="https://thequran.love/2025/10/25/ismaili-approaches-to-quranic-interpretation-and-commentary/" TargetMode="External"/><Relationship Id="rId268" Type="http://schemas.openxmlformats.org/officeDocument/2006/relationships/hyperlink" Target="https://en.wikipedia.org/wiki/Esoteric_interpretation_of_the_Quran" TargetMode="External"/><Relationship Id="rId32" Type="http://schemas.openxmlformats.org/officeDocument/2006/relationships/hyperlink" Target="https://www.europarl.europa.eu/EPRS/EPRS-Briefing-568339-Understanding-branches-Islam-FINAL.pdf" TargetMode="External"/><Relationship Id="rId74" Type="http://schemas.openxmlformats.org/officeDocument/2006/relationships/hyperlink" Target="https://alahmadiyya.org/books-islam-ahmadiyya/english-books/true-conception-of-the-ahmadiyya-movement-by-maulana-muhammad-ali/new-light-interpreting-quran/" TargetMode="External"/><Relationship Id="rId128" Type="http://schemas.openxmlformats.org/officeDocument/2006/relationships/hyperlink" Target="https://en.wikipedia.org/wiki/Shia_view_of_the_Quran" TargetMode="External"/><Relationship Id="rId5" Type="http://schemas.openxmlformats.org/officeDocument/2006/relationships/webSettings" Target="webSettings.xml"/><Relationship Id="rId181" Type="http://schemas.openxmlformats.org/officeDocument/2006/relationships/hyperlink" Target="https://www.europarl.europa.eu/EPRS/EPRS-Briefing-568339-Understanding-branches-Islam-FINAL.pdf" TargetMode="External"/><Relationship Id="rId237" Type="http://schemas.openxmlformats.org/officeDocument/2006/relationships/hyperlink" Target="https://thequran.love/2025/10/25/ismaili-approaches-to-quranic-interpretation-and-commentary/" TargetMode="External"/><Relationship Id="rId279" Type="http://schemas.openxmlformats.org/officeDocument/2006/relationships/hyperlink" Target="https://alahmadiyya.org/books-islam-ahmadiyya/english-books/true-conception-of-the-ahmadiyya-movement-by-maulana-muhammad-ali/new-light-interpreting-quran/" TargetMode="External"/><Relationship Id="rId43" Type="http://schemas.openxmlformats.org/officeDocument/2006/relationships/hyperlink" Target="https://www.europarl.europa.eu/EPRS/EPRS-Briefing-568339-Understanding-branches-Islam-FINAL.pdf" TargetMode="External"/><Relationship Id="rId139" Type="http://schemas.openxmlformats.org/officeDocument/2006/relationships/hyperlink" Target="https://www.europarl.europa.eu/EPRS/EPRS-Briefing-568339-Understanding-branches-Islam-FINAL.pdf" TargetMode="External"/><Relationship Id="rId290" Type="http://schemas.openxmlformats.org/officeDocument/2006/relationships/hyperlink" Target="https://thequran.love/2025/05/06/quranic-verses-interpreted-as-referring-to-ali-ibn-abi-talib/" TargetMode="External"/><Relationship Id="rId85" Type="http://schemas.openxmlformats.org/officeDocument/2006/relationships/hyperlink" Target="https://alahmadiyya.org/books-islam-ahmadiyya/english-books/true-conception-of-the-ahmadiyya-movement-by-maulana-muhammad-ali/new-light-interpreting-quran/" TargetMode="External"/><Relationship Id="rId150" Type="http://schemas.openxmlformats.org/officeDocument/2006/relationships/hyperlink" Target="https://en.wikipedia.org/wiki/Shia_view_of_the_Quran" TargetMode="External"/><Relationship Id="rId192" Type="http://schemas.openxmlformats.org/officeDocument/2006/relationships/hyperlink" Target="https://en.wikipedia.org/wiki/Shia_view_of_the_Quran" TargetMode="External"/><Relationship Id="rId206" Type="http://schemas.openxmlformats.org/officeDocument/2006/relationships/hyperlink" Target="https://www.europarl.europa.eu/EPRS/EPRS-Briefing-568339-Understanding-branches-Islam-FINAL.pdf" TargetMode="External"/><Relationship Id="rId248" Type="http://schemas.openxmlformats.org/officeDocument/2006/relationships/hyperlink" Target="https://en.wikipedia.org/wiki/Shia_Islam" TargetMode="External"/><Relationship Id="rId12" Type="http://schemas.openxmlformats.org/officeDocument/2006/relationships/hyperlink" Target="https://www.alislam.org/question/difference-between-ahmadi-muslims-others/" TargetMode="External"/><Relationship Id="rId108" Type="http://schemas.openxmlformats.org/officeDocument/2006/relationships/hyperlink" Target="https://www.mercatornet.com/islamic-sects-booming-in-africa" TargetMode="External"/><Relationship Id="rId54" Type="http://schemas.openxmlformats.org/officeDocument/2006/relationships/hyperlink" Target="https://en.wikipedia.org/wiki/Shia_view_of_the_Quran" TargetMode="External"/><Relationship Id="rId75" Type="http://schemas.openxmlformats.org/officeDocument/2006/relationships/hyperlink" Target="https://alahmadiyya.org/books-islam-ahmadiyya/english-books/true-conception-of-the-ahmadiyya-movement-by-maulana-muhammad-ali/new-light-interpreting-quran/" TargetMode="External"/><Relationship Id="rId96" Type="http://schemas.openxmlformats.org/officeDocument/2006/relationships/hyperlink" Target="https://thequran.love/2025/10/25/ismaili-approaches-to-quranic-interpretation-and-commentary/" TargetMode="External"/><Relationship Id="rId140" Type="http://schemas.openxmlformats.org/officeDocument/2006/relationships/hyperlink" Target="https://en.wikipedia.org/wiki/Ahmadiyya" TargetMode="External"/><Relationship Id="rId161" Type="http://schemas.openxmlformats.org/officeDocument/2006/relationships/hyperlink" Target="https://www.europarl.europa.eu/EPRS/EPRS-Briefing-568339-Understanding-branches-Islam-FINAL.pdf" TargetMode="External"/><Relationship Id="rId182" Type="http://schemas.openxmlformats.org/officeDocument/2006/relationships/hyperlink" Target="https://www.europarl.europa.eu/EPRS/EPRS-Briefing-568339-Understanding-branches-Islam-FINAL.pdf" TargetMode="External"/><Relationship Id="rId217" Type="http://schemas.openxmlformats.org/officeDocument/2006/relationships/hyperlink" Target="https://www.europarl.europa.eu/EPRS/EPRS-Briefing-568339-Understanding-branches-Islam-FINAL.pdf" TargetMode="External"/><Relationship Id="rId6" Type="http://schemas.openxmlformats.org/officeDocument/2006/relationships/hyperlink" Target="https://en.wikipedia.org/wiki/Shia_view_of_the_Quran" TargetMode="External"/><Relationship Id="rId238" Type="http://schemas.openxmlformats.org/officeDocument/2006/relationships/hyperlink" Target="https://thequran.love/2025/10/25/ismaili-approaches-to-quranic-interpretation-and-commentary/" TargetMode="External"/><Relationship Id="rId259" Type="http://schemas.openxmlformats.org/officeDocument/2006/relationships/hyperlink" Target="https://www.mercatornet.com/islamic-sects-booming-in-africa" TargetMode="External"/><Relationship Id="rId23" Type="http://schemas.openxmlformats.org/officeDocument/2006/relationships/hyperlink" Target="https://www.europarl.europa.eu/EPRS/EPRS-Briefing-568339-Understanding-branches-Islam-FINAL.pdf" TargetMode="External"/><Relationship Id="rId119" Type="http://schemas.openxmlformats.org/officeDocument/2006/relationships/hyperlink" Target="https://alahmadiyya.org/books-islam-ahmadiyya/english-books/true-conception-of-the-ahmadiyya-movement-by-maulana-muhammad-ali/new-light-interpreting-quran/" TargetMode="External"/><Relationship Id="rId270" Type="http://schemas.openxmlformats.org/officeDocument/2006/relationships/hyperlink" Target="https://en.wikipedia.org/wiki/Esoteric_interpretation_of_the_Quran" TargetMode="External"/><Relationship Id="rId291" Type="http://schemas.openxmlformats.org/officeDocument/2006/relationships/hyperlink" Target="https://thequran.love/2025/05/06/quranic-verses-interpreted-as-referring-to-ali-ibn-abi-talib/" TargetMode="External"/><Relationship Id="rId44" Type="http://schemas.openxmlformats.org/officeDocument/2006/relationships/hyperlink" Target="https://www.europarl.europa.eu/EPRS/EPRS-Briefing-568339-Understanding-branches-Islam-FINAL.pdf" TargetMode="External"/><Relationship Id="rId65" Type="http://schemas.openxmlformats.org/officeDocument/2006/relationships/hyperlink" Target="https://thequran.love/2025/10/25/ismaili-approaches-to-quranic-interpretation-and-commentary/" TargetMode="External"/><Relationship Id="rId86" Type="http://schemas.openxmlformats.org/officeDocument/2006/relationships/hyperlink" Target="https://www.europarl.europa.eu/EPRS/EPRS-Briefing-568339-Understanding-branches-Islam-FINAL.pdf" TargetMode="External"/><Relationship Id="rId130" Type="http://schemas.openxmlformats.org/officeDocument/2006/relationships/hyperlink" Target="https://thequran.love/2025/05/06/quranic-verses-interpreted-as-referring-to-ali-ibn-abi-talib/" TargetMode="External"/><Relationship Id="rId151" Type="http://schemas.openxmlformats.org/officeDocument/2006/relationships/hyperlink" Target="https://alahmadiyya.org/books-islam-ahmadiyya/english-books/true-conception-of-the-ahmadiyya-movement-by-maulana-muhammad-ali/new-light-interpreting-quran/" TargetMode="External"/><Relationship Id="rId172" Type="http://schemas.openxmlformats.org/officeDocument/2006/relationships/hyperlink" Target="https://www.alislam.org/question/difference-between-ahmadi-muslims-others/" TargetMode="External"/><Relationship Id="rId193" Type="http://schemas.openxmlformats.org/officeDocument/2006/relationships/hyperlink" Target="https://en.wikipedia.org/wiki/Shia_view_of_the_Quran" TargetMode="External"/><Relationship Id="rId207" Type="http://schemas.openxmlformats.org/officeDocument/2006/relationships/hyperlink" Target="https://www.europarl.europa.eu/EPRS/EPRS-Briefing-568339-Understanding-branches-Islam-FINAL.pdf" TargetMode="External"/><Relationship Id="rId228" Type="http://schemas.openxmlformats.org/officeDocument/2006/relationships/hyperlink" Target="https://thequran.love/2025/10/25/ismaili-approaches-to-quranic-interpretation-and-commentary/" TargetMode="External"/><Relationship Id="rId249" Type="http://schemas.openxmlformats.org/officeDocument/2006/relationships/hyperlink" Target="https://en.wikipedia.org/wiki/Shia_Islam" TargetMode="External"/><Relationship Id="rId13" Type="http://schemas.openxmlformats.org/officeDocument/2006/relationships/hyperlink" Target="https://www.alislam.org/question/difference-between-ahmadi-muslims-others/" TargetMode="External"/><Relationship Id="rId109" Type="http://schemas.openxmlformats.org/officeDocument/2006/relationships/hyperlink" Target="https://www.mercatornet.com/islamic-sects-booming-in-africa" TargetMode="External"/><Relationship Id="rId260" Type="http://schemas.openxmlformats.org/officeDocument/2006/relationships/hyperlink" Target="https://www.mercatornet.com/islamic-sects-booming-in-africa" TargetMode="External"/><Relationship Id="rId281" Type="http://schemas.openxmlformats.org/officeDocument/2006/relationships/hyperlink" Target="https://alahmadiyya.org/books-islam-ahmadiyya/english-books/true-conception-of-the-ahmadiyya-movement-by-maulana-muhammad-ali/new-light-interpreting-quran/" TargetMode="External"/><Relationship Id="rId34" Type="http://schemas.openxmlformats.org/officeDocument/2006/relationships/hyperlink" Target="https://www.cardus.ca/research/faith-communities/reports/ismaili-civic-case-studies-in-faith-based-social-service/" TargetMode="External"/><Relationship Id="rId55" Type="http://schemas.openxmlformats.org/officeDocument/2006/relationships/hyperlink" Target="https://thequran.love/2025/10/25/ismaili-approaches-to-quranic-interpretation-and-commentary/" TargetMode="External"/><Relationship Id="rId76" Type="http://schemas.openxmlformats.org/officeDocument/2006/relationships/hyperlink" Target="https://www.alislam.org/question/difference-between-ahmadi-muslims-others/" TargetMode="External"/><Relationship Id="rId97" Type="http://schemas.openxmlformats.org/officeDocument/2006/relationships/hyperlink" Target="https://thequran.love/2025/10/25/ismaili-approaches-to-quranic-interpretation-and-commentary/" TargetMode="External"/><Relationship Id="rId120" Type="http://schemas.openxmlformats.org/officeDocument/2006/relationships/hyperlink" Target="https://alahmadiyya.org/books-islam-ahmadiyya/english-books/true-conception-of-the-ahmadiyya-movement-by-maulana-muhammad-ali/new-light-interpreting-quran/" TargetMode="External"/><Relationship Id="rId141" Type="http://schemas.openxmlformats.org/officeDocument/2006/relationships/hyperlink" Target="https://www.europarl.europa.eu/EPRS/EPRS-Briefing-568339-Understanding-branches-Islam-FINAL.pdf" TargetMode="External"/><Relationship Id="rId7" Type="http://schemas.openxmlformats.org/officeDocument/2006/relationships/hyperlink" Target="https://en.wikipedia.org/wiki/Shia_view_of_the_Quran" TargetMode="External"/><Relationship Id="rId162" Type="http://schemas.openxmlformats.org/officeDocument/2006/relationships/hyperlink" Target="https://thequran.love/2025/05/06/quranic-verses-interpreted-as-referring-to-ali-ibn-abi-talib/" TargetMode="External"/><Relationship Id="rId183" Type="http://schemas.openxmlformats.org/officeDocument/2006/relationships/hyperlink" Target="https://www.europarl.europa.eu/EPRS/EPRS-Briefing-568339-Understanding-branches-Islam-FINAL.pdf" TargetMode="External"/><Relationship Id="rId218" Type="http://schemas.openxmlformats.org/officeDocument/2006/relationships/hyperlink" Target="https://www.europarl.europa.eu/EPRS/EPRS-Briefing-568339-Understanding-branches-Islam-FINAL.pdf" TargetMode="External"/><Relationship Id="rId239" Type="http://schemas.openxmlformats.org/officeDocument/2006/relationships/hyperlink" Target="https://thequran.love/2025/10/25/ismaili-approaches-to-quranic-interpretation-and-commentary/" TargetMode="External"/><Relationship Id="rId250" Type="http://schemas.openxmlformats.org/officeDocument/2006/relationships/hyperlink" Target="https://en.wikipedia.org/wiki/Shia_Islam" TargetMode="External"/><Relationship Id="rId271" Type="http://schemas.openxmlformats.org/officeDocument/2006/relationships/hyperlink" Target="https://en.wikipedia.org/wiki/Esoteric_interpretation_of_the_Quran" TargetMode="External"/><Relationship Id="rId292" Type="http://schemas.openxmlformats.org/officeDocument/2006/relationships/hyperlink" Target="https://www.reddit.com/r/shia/comments/runhgu/evidence_of_imamah_within_the_quran/" TargetMode="External"/><Relationship Id="rId24" Type="http://schemas.openxmlformats.org/officeDocument/2006/relationships/hyperlink" Target="https://www.pewresearch.org/religion/2009/10/07/mapping-the-global-muslim-population/" TargetMode="External"/><Relationship Id="rId45" Type="http://schemas.openxmlformats.org/officeDocument/2006/relationships/hyperlink" Target="https://en.wikipedia.org/wiki/Shia_Islam" TargetMode="External"/><Relationship Id="rId66" Type="http://schemas.openxmlformats.org/officeDocument/2006/relationships/hyperlink" Target="https://thequran.love/2025/10/25/ismaili-approaches-to-quranic-interpretation-and-commentary/" TargetMode="External"/><Relationship Id="rId87" Type="http://schemas.openxmlformats.org/officeDocument/2006/relationships/hyperlink" Target="https://www.europarl.europa.eu/EPRS/EPRS-Briefing-568339-Understanding-branches-Islam-FINAL.pdf" TargetMode="External"/><Relationship Id="rId110" Type="http://schemas.openxmlformats.org/officeDocument/2006/relationships/hyperlink" Target="https://www.mercatornet.com/islamic-sects-booming-in-africa" TargetMode="External"/><Relationship Id="rId131" Type="http://schemas.openxmlformats.org/officeDocument/2006/relationships/hyperlink" Target="https://thequran.love/2025/05/06/quranic-verses-interpreted-as-referring-to-ali-ibn-abi-talib/" TargetMode="External"/><Relationship Id="rId152" Type="http://schemas.openxmlformats.org/officeDocument/2006/relationships/hyperlink" Target="https://alahmadiyya.org/books-islam-ahmadiyya/english-books/true-conception-of-the-ahmadiyya-movement-by-maulana-muhammad-ali/new-light-interpreting-quran/" TargetMode="External"/><Relationship Id="rId173" Type="http://schemas.openxmlformats.org/officeDocument/2006/relationships/hyperlink" Target="https://www.europarl.europa.eu/EPRS/EPRS-Briefing-568339-Understanding-branches-Islam-FINAL.pdf" TargetMode="External"/><Relationship Id="rId194" Type="http://schemas.openxmlformats.org/officeDocument/2006/relationships/hyperlink" Target="https://www.alislam.org/question/difference-between-ahmadi-muslims-others/" TargetMode="External"/><Relationship Id="rId208" Type="http://schemas.openxmlformats.org/officeDocument/2006/relationships/hyperlink" Target="https://www.europarl.europa.eu/EPRS/EPRS-Briefing-568339-Understanding-branches-Islam-FINAL.pdf" TargetMode="External"/><Relationship Id="rId229" Type="http://schemas.openxmlformats.org/officeDocument/2006/relationships/hyperlink" Target="https://thequran.love/2025/10/25/ismaili-approaches-to-quranic-interpretation-and-commentary/" TargetMode="External"/><Relationship Id="rId240" Type="http://schemas.openxmlformats.org/officeDocument/2006/relationships/hyperlink" Target="https://thequran.love/2025/10/25/ismaili-approaches-to-quranic-interpretation-and-commentary/" TargetMode="External"/><Relationship Id="rId261" Type="http://schemas.openxmlformats.org/officeDocument/2006/relationships/hyperlink" Target="https://www.mercatornet.com/islamic-sects-booming-in-africa" TargetMode="External"/><Relationship Id="rId14" Type="http://schemas.openxmlformats.org/officeDocument/2006/relationships/hyperlink" Target="https://www.alislam.org/question/difference-between-ahmadi-muslims-others/" TargetMode="External"/><Relationship Id="rId35" Type="http://schemas.openxmlformats.org/officeDocument/2006/relationships/hyperlink" Target="https://www.europarl.europa.eu/EPRS/EPRS-Briefing-568339-Understanding-branches-Islam-FINAL.pdf" TargetMode="External"/><Relationship Id="rId56" Type="http://schemas.openxmlformats.org/officeDocument/2006/relationships/hyperlink" Target="https://thequran.love/2025/10/25/ismaili-approaches-to-quranic-interpretation-and-commentary/" TargetMode="External"/><Relationship Id="rId77" Type="http://schemas.openxmlformats.org/officeDocument/2006/relationships/hyperlink" Target="https://alahmadiyya.org/books-islam-ahmadiyya/english-books/true-conception-of-the-ahmadiyya-movement-by-maulana-muhammad-ali/new-light-interpreting-quran/" TargetMode="External"/><Relationship Id="rId100" Type="http://schemas.openxmlformats.org/officeDocument/2006/relationships/hyperlink" Target="https://thequran.love/2025/10/25/ismaili-approaches-to-quranic-interpretation-and-commentary/" TargetMode="External"/><Relationship Id="rId282" Type="http://schemas.openxmlformats.org/officeDocument/2006/relationships/hyperlink" Target="https://alahmadiyya.org/books-islam-ahmadiyya/english-books/true-conception-of-the-ahmadiyya-movement-by-maulana-muhammad-ali/new-light-interpreting-quran/" TargetMode="External"/><Relationship Id="rId8" Type="http://schemas.openxmlformats.org/officeDocument/2006/relationships/hyperlink" Target="https://www.alislam.org/question/difference-between-ahmadi-muslims-others/" TargetMode="External"/><Relationship Id="rId98" Type="http://schemas.openxmlformats.org/officeDocument/2006/relationships/hyperlink" Target="https://www.cardus.ca/research/faith-communities/reports/ismaili-civic-case-studies-in-faith-based-social-service/" TargetMode="External"/><Relationship Id="rId121" Type="http://schemas.openxmlformats.org/officeDocument/2006/relationships/hyperlink" Target="https://thequran.love/2025/05/06/quranic-verses-interpreted-as-referring-to-ali-ibn-abi-talib/" TargetMode="External"/><Relationship Id="rId142" Type="http://schemas.openxmlformats.org/officeDocument/2006/relationships/hyperlink" Target="https://www.europarl.europa.eu/EPRS/EPRS-Briefing-568339-Understanding-branches-Islam-FINAL.pdf" TargetMode="External"/><Relationship Id="rId163" Type="http://schemas.openxmlformats.org/officeDocument/2006/relationships/hyperlink" Target="https://thequran.love/2025/05/06/quranic-verses-interpreted-as-referring-to-ali-ibn-abi-talib/" TargetMode="External"/><Relationship Id="rId184" Type="http://schemas.openxmlformats.org/officeDocument/2006/relationships/hyperlink" Target="https://www.europarl.europa.eu/EPRS/EPRS-Briefing-568339-Understanding-branches-Islam-FINAL.pdf" TargetMode="External"/><Relationship Id="rId219" Type="http://schemas.openxmlformats.org/officeDocument/2006/relationships/hyperlink" Target="https://www.europarl.europa.eu/EPRS/EPRS-Briefing-568339-Understanding-branches-Islam-FINAL.pdf" TargetMode="External"/><Relationship Id="rId230" Type="http://schemas.openxmlformats.org/officeDocument/2006/relationships/hyperlink" Target="https://thequran.love/2025/10/25/ismaili-approaches-to-quranic-interpretation-and-commentary/" TargetMode="External"/><Relationship Id="rId251" Type="http://schemas.openxmlformats.org/officeDocument/2006/relationships/hyperlink" Target="https://www.cardus.ca/research/faith-communities/reports/ismaili-civic-case-studies-in-faith-based-social-service/" TargetMode="External"/><Relationship Id="rId25" Type="http://schemas.openxmlformats.org/officeDocument/2006/relationships/hyperlink" Target="https://www.pewresearch.org/religion/2009/10/07/mapping-the-global-muslim-population/" TargetMode="External"/><Relationship Id="rId46" Type="http://schemas.openxmlformats.org/officeDocument/2006/relationships/hyperlink" Target="https://www.cardus.ca/research/faith-communities/reports/ismaili-civic-case-studies-in-faith-based-social-service/" TargetMode="External"/><Relationship Id="rId67" Type="http://schemas.openxmlformats.org/officeDocument/2006/relationships/hyperlink" Target="https://thequran.love/2025/10/25/ismaili-approaches-to-quranic-interpretation-and-commentary/" TargetMode="External"/><Relationship Id="rId272" Type="http://schemas.openxmlformats.org/officeDocument/2006/relationships/hyperlink" Target="https://en.wikipedia.org/wiki/Esoteric_interpretation_of_the_Quran" TargetMode="External"/><Relationship Id="rId293" Type="http://schemas.openxmlformats.org/officeDocument/2006/relationships/hyperlink" Target="https://www.reddit.com/r/shia/comments/runhgu/evidence_of_imamah_within_the_quran/" TargetMode="External"/><Relationship Id="rId88" Type="http://schemas.openxmlformats.org/officeDocument/2006/relationships/hyperlink" Target="https://www.europarl.europa.eu/EPRS/EPRS-Briefing-568339-Understanding-branches-Islam-FINAL.pdf" TargetMode="External"/><Relationship Id="rId111" Type="http://schemas.openxmlformats.org/officeDocument/2006/relationships/hyperlink" Target="https://www.alislam.org/question/difference-between-ahmadi-muslims-others/" TargetMode="External"/><Relationship Id="rId132" Type="http://schemas.openxmlformats.org/officeDocument/2006/relationships/hyperlink" Target="https://thequran.love/2025/05/06/quranic-verses-interpreted-as-referring-to-ali-ibn-abi-talib/" TargetMode="External"/><Relationship Id="rId153" Type="http://schemas.openxmlformats.org/officeDocument/2006/relationships/hyperlink" Target="https://pluralism.org/islamic-practices" TargetMode="External"/><Relationship Id="rId174" Type="http://schemas.openxmlformats.org/officeDocument/2006/relationships/hyperlink" Target="https://en.wikipedia.org/wiki/Shia_Islam" TargetMode="External"/><Relationship Id="rId195" Type="http://schemas.openxmlformats.org/officeDocument/2006/relationships/hyperlink" Target="https://www.alislam.org/question/difference-between-ahmadi-muslims-others/" TargetMode="External"/><Relationship Id="rId209" Type="http://schemas.openxmlformats.org/officeDocument/2006/relationships/hyperlink" Target="https://www.europarl.europa.eu/EPRS/EPRS-Briefing-568339-Understanding-branches-Islam-FINAL.pdf" TargetMode="External"/><Relationship Id="rId220" Type="http://schemas.openxmlformats.org/officeDocument/2006/relationships/hyperlink" Target="https://www.europarl.europa.eu/EPRS/EPRS-Briefing-568339-Understanding-branches-Islam-FINAL.pdf" TargetMode="External"/><Relationship Id="rId241" Type="http://schemas.openxmlformats.org/officeDocument/2006/relationships/hyperlink" Target="https://thequran.love/2025/10/25/ismaili-approaches-to-quranic-interpretation-and-commentary/" TargetMode="External"/><Relationship Id="rId15" Type="http://schemas.openxmlformats.org/officeDocument/2006/relationships/hyperlink" Target="https://www.alislam.org/question/difference-between-ahmadi-muslims-others/" TargetMode="External"/><Relationship Id="rId36" Type="http://schemas.openxmlformats.org/officeDocument/2006/relationships/hyperlink" Target="https://www.europarl.europa.eu/EPRS/EPRS-Briefing-568339-Understanding-branches-Islam-FINAL.pdf" TargetMode="External"/><Relationship Id="rId57" Type="http://schemas.openxmlformats.org/officeDocument/2006/relationships/hyperlink" Target="https://thequran.love/2025/10/25/ismaili-approaches-to-quranic-interpretation-and-commentary/" TargetMode="External"/><Relationship Id="rId262" Type="http://schemas.openxmlformats.org/officeDocument/2006/relationships/hyperlink" Target="https://www.mercatornet.com/islamic-sects-booming-in-africa" TargetMode="External"/><Relationship Id="rId283" Type="http://schemas.openxmlformats.org/officeDocument/2006/relationships/hyperlink" Target="https://alahmadiyya.org/books-islam-ahmadiyya/english-books/true-conception-of-the-ahmadiyya-movement-by-maulana-muhammad-ali/new-light-interpreting-quran/" TargetMode="External"/><Relationship Id="rId78" Type="http://schemas.openxmlformats.org/officeDocument/2006/relationships/hyperlink" Target="https://alahmadiyya.org/books-islam-ahmadiyya/english-books/true-conception-of-the-ahmadiyya-movement-by-maulana-muhammad-ali/new-light-interpreting-quran/" TargetMode="External"/><Relationship Id="rId99" Type="http://schemas.openxmlformats.org/officeDocument/2006/relationships/hyperlink" Target="https://www.cardus.ca/research/faith-communities/reports/ismaili-civic-case-studies-in-faith-based-social-service/" TargetMode="External"/><Relationship Id="rId101" Type="http://schemas.openxmlformats.org/officeDocument/2006/relationships/hyperlink" Target="https://thequran.love/2025/10/25/ismaili-approaches-to-quranic-interpretation-and-commentary/" TargetMode="External"/><Relationship Id="rId122" Type="http://schemas.openxmlformats.org/officeDocument/2006/relationships/hyperlink" Target="https://thequran.love/2025/05/06/quranic-verses-interpreted-as-referring-to-ali-ibn-abi-talib/" TargetMode="External"/><Relationship Id="rId143" Type="http://schemas.openxmlformats.org/officeDocument/2006/relationships/hyperlink" Target="https://www.europarl.europa.eu/EPRS/EPRS-Briefing-568339-Understanding-branches-Islam-FINAL.pdf" TargetMode="External"/><Relationship Id="rId164" Type="http://schemas.openxmlformats.org/officeDocument/2006/relationships/hyperlink" Target="https://thequran.love/2025/05/06/quranic-verses-interpreted-as-referring-to-ali-ibn-abi-talib/" TargetMode="External"/><Relationship Id="rId185" Type="http://schemas.openxmlformats.org/officeDocument/2006/relationships/hyperlink" Target="https://www.europarl.europa.eu/EPRS/EPRS-Briefing-568339-Understanding-branches-Islam-FINAL.pdf" TargetMode="External"/><Relationship Id="rId9" Type="http://schemas.openxmlformats.org/officeDocument/2006/relationships/hyperlink" Target="https://en.wikipedia.org/wiki/Shia_view_of_the_Quran" TargetMode="External"/><Relationship Id="rId210" Type="http://schemas.openxmlformats.org/officeDocument/2006/relationships/hyperlink" Target="https://www.europarl.europa.eu/EPRS/EPRS-Briefing-568339-Understanding-branches-Islam-FINAL.pdf" TargetMode="External"/><Relationship Id="rId26" Type="http://schemas.openxmlformats.org/officeDocument/2006/relationships/hyperlink" Target="https://www.europarl.europa.eu/EPRS/EPRS-Briefing-568339-Understanding-branches-Islam-FINAL.pdf" TargetMode="External"/><Relationship Id="rId231" Type="http://schemas.openxmlformats.org/officeDocument/2006/relationships/hyperlink" Target="https://thequran.love/2025/10/25/ismaili-approaches-to-quranic-interpretation-and-commentary/" TargetMode="External"/><Relationship Id="rId252" Type="http://schemas.openxmlformats.org/officeDocument/2006/relationships/hyperlink" Target="https://www.cardus.ca/research/faith-communities/reports/ismaili-civic-case-studies-in-faith-based-social-service/" TargetMode="External"/><Relationship Id="rId273" Type="http://schemas.openxmlformats.org/officeDocument/2006/relationships/hyperlink" Target="https://en.wikipedia.org/wiki/Esoteric_interpretation_of_the_Quran" TargetMode="External"/><Relationship Id="rId294" Type="http://schemas.openxmlformats.org/officeDocument/2006/relationships/hyperlink" Target="https://en.wikipedia.org/wiki/Ahmadiyya" TargetMode="External"/><Relationship Id="rId47" Type="http://schemas.openxmlformats.org/officeDocument/2006/relationships/hyperlink" Target="https://www.europarl.europa.eu/EPRS/EPRS-Briefing-568339-Understanding-branches-Islam-FINAL.pdf" TargetMode="External"/><Relationship Id="rId68" Type="http://schemas.openxmlformats.org/officeDocument/2006/relationships/hyperlink" Target="https://thequran.love/2025/10/25/ismaili-approaches-to-quranic-interpretation-and-commentary/" TargetMode="External"/><Relationship Id="rId89" Type="http://schemas.openxmlformats.org/officeDocument/2006/relationships/hyperlink" Target="https://www.europarl.europa.eu/EPRS/EPRS-Briefing-568339-Understanding-branches-Islam-FINAL.pdf" TargetMode="External"/><Relationship Id="rId112" Type="http://schemas.openxmlformats.org/officeDocument/2006/relationships/hyperlink" Target="https://www.alislam.org/question/difference-between-ahmadi-muslims-others/" TargetMode="External"/><Relationship Id="rId133" Type="http://schemas.openxmlformats.org/officeDocument/2006/relationships/hyperlink" Target="https://www.reddit.com/r/shia/comments/runhgu/evidence_of_imamah_within_the_quran/" TargetMode="External"/><Relationship Id="rId154" Type="http://schemas.openxmlformats.org/officeDocument/2006/relationships/hyperlink" Target="https://www.mercatornet.com/islamic-sects-booming-in-africa" TargetMode="External"/><Relationship Id="rId175" Type="http://schemas.openxmlformats.org/officeDocument/2006/relationships/hyperlink" Target="https://en.wikipedia.org/wiki/Shia_Islam" TargetMode="External"/><Relationship Id="rId196" Type="http://schemas.openxmlformats.org/officeDocument/2006/relationships/hyperlink" Target="https://www.alislam.org/question/difference-between-ahmadi-muslims-others/" TargetMode="External"/><Relationship Id="rId200" Type="http://schemas.openxmlformats.org/officeDocument/2006/relationships/hyperlink" Target="https://www.alislam.org/question/difference-between-ahmadi-muslims-others/" TargetMode="External"/><Relationship Id="rId16" Type="http://schemas.openxmlformats.org/officeDocument/2006/relationships/hyperlink" Target="https://www.europarl.europa.eu/EPRS/EPRS-Briefing-568339-Understanding-branches-Islam-FINAL.pdf" TargetMode="External"/><Relationship Id="rId221" Type="http://schemas.openxmlformats.org/officeDocument/2006/relationships/hyperlink" Target="https://www.europarl.europa.eu/EPRS/EPRS-Briefing-568339-Understanding-branches-Islam-FINAL.pdf" TargetMode="External"/><Relationship Id="rId242" Type="http://schemas.openxmlformats.org/officeDocument/2006/relationships/hyperlink" Target="https://www.pewresearch.org/religion/2009/10/07/mapping-the-global-muslim-population/" TargetMode="External"/><Relationship Id="rId263" Type="http://schemas.openxmlformats.org/officeDocument/2006/relationships/hyperlink" Target="https://www.mercatornet.com/islamic-sects-booming-in-africa" TargetMode="External"/><Relationship Id="rId284" Type="http://schemas.openxmlformats.org/officeDocument/2006/relationships/hyperlink" Target="https://thequran.love/2025/05/06/quranic-verses-interpreted-as-referring-to-ali-ibn-abi-talib/" TargetMode="External"/><Relationship Id="rId37" Type="http://schemas.openxmlformats.org/officeDocument/2006/relationships/hyperlink" Target="https://www.europarl.europa.eu/EPRS/EPRS-Briefing-568339-Understanding-branches-Islam-FINAL.pdf" TargetMode="External"/><Relationship Id="rId58" Type="http://schemas.openxmlformats.org/officeDocument/2006/relationships/hyperlink" Target="https://en.wikipedia.org/wiki/Esoteric_interpretation_of_the_Quran" TargetMode="External"/><Relationship Id="rId79" Type="http://schemas.openxmlformats.org/officeDocument/2006/relationships/hyperlink" Target="https://alahmadiyya.org/books-islam-ahmadiyya/english-books/true-conception-of-the-ahmadiyya-movement-by-maulana-muhammad-ali/new-light-interpreting-quran/" TargetMode="External"/><Relationship Id="rId102" Type="http://schemas.openxmlformats.org/officeDocument/2006/relationships/hyperlink" Target="https://thequran.love/2025/10/25/ismaili-approaches-to-quranic-interpretation-and-commentary/" TargetMode="External"/><Relationship Id="rId123" Type="http://schemas.openxmlformats.org/officeDocument/2006/relationships/hyperlink" Target="https://thequran.love/2025/05/06/quranic-verses-interpreted-as-referring-to-ali-ibn-abi-talib/" TargetMode="External"/><Relationship Id="rId144" Type="http://schemas.openxmlformats.org/officeDocument/2006/relationships/hyperlink" Target="https://www.mercatornet.com/islamic-sects-booming-in-africa" TargetMode="External"/><Relationship Id="rId90" Type="http://schemas.openxmlformats.org/officeDocument/2006/relationships/hyperlink" Target="https://en.wikipedia.org/wiki/Shia_Islam" TargetMode="External"/><Relationship Id="rId165" Type="http://schemas.openxmlformats.org/officeDocument/2006/relationships/hyperlink" Target="https://thequran.love/2025/05/06/quranic-verses-interpreted-as-referring-to-ali-ibn-abi-talib/" TargetMode="External"/><Relationship Id="rId186" Type="http://schemas.openxmlformats.org/officeDocument/2006/relationships/hyperlink" Target="https://www.europarl.europa.eu/EPRS/EPRS-Briefing-568339-Understanding-branches-Islam-FINAL.pdf" TargetMode="External"/><Relationship Id="rId211" Type="http://schemas.openxmlformats.org/officeDocument/2006/relationships/hyperlink" Target="https://www.europarl.europa.eu/EPRS/EPRS-Briefing-568339-Understanding-branches-Islam-FINAL.pdf" TargetMode="External"/><Relationship Id="rId232" Type="http://schemas.openxmlformats.org/officeDocument/2006/relationships/hyperlink" Target="https://thequran.love/2025/10/25/ismaili-approaches-to-quranic-interpretation-and-commentary/" TargetMode="External"/><Relationship Id="rId253" Type="http://schemas.openxmlformats.org/officeDocument/2006/relationships/hyperlink" Target="https://www.cardus.ca/research/faith-communities/reports/ismaili-civic-case-studies-in-faith-based-social-service/" TargetMode="External"/><Relationship Id="rId274" Type="http://schemas.openxmlformats.org/officeDocument/2006/relationships/hyperlink" Target="https://www.reddit.com/r/ismailis/comments/1bamhc5/how_do_ismaili_interpret_quran/" TargetMode="External"/><Relationship Id="rId295" Type="http://schemas.openxmlformats.org/officeDocument/2006/relationships/hyperlink" Target="https://en.wikipedia.org/wiki/Ahmadiyya" TargetMode="External"/><Relationship Id="rId27" Type="http://schemas.openxmlformats.org/officeDocument/2006/relationships/hyperlink" Target="https://www.europarl.europa.eu/EPRS/EPRS-Briefing-568339-Understanding-branches-Islam-FINAL.pdf" TargetMode="External"/><Relationship Id="rId48" Type="http://schemas.openxmlformats.org/officeDocument/2006/relationships/hyperlink" Target="https://www.cardus.ca/research/faith-communities/reports/ismaili-civic-case-studies-in-faith-based-social-service/" TargetMode="External"/><Relationship Id="rId69" Type="http://schemas.openxmlformats.org/officeDocument/2006/relationships/hyperlink" Target="https://www.cardus.ca/research/faith-communities/reports/ismaili-civic-case-studies-in-faith-based-social-service/" TargetMode="External"/><Relationship Id="rId113" Type="http://schemas.openxmlformats.org/officeDocument/2006/relationships/hyperlink" Target="https://www.europarl.europa.eu/EPRS/EPRS-Briefing-568339-Understanding-branches-Islam-FINAL.pdf" TargetMode="External"/><Relationship Id="rId134" Type="http://schemas.openxmlformats.org/officeDocument/2006/relationships/hyperlink" Target="https://www.europarl.europa.eu/EPRS/EPRS-Briefing-568339-Understanding-branches-Islam-FINAL.pdf" TargetMode="External"/><Relationship Id="rId80" Type="http://schemas.openxmlformats.org/officeDocument/2006/relationships/hyperlink" Target="https://alahmadiyya.org/books-islam-ahmadiyya/english-books/true-conception-of-the-ahmadiyya-movement-by-maulana-muhammad-ali/new-light-interpreting-quran/" TargetMode="External"/><Relationship Id="rId155" Type="http://schemas.openxmlformats.org/officeDocument/2006/relationships/hyperlink" Target="https://crestresearch.ac.uk/download/2244/16-005-01.pdf" TargetMode="External"/><Relationship Id="rId176" Type="http://schemas.openxmlformats.org/officeDocument/2006/relationships/hyperlink" Target="https://www.mercatornet.com/islamic-sects-booming-in-africa" TargetMode="External"/><Relationship Id="rId197" Type="http://schemas.openxmlformats.org/officeDocument/2006/relationships/hyperlink" Target="https://www.alislam.org/question/difference-between-ahmadi-muslims-others/" TargetMode="External"/><Relationship Id="rId201" Type="http://schemas.openxmlformats.org/officeDocument/2006/relationships/hyperlink" Target="https://www.alislam.org/question/difference-between-ahmadi-muslims-others/" TargetMode="External"/><Relationship Id="rId222" Type="http://schemas.openxmlformats.org/officeDocument/2006/relationships/hyperlink" Target="https://www.cfr.org/article/sunni-shia-divide" TargetMode="External"/><Relationship Id="rId243" Type="http://schemas.openxmlformats.org/officeDocument/2006/relationships/hyperlink" Target="https://www.pewresearch.org/religion/2009/10/07/mapping-the-global-muslim-population/" TargetMode="External"/><Relationship Id="rId264" Type="http://schemas.openxmlformats.org/officeDocument/2006/relationships/hyperlink" Target="https://www.mercatornet.com/islamic-sects-booming-in-africa" TargetMode="External"/><Relationship Id="rId285" Type="http://schemas.openxmlformats.org/officeDocument/2006/relationships/hyperlink" Target="https://thequran.love/2025/05/06/quranic-verses-interpreted-as-referring-to-ali-ibn-abi-talib/" TargetMode="External"/><Relationship Id="rId17" Type="http://schemas.openxmlformats.org/officeDocument/2006/relationships/hyperlink" Target="https://www.alislam.org/question/difference-between-ahmadi-muslims-others/" TargetMode="External"/><Relationship Id="rId38" Type="http://schemas.openxmlformats.org/officeDocument/2006/relationships/hyperlink" Target="https://www.alislam.org/question/difference-between-ahmadi-muslims-others/" TargetMode="External"/><Relationship Id="rId59" Type="http://schemas.openxmlformats.org/officeDocument/2006/relationships/hyperlink" Target="https://en.wikipedia.org/wiki/Esoteric_interpretation_of_the_Quran" TargetMode="External"/><Relationship Id="rId103" Type="http://schemas.openxmlformats.org/officeDocument/2006/relationships/hyperlink" Target="https://thequran.love/2025/10/25/ismaili-approaches-to-quranic-interpretation-and-commentary/" TargetMode="External"/><Relationship Id="rId124" Type="http://schemas.openxmlformats.org/officeDocument/2006/relationships/hyperlink" Target="https://thequran.love/2025/05/06/quranic-verses-interpreted-as-referring-to-ali-ibn-abi-talib/" TargetMode="External"/><Relationship Id="rId70" Type="http://schemas.openxmlformats.org/officeDocument/2006/relationships/hyperlink" Target="https://alahmadiyya.org/books-islam-ahmadiyya/english-books/true-conception-of-the-ahmadiyya-movement-by-maulana-muhammad-ali/new-light-interpreting-quran/" TargetMode="External"/><Relationship Id="rId91" Type="http://schemas.openxmlformats.org/officeDocument/2006/relationships/hyperlink" Target="https://en.wikipedia.org/wiki/Shia_Islam" TargetMode="External"/><Relationship Id="rId145" Type="http://schemas.openxmlformats.org/officeDocument/2006/relationships/hyperlink" Target="https://www.mercatornet.com/islamic-sects-booming-in-africa" TargetMode="External"/><Relationship Id="rId166" Type="http://schemas.openxmlformats.org/officeDocument/2006/relationships/hyperlink" Target="https://en.wikipedia.org/wiki/Shia_view_of_the_Quran" TargetMode="External"/><Relationship Id="rId187" Type="http://schemas.openxmlformats.org/officeDocument/2006/relationships/hyperlink" Target="https://en.wikipedia.org/wiki/Shia_view_of_the_Quran" TargetMode="External"/><Relationship Id="rId1" Type="http://schemas.openxmlformats.org/officeDocument/2006/relationships/numbering" Target="numbering.xml"/><Relationship Id="rId212" Type="http://schemas.openxmlformats.org/officeDocument/2006/relationships/hyperlink" Target="https://www.europarl.europa.eu/EPRS/EPRS-Briefing-568339-Understanding-branches-Islam-FINAL.pdf" TargetMode="External"/><Relationship Id="rId233" Type="http://schemas.openxmlformats.org/officeDocument/2006/relationships/hyperlink" Target="https://thequran.love/2025/10/25/ismaili-approaches-to-quranic-interpretation-and-commentary/" TargetMode="External"/><Relationship Id="rId254" Type="http://schemas.openxmlformats.org/officeDocument/2006/relationships/hyperlink" Target="https://www.cardus.ca/research/faith-communities/reports/ismaili-civic-case-studies-in-faith-based-social-service/" TargetMode="External"/><Relationship Id="rId28" Type="http://schemas.openxmlformats.org/officeDocument/2006/relationships/hyperlink" Target="https://en.wikipedia.org/wiki/Shia_Islam" TargetMode="External"/><Relationship Id="rId49" Type="http://schemas.openxmlformats.org/officeDocument/2006/relationships/hyperlink" Target="https://www.europarl.europa.eu/EPRS/EPRS-Briefing-568339-Understanding-branches-Islam-FINAL.pdf" TargetMode="External"/><Relationship Id="rId114" Type="http://schemas.openxmlformats.org/officeDocument/2006/relationships/hyperlink" Target="https://www.europarl.europa.eu/EPRS/EPRS-Briefing-568339-Understanding-branches-Islam-FINAL.pdf" TargetMode="External"/><Relationship Id="rId275" Type="http://schemas.openxmlformats.org/officeDocument/2006/relationships/hyperlink" Target="https://www.reddit.com/r/ismailis/comments/1bamhc5/how_do_ismaili_interpret_quran/" TargetMode="External"/><Relationship Id="rId296" Type="http://schemas.openxmlformats.org/officeDocument/2006/relationships/hyperlink" Target="https://pluralism.org/islamic-practices" TargetMode="External"/><Relationship Id="rId60" Type="http://schemas.openxmlformats.org/officeDocument/2006/relationships/hyperlink" Target="https://en.wikipedia.org/wiki/Esoteric_interpretation_of_the_Quran" TargetMode="External"/><Relationship Id="rId81" Type="http://schemas.openxmlformats.org/officeDocument/2006/relationships/hyperlink" Target="https://alahmadiyya.org/books-islam-ahmadiyya/english-books/true-conception-of-the-ahmadiyya-movement-by-maulana-muhammad-ali/new-light-interpreting-quran/" TargetMode="External"/><Relationship Id="rId135" Type="http://schemas.openxmlformats.org/officeDocument/2006/relationships/hyperlink" Target="https://www.europarl.europa.eu/EPRS/EPRS-Briefing-568339-Understanding-branches-Islam-FINAL.pdf" TargetMode="External"/><Relationship Id="rId156" Type="http://schemas.openxmlformats.org/officeDocument/2006/relationships/hyperlink" Target="https://thequran.love/2025/10/25/ismaili-approaches-to-quranic-interpretation-and-commentary/" TargetMode="External"/><Relationship Id="rId177" Type="http://schemas.openxmlformats.org/officeDocument/2006/relationships/hyperlink" Target="https://www.mercatornet.com/islamic-sects-booming-in-africa" TargetMode="External"/><Relationship Id="rId198" Type="http://schemas.openxmlformats.org/officeDocument/2006/relationships/hyperlink" Target="https://www.alislam.org/question/difference-between-ahmadi-muslims-others/" TargetMode="External"/><Relationship Id="rId202" Type="http://schemas.openxmlformats.org/officeDocument/2006/relationships/hyperlink" Target="https://crestresearch.ac.uk/download/2244/16-005-01.pdf" TargetMode="External"/><Relationship Id="rId223" Type="http://schemas.openxmlformats.org/officeDocument/2006/relationships/hyperlink" Target="https://www.cfr.org/article/sunni-shia-divide" TargetMode="External"/><Relationship Id="rId244" Type="http://schemas.openxmlformats.org/officeDocument/2006/relationships/hyperlink" Target="https://www.pewresearch.org/religion/2009/10/07/mapping-the-global-muslim-population/" TargetMode="External"/><Relationship Id="rId18" Type="http://schemas.openxmlformats.org/officeDocument/2006/relationships/hyperlink" Target="https://www.europarl.europa.eu/EPRS/EPRS-Briefing-568339-Understanding-branches-Islam-FINAL.pdf" TargetMode="External"/><Relationship Id="rId39" Type="http://schemas.openxmlformats.org/officeDocument/2006/relationships/hyperlink" Target="https://www.mercatornet.com/islamic-sects-booming-in-africa" TargetMode="External"/><Relationship Id="rId265" Type="http://schemas.openxmlformats.org/officeDocument/2006/relationships/hyperlink" Target="https://www.mercatornet.com/islamic-sects-booming-in-africa" TargetMode="External"/><Relationship Id="rId286" Type="http://schemas.openxmlformats.org/officeDocument/2006/relationships/hyperlink" Target="https://thequran.love/2025/05/06/quranic-verses-interpreted-as-referring-to-ali-ibn-abi-talib/" TargetMode="External"/><Relationship Id="rId50" Type="http://schemas.openxmlformats.org/officeDocument/2006/relationships/hyperlink" Target="https://www.zygonjournal.org/article/id/14825/" TargetMode="External"/><Relationship Id="rId104" Type="http://schemas.openxmlformats.org/officeDocument/2006/relationships/hyperlink" Target="https://thequran.love/2025/10/25/ismaili-approaches-to-quranic-interpretation-and-commentary/" TargetMode="External"/><Relationship Id="rId125" Type="http://schemas.openxmlformats.org/officeDocument/2006/relationships/hyperlink" Target="https://thequran.love/2025/05/06/quranic-verses-interpreted-as-referring-to-ali-ibn-abi-talib/" TargetMode="External"/><Relationship Id="rId146" Type="http://schemas.openxmlformats.org/officeDocument/2006/relationships/hyperlink" Target="https://alahmadiyya.org/books-islam-ahmadiyya/english-books/true-conception-of-the-ahmadiyya-movement-by-maulana-muhammad-ali/new-light-interpreting-quran/" TargetMode="External"/><Relationship Id="rId167" Type="http://schemas.openxmlformats.org/officeDocument/2006/relationships/hyperlink" Target="https://alahmadiyya.org/books-islam-ahmadiyya/english-books/true-conception-of-the-ahmadiyya-movement-by-maulana-muhammad-ali/new-light-interpreting-quran/" TargetMode="External"/><Relationship Id="rId188" Type="http://schemas.openxmlformats.org/officeDocument/2006/relationships/hyperlink" Target="https://en.wikipedia.org/wiki/Shia_view_of_the_Quran" TargetMode="External"/><Relationship Id="rId71" Type="http://schemas.openxmlformats.org/officeDocument/2006/relationships/hyperlink" Target="https://alahmadiyya.org/books-islam-ahmadiyya/english-books/true-conception-of-the-ahmadiyya-movement-by-maulana-muhammad-ali/new-light-interpreting-quran/" TargetMode="External"/><Relationship Id="rId92" Type="http://schemas.openxmlformats.org/officeDocument/2006/relationships/hyperlink" Target="https://en.wikipedia.org/wiki/Shia_Islam" TargetMode="External"/><Relationship Id="rId213" Type="http://schemas.openxmlformats.org/officeDocument/2006/relationships/hyperlink" Target="https://www.europarl.europa.eu/EPRS/EPRS-Briefing-568339-Understanding-branches-Islam-FINAL.pdf" TargetMode="External"/><Relationship Id="rId234" Type="http://schemas.openxmlformats.org/officeDocument/2006/relationships/hyperlink" Target="https://thequran.love/2025/10/25/ismaili-approaches-to-quranic-interpretation-and-commentary/" TargetMode="External"/><Relationship Id="rId2" Type="http://schemas.openxmlformats.org/officeDocument/2006/relationships/styles" Target="styles.xml"/><Relationship Id="rId29" Type="http://schemas.openxmlformats.org/officeDocument/2006/relationships/hyperlink" Target="https://en.wikipedia.org/wiki/Shia_Islam" TargetMode="External"/><Relationship Id="rId255" Type="http://schemas.openxmlformats.org/officeDocument/2006/relationships/hyperlink" Target="https://www.cardus.ca/research/faith-communities/reports/ismaili-civic-case-studies-in-faith-based-social-service/" TargetMode="External"/><Relationship Id="rId276" Type="http://schemas.openxmlformats.org/officeDocument/2006/relationships/hyperlink" Target="https://alahmadiyya.org/books-islam-ahmadiyya/english-books/true-conception-of-the-ahmadiyya-movement-by-maulana-muhammad-ali/new-light-interpreting-quran/" TargetMode="External"/><Relationship Id="rId297" Type="http://schemas.openxmlformats.org/officeDocument/2006/relationships/hyperlink" Target="https://pluralism.org/islamic-practices" TargetMode="External"/><Relationship Id="rId40" Type="http://schemas.openxmlformats.org/officeDocument/2006/relationships/hyperlink" Target="https://www.mercatornet.com/islamic-sects-booming-in-africa" TargetMode="External"/><Relationship Id="rId115" Type="http://schemas.openxmlformats.org/officeDocument/2006/relationships/hyperlink" Target="https://www.mercatornet.com/islamic-sects-booming-in-africa" TargetMode="External"/><Relationship Id="rId136" Type="http://schemas.openxmlformats.org/officeDocument/2006/relationships/hyperlink" Target="https://www.mercatornet.com/islamic-sects-booming-in-africa" TargetMode="External"/><Relationship Id="rId157" Type="http://schemas.openxmlformats.org/officeDocument/2006/relationships/hyperlink" Target="https://thequran.love/2025/10/25/ismaili-approaches-to-quranic-interpretation-and-commentary/" TargetMode="External"/><Relationship Id="rId178" Type="http://schemas.openxmlformats.org/officeDocument/2006/relationships/hyperlink" Target="https://www.mercatornet.com/islamic-sects-booming-in-africa" TargetMode="External"/><Relationship Id="rId61" Type="http://schemas.openxmlformats.org/officeDocument/2006/relationships/hyperlink" Target="https://thequran.love/2025/10/25/ismaili-approaches-to-quranic-interpretation-and-commentary/" TargetMode="External"/><Relationship Id="rId82" Type="http://schemas.openxmlformats.org/officeDocument/2006/relationships/hyperlink" Target="https://www.alislam.org/question/difference-between-ahmadi-muslims-others/" TargetMode="External"/><Relationship Id="rId199" Type="http://schemas.openxmlformats.org/officeDocument/2006/relationships/hyperlink" Target="https://www.alislam.org/question/difference-between-ahmadi-muslims-others/" TargetMode="External"/><Relationship Id="rId203" Type="http://schemas.openxmlformats.org/officeDocument/2006/relationships/hyperlink" Target="https://crestresearch.ac.uk/download/2244/16-005-01.pdf" TargetMode="External"/><Relationship Id="rId19" Type="http://schemas.openxmlformats.org/officeDocument/2006/relationships/hyperlink" Target="https://www.cfr.org/article/sunni-shia-divide" TargetMode="External"/><Relationship Id="rId224" Type="http://schemas.openxmlformats.org/officeDocument/2006/relationships/hyperlink" Target="https://thequran.love/2025/10/25/ismaili-approaches-to-quranic-interpretation-and-commentary/" TargetMode="External"/><Relationship Id="rId245" Type="http://schemas.openxmlformats.org/officeDocument/2006/relationships/hyperlink" Target="https://en.wikipedia.org/wiki/Shia_Islam" TargetMode="External"/><Relationship Id="rId266" Type="http://schemas.openxmlformats.org/officeDocument/2006/relationships/hyperlink" Target="https://www.zygonjournal.org/article/id/14825/" TargetMode="External"/><Relationship Id="rId287" Type="http://schemas.openxmlformats.org/officeDocument/2006/relationships/hyperlink" Target="https://thequran.love/2025/05/06/quranic-verses-interpreted-as-referring-to-ali-ibn-abi-talib/" TargetMode="External"/><Relationship Id="rId30" Type="http://schemas.openxmlformats.org/officeDocument/2006/relationships/hyperlink" Target="https://www.cardus.ca/research/faith-communities/reports/ismaili-civic-case-studies-in-faith-based-social-service/" TargetMode="External"/><Relationship Id="rId105" Type="http://schemas.openxmlformats.org/officeDocument/2006/relationships/hyperlink" Target="https://thequran.love/2025/10/25/ismaili-approaches-to-quranic-interpretation-and-commentary/" TargetMode="External"/><Relationship Id="rId126" Type="http://schemas.openxmlformats.org/officeDocument/2006/relationships/hyperlink" Target="https://thequran.love/2025/10/25/ismaili-approaches-to-quranic-interpretation-and-commentary/" TargetMode="External"/><Relationship Id="rId147" Type="http://schemas.openxmlformats.org/officeDocument/2006/relationships/hyperlink" Target="https://en.wikipedia.org/wiki/Shia_view_of_the_Quran" TargetMode="External"/><Relationship Id="rId168" Type="http://schemas.openxmlformats.org/officeDocument/2006/relationships/hyperlink" Target="https://alahmadiyya.org/books-islam-ahmadiyya/english-books/true-conception-of-the-ahmadiyya-movement-by-maulana-muhammad-ali/new-light-interpreting-quran/" TargetMode="External"/><Relationship Id="rId51" Type="http://schemas.openxmlformats.org/officeDocument/2006/relationships/hyperlink" Target="https://en.wikipedia.org/wiki/Shia_Islam" TargetMode="External"/><Relationship Id="rId72" Type="http://schemas.openxmlformats.org/officeDocument/2006/relationships/hyperlink" Target="https://alahmadiyya.org/books-islam-ahmadiyya/english-books/true-conception-of-the-ahmadiyya-movement-by-maulana-muhammad-ali/new-light-interpreting-quran/" TargetMode="External"/><Relationship Id="rId93" Type="http://schemas.openxmlformats.org/officeDocument/2006/relationships/hyperlink" Target="https://en.wikipedia.org/wiki/Shia_Islam" TargetMode="External"/><Relationship Id="rId189" Type="http://schemas.openxmlformats.org/officeDocument/2006/relationships/hyperlink" Target="https://pluralism.org/islamic-practices" TargetMode="External"/><Relationship Id="rId3" Type="http://schemas.microsoft.com/office/2007/relationships/stylesWithEffects" Target="stylesWithEffects.xml"/><Relationship Id="rId214" Type="http://schemas.openxmlformats.org/officeDocument/2006/relationships/hyperlink" Target="https://www.europarl.europa.eu/EPRS/EPRS-Briefing-568339-Understanding-branches-Islam-FINAL.pdf" TargetMode="External"/><Relationship Id="rId235" Type="http://schemas.openxmlformats.org/officeDocument/2006/relationships/hyperlink" Target="https://thequran.love/2025/10/25/ismaili-approaches-to-quranic-interpretation-and-commentary/" TargetMode="External"/><Relationship Id="rId256" Type="http://schemas.openxmlformats.org/officeDocument/2006/relationships/hyperlink" Target="https://www.cardus.ca/research/faith-communities/reports/ismaili-civic-case-studies-in-faith-based-social-service/" TargetMode="External"/><Relationship Id="rId277" Type="http://schemas.openxmlformats.org/officeDocument/2006/relationships/hyperlink" Target="https://alahmadiyya.org/books-islam-ahmadiyya/english-books/true-conception-of-the-ahmadiyya-movement-by-maulana-muhammad-ali/new-light-interpreting-quran/" TargetMode="External"/><Relationship Id="rId298" Type="http://schemas.openxmlformats.org/officeDocument/2006/relationships/fontTable" Target="fontTable.xml"/><Relationship Id="rId116" Type="http://schemas.openxmlformats.org/officeDocument/2006/relationships/hyperlink" Target="https://www.mercatornet.com/islamic-sects-booming-in-africa" TargetMode="External"/><Relationship Id="rId137" Type="http://schemas.openxmlformats.org/officeDocument/2006/relationships/hyperlink" Target="https://www.mercatornet.com/islamic-sects-booming-in-africa" TargetMode="External"/><Relationship Id="rId158" Type="http://schemas.openxmlformats.org/officeDocument/2006/relationships/hyperlink" Target="https://en.wikipedia.org/wiki/Shia_view_of_the_Quran" TargetMode="External"/><Relationship Id="rId20" Type="http://schemas.openxmlformats.org/officeDocument/2006/relationships/hyperlink" Target="https://thequran.love/2025/10/25/ismaili-approaches-to-quranic-interpretation-and-commentary/" TargetMode="External"/><Relationship Id="rId41" Type="http://schemas.openxmlformats.org/officeDocument/2006/relationships/hyperlink" Target="https://www.europarl.europa.eu/EPRS/EPRS-Briefing-568339-Understanding-branches-Islam-FINAL.pdf" TargetMode="External"/><Relationship Id="rId62" Type="http://schemas.openxmlformats.org/officeDocument/2006/relationships/hyperlink" Target="https://thequran.love/2025/10/25/ismaili-approaches-to-quranic-interpretation-and-commentary/" TargetMode="External"/><Relationship Id="rId83" Type="http://schemas.openxmlformats.org/officeDocument/2006/relationships/hyperlink" Target="https://en.wikipedia.org/wiki/Shia_view_of_the_Quran" TargetMode="External"/><Relationship Id="rId179" Type="http://schemas.openxmlformats.org/officeDocument/2006/relationships/hyperlink" Target="https://www.cardus.ca/research/faith-communities/reports/ismaili-civic-case-studies-in-faith-based-social-service/" TargetMode="External"/><Relationship Id="rId190" Type="http://schemas.openxmlformats.org/officeDocument/2006/relationships/hyperlink" Target="https://en.wikipedia.org/wiki/Shia_view_of_the_Quran" TargetMode="External"/><Relationship Id="rId204" Type="http://schemas.openxmlformats.org/officeDocument/2006/relationships/hyperlink" Target="https://crestresearch.ac.uk/download/2244/16-005-01.pdf" TargetMode="External"/><Relationship Id="rId225" Type="http://schemas.openxmlformats.org/officeDocument/2006/relationships/hyperlink" Target="https://thequran.love/2025/10/25/ismaili-approaches-to-quranic-interpretation-and-commentary/" TargetMode="External"/><Relationship Id="rId246" Type="http://schemas.openxmlformats.org/officeDocument/2006/relationships/hyperlink" Target="https://en.wikipedia.org/wiki/Shia_Islam" TargetMode="External"/><Relationship Id="rId267" Type="http://schemas.openxmlformats.org/officeDocument/2006/relationships/hyperlink" Target="https://www.zygonjournal.org/article/id/14825/" TargetMode="External"/><Relationship Id="rId288" Type="http://schemas.openxmlformats.org/officeDocument/2006/relationships/hyperlink" Target="https://thequran.love/2025/05/06/quranic-verses-interpreted-as-referring-to-ali-ibn-abi-talib/" TargetMode="External"/><Relationship Id="rId106" Type="http://schemas.openxmlformats.org/officeDocument/2006/relationships/hyperlink" Target="https://www.mercatornet.com/islamic-sects-booming-in-africa" TargetMode="External"/><Relationship Id="rId127" Type="http://schemas.openxmlformats.org/officeDocument/2006/relationships/hyperlink" Target="https://en.wikipedia.org/wiki/Shia_view_of_the_Quran" TargetMode="External"/><Relationship Id="rId10" Type="http://schemas.openxmlformats.org/officeDocument/2006/relationships/hyperlink" Target="https://en.wikipedia.org/wiki/Shia_view_of_the_Quran" TargetMode="External"/><Relationship Id="rId31" Type="http://schemas.openxmlformats.org/officeDocument/2006/relationships/hyperlink" Target="https://www.cardus.ca/research/faith-communities/reports/ismaili-civic-case-studies-in-faith-based-social-service/" TargetMode="External"/><Relationship Id="rId52" Type="http://schemas.openxmlformats.org/officeDocument/2006/relationships/hyperlink" Target="https://en.wikipedia.org/wiki/Esoteric_interpretation_of_the_Quran" TargetMode="External"/><Relationship Id="rId73" Type="http://schemas.openxmlformats.org/officeDocument/2006/relationships/hyperlink" Target="https://alahmadiyya.org/books-islam-ahmadiyya/english-books/true-conception-of-the-ahmadiyya-movement-by-maulana-muhammad-ali/new-light-interpreting-quran/" TargetMode="External"/><Relationship Id="rId94" Type="http://schemas.openxmlformats.org/officeDocument/2006/relationships/hyperlink" Target="https://thequran.love/2025/10/25/ismaili-approaches-to-quranic-interpretation-and-commentary/" TargetMode="External"/><Relationship Id="rId148" Type="http://schemas.openxmlformats.org/officeDocument/2006/relationships/hyperlink" Target="https://en.wikipedia.org/wiki/Shia_view_of_the_Quran" TargetMode="External"/><Relationship Id="rId169" Type="http://schemas.openxmlformats.org/officeDocument/2006/relationships/hyperlink" Target="https://alahmadiyya.org/books-islam-ahmadiyya/english-books/true-conception-of-the-ahmadiyya-movement-by-maulana-muhammad-ali/new-light-interpreting-quran/" TargetMode="External"/><Relationship Id="rId4" Type="http://schemas.openxmlformats.org/officeDocument/2006/relationships/settings" Target="settings.xml"/><Relationship Id="rId180" Type="http://schemas.openxmlformats.org/officeDocument/2006/relationships/hyperlink" Target="https://www.cardus.ca/research/faith-communities/reports/ismaili-civic-case-studies-in-faith-based-social-service/" TargetMode="External"/><Relationship Id="rId215" Type="http://schemas.openxmlformats.org/officeDocument/2006/relationships/hyperlink" Target="https://www.europarl.europa.eu/EPRS/EPRS-Briefing-568339-Understanding-branches-Islam-FINAL.pdf" TargetMode="External"/><Relationship Id="rId236" Type="http://schemas.openxmlformats.org/officeDocument/2006/relationships/hyperlink" Target="https://thequran.love/2025/10/25/ismaili-approaches-to-quranic-interpretation-and-commentary/" TargetMode="External"/><Relationship Id="rId257" Type="http://schemas.openxmlformats.org/officeDocument/2006/relationships/hyperlink" Target="https://www.cardus.ca/research/faith-communities/reports/ismaili-civic-case-studies-in-faith-based-social-service/" TargetMode="External"/><Relationship Id="rId278" Type="http://schemas.openxmlformats.org/officeDocument/2006/relationships/hyperlink" Target="https://alahmadiyya.org/books-islam-ahmadiyya/english-books/true-conception-of-the-ahmadiyya-movement-by-maulana-muhammad-ali/new-light-interpreting-quran/" TargetMode="External"/><Relationship Id="rId42" Type="http://schemas.openxmlformats.org/officeDocument/2006/relationships/hyperlink" Target="https://www.alislam.org/question/difference-between-ahmadi-muslims-others/" TargetMode="External"/><Relationship Id="rId84" Type="http://schemas.openxmlformats.org/officeDocument/2006/relationships/hyperlink" Target="https://alahmadiyya.org/books-islam-ahmadiyya/english-books/true-conception-of-the-ahmadiyya-movement-by-maulana-muhammad-ali/new-light-interpreting-quran/" TargetMode="External"/><Relationship Id="rId138" Type="http://schemas.openxmlformats.org/officeDocument/2006/relationships/hyperlink" Target="https://www.europarl.europa.eu/EPRS/EPRS-Briefing-568339-Understanding-branches-Islam-FINAL.pdf" TargetMode="External"/><Relationship Id="rId191" Type="http://schemas.openxmlformats.org/officeDocument/2006/relationships/hyperlink" Target="https://en.wikipedia.org/wiki/Shia_view_of_the_Quran" TargetMode="External"/><Relationship Id="rId205" Type="http://schemas.openxmlformats.org/officeDocument/2006/relationships/hyperlink" Target="https://www.europarl.europa.eu/EPRS/EPRS-Briefing-568339-Understanding-branches-Islam-FINAL.pdf" TargetMode="External"/><Relationship Id="rId247" Type="http://schemas.openxmlformats.org/officeDocument/2006/relationships/hyperlink" Target="https://en.wikipedia.org/wiki/Shia_Islam" TargetMode="External"/><Relationship Id="rId107" Type="http://schemas.openxmlformats.org/officeDocument/2006/relationships/hyperlink" Target="https://www.mercatornet.com/islamic-sects-booming-in-africa" TargetMode="External"/><Relationship Id="rId289" Type="http://schemas.openxmlformats.org/officeDocument/2006/relationships/hyperlink" Target="https://thequran.love/2025/05/06/quranic-verses-interpreted-as-referring-to-ali-ibn-abi-talib/" TargetMode="External"/><Relationship Id="rId11" Type="http://schemas.openxmlformats.org/officeDocument/2006/relationships/hyperlink" Target="https://crestresearch.ac.uk/download/2244/16-005-01.pdf" TargetMode="External"/><Relationship Id="rId53" Type="http://schemas.openxmlformats.org/officeDocument/2006/relationships/hyperlink" Target="https://en.wikipedia.org/wiki/Esoteric_interpretation_of_the_Quran" TargetMode="External"/><Relationship Id="rId149" Type="http://schemas.openxmlformats.org/officeDocument/2006/relationships/hyperlink" Target="https://www.europarl.europa.eu/EPRS/EPRS-Briefing-568339-Understanding-branches-Islam-FINAL.pdf" TargetMode="External"/><Relationship Id="rId95" Type="http://schemas.openxmlformats.org/officeDocument/2006/relationships/hyperlink" Target="https://thequran.love/2025/10/25/ismaili-approaches-to-quranic-interpretation-and-commentary/" TargetMode="External"/><Relationship Id="rId160" Type="http://schemas.openxmlformats.org/officeDocument/2006/relationships/hyperlink" Target="https://www.europarl.europa.eu/EPRS/EPRS-Briefing-568339-Understanding-branches-Islam-FINAL.pdf" TargetMode="External"/><Relationship Id="rId216" Type="http://schemas.openxmlformats.org/officeDocument/2006/relationships/hyperlink" Target="https://www.europarl.europa.eu/EPRS/EPRS-Briefing-568339-Understanding-branches-Islam-FINAL.pdf" TargetMode="External"/><Relationship Id="rId258" Type="http://schemas.openxmlformats.org/officeDocument/2006/relationships/hyperlink" Target="https://www.mercatornet.com/islamic-sects-booming-in-africa" TargetMode="External"/><Relationship Id="rId22" Type="http://schemas.openxmlformats.org/officeDocument/2006/relationships/hyperlink" Target="https://www.alislam.org/question/difference-between-ahmadi-muslims-others/" TargetMode="External"/><Relationship Id="rId64" Type="http://schemas.openxmlformats.org/officeDocument/2006/relationships/hyperlink" Target="https://thequran.love/2025/10/25/ismaili-approaches-to-quranic-interpretation-and-commentary/" TargetMode="External"/><Relationship Id="rId118" Type="http://schemas.openxmlformats.org/officeDocument/2006/relationships/hyperlink" Target="https://www.mercatornet.com/islamic-sects-booming-in-africa" TargetMode="External"/><Relationship Id="rId171" Type="http://schemas.openxmlformats.org/officeDocument/2006/relationships/hyperlink" Target="https://www.alislam.org/question/difference-between-ahmadi-muslims-others/" TargetMode="External"/><Relationship Id="rId227" Type="http://schemas.openxmlformats.org/officeDocument/2006/relationships/hyperlink" Target="https://thequran.love/2025/10/25/ismaili-approaches-to-quranic-interpretation-and-commentary/" TargetMode="External"/><Relationship Id="rId269" Type="http://schemas.openxmlformats.org/officeDocument/2006/relationships/hyperlink" Target="https://en.wikipedia.org/wiki/Esoteric_interpretation_of_the_Quran" TargetMode="External"/><Relationship Id="rId33" Type="http://schemas.openxmlformats.org/officeDocument/2006/relationships/hyperlink" Target="https://www.cardus.ca/research/faith-communities/reports/ismaili-civic-case-studies-in-faith-based-social-service/" TargetMode="External"/><Relationship Id="rId129" Type="http://schemas.openxmlformats.org/officeDocument/2006/relationships/hyperlink" Target="https://thequran.love/2025/05/06/quranic-verses-interpreted-as-referring-to-ali-ibn-abi-talib/" TargetMode="External"/><Relationship Id="rId280" Type="http://schemas.openxmlformats.org/officeDocument/2006/relationships/hyperlink" Target="https://alahmadiyya.org/books-islam-ahmadiyya/english-books/true-conception-of-the-ahmadiyya-movement-by-maulana-muhammad-ali/new-light-interpreting-qura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12</TotalTime>
  <Pages>42</Pages>
  <Words>28721</Words>
  <Characters>163715</Characters>
  <Application>Microsoft Office Word</Application>
  <DocSecurity>0</DocSecurity>
  <Lines>1364</Lines>
  <Paragraphs>384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192052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H Shah MD</cp:lastModifiedBy>
  <cp:revision>3</cp:revision>
  <dcterms:created xsi:type="dcterms:W3CDTF">2025-11-07T08:25:00Z</dcterms:created>
  <dcterms:modified xsi:type="dcterms:W3CDTF">2025-11-07T08:42:00Z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