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3F91" w:rsidRDefault="000F2402">
      <w:pPr>
        <w:pStyle w:val="Heading1"/>
      </w:pPr>
      <w:bookmarkStart w:id="0" w:name="header"/>
      <w:bookmarkStart w:id="1" w:name="X5abb4e5ee840aa9318edabc94cf9b47c7a20eb6"/>
      <w:bookmarkStart w:id="2" w:name="content"/>
      <w:bookmarkEnd w:id="0"/>
      <w:r>
        <w:t>Who Is Gifted with Understanding and Commentary of the Quran? An Inter-Sectarian Exploration</w:t>
      </w:r>
    </w:p>
    <w:p w:rsidR="000F2402" w:rsidRPr="000F2402" w:rsidRDefault="000F2402" w:rsidP="000F2402">
      <w:pPr>
        <w:pStyle w:val="BodyText"/>
      </w:pPr>
      <w:r>
        <w:t>Written and collected by Zia H Shah MD</w:t>
      </w:r>
      <w:bookmarkStart w:id="3" w:name="_GoBack"/>
      <w:bookmarkEnd w:id="3"/>
    </w:p>
    <w:p w:rsidR="00AB3F91" w:rsidRDefault="000F2402">
      <w:pPr>
        <w:pStyle w:val="Heading2"/>
      </w:pPr>
      <w:bookmarkStart w:id="4" w:name="abstract"/>
      <w:r>
        <w:t>Abstract</w:t>
      </w:r>
    </w:p>
    <w:p w:rsidR="00AB3F91" w:rsidRDefault="000F2402">
      <w:pPr>
        <w:pStyle w:val="FirstParagraph"/>
      </w:pPr>
      <w:r>
        <w:t xml:space="preserve">This article examines </w:t>
      </w:r>
      <w:r>
        <w:rPr>
          <w:i/>
          <w:iCs/>
        </w:rPr>
        <w:t>who is gifted with the understanding and commentary of the Qur’an</w:t>
      </w:r>
      <w:r>
        <w:t xml:space="preserve"> </w:t>
      </w:r>
      <w:r>
        <w:t>through a comprehensive, inter-sectarian lens. It explores Qur’anic verses that frame understanding as a divine gift (e.g. Quran 2:269, 3:7, 35:29–32, 56:79) and highlights classical, Shi‘i, Sufi, and modern scholarly perspectives. We find that while the Q</w:t>
      </w:r>
      <w:r>
        <w:t xml:space="preserve">uran itself promises to be </w:t>
      </w:r>
      <w:r>
        <w:rPr>
          <w:i/>
          <w:iCs/>
        </w:rPr>
        <w:t>“easy to understand and remember”</w:t>
      </w:r>
      <w:r>
        <w:t xml:space="preserve"> for those who sincerely seek guidance</w:t>
      </w:r>
      <w:hyperlink r:id="rId6" w:anchor=":~:text=continue%20to%20evolve%20and%20it,in%20the%20past%20fourteen%20centuries">
        <w:r>
          <w:rPr>
            <w:rStyle w:val="Hyperlink"/>
          </w:rPr>
          <w:t>[1]</w:t>
        </w:r>
      </w:hyperlink>
      <w:hyperlink r:id="rId7" w:anchor=":~:text=Once%20you%20have%20a%20few,of%20human%20inconsistencies%20and%20contradictions">
        <w:r>
          <w:rPr>
            <w:rStyle w:val="Hyperlink"/>
          </w:rPr>
          <w:t>[2]</w:t>
        </w:r>
      </w:hyperlink>
      <w:r>
        <w:t>, not everyon</w:t>
      </w:r>
      <w:r>
        <w:t>e approaches it equally. Classical commentators, the Shi‘i doctrine of Imams and marājiʿ, and Sufi mystics each offer insights into who truly comprehends the Quran. Modern scholars advocate drawing on all these traditions and emphasize that no single group</w:t>
      </w:r>
      <w:r>
        <w:t xml:space="preserve"> has a monopoly on Quranic wisdom</w:t>
      </w:r>
      <w:hyperlink r:id="rId8" w:anchor=":~:text=He%20is%20not%20only%20a,Quran%20and%20no%20human%20does">
        <w:r>
          <w:rPr>
            <w:rStyle w:val="Hyperlink"/>
          </w:rPr>
          <w:t>[3]</w:t>
        </w:r>
      </w:hyperlink>
      <w:hyperlink r:id="rId9" w:anchor=":~:text=So%2C%20without%20further%20adoo%2C%20I,the%20popularity%20of%20your%20teacher">
        <w:r>
          <w:rPr>
            <w:rStyle w:val="Hyperlink"/>
          </w:rPr>
          <w:t>[4]</w:t>
        </w:r>
      </w:hyperlink>
      <w:r>
        <w:t>. Ultimately, the “gift” of understanding the Quran</w:t>
      </w:r>
      <w:r>
        <w:t xml:space="preserve"> is shown to be a synergy of divine favor and human sincerity, available to all who engage the scripture with knowledge, humility, and devotion.</w:t>
      </w:r>
    </w:p>
    <w:p w:rsidR="00AB3F91" w:rsidRDefault="000F2402">
      <w:pPr>
        <w:pStyle w:val="Heading2"/>
      </w:pPr>
      <w:bookmarkStart w:id="5" w:name="introduction"/>
      <w:bookmarkEnd w:id="4"/>
      <w:r>
        <w:t>Introduction</w:t>
      </w:r>
    </w:p>
    <w:p w:rsidR="00AB3F91" w:rsidRDefault="000F2402">
      <w:pPr>
        <w:pStyle w:val="FirstParagraph"/>
      </w:pPr>
      <w:r>
        <w:t xml:space="preserve">Understanding the Qur’an—Islam’s holy scripture and </w:t>
      </w:r>
      <w:r>
        <w:rPr>
          <w:i/>
          <w:iCs/>
        </w:rPr>
        <w:t>“the truth”</w:t>
      </w:r>
      <w:r>
        <w:t xml:space="preserve"> revealed to Prophet Muhammad</w:t>
      </w:r>
      <w:hyperlink r:id="rId10" w:anchor=":~:text=And%20that%20which%20We%20have,servants%2C%20is%20Acquainted%20and%20Seeing">
        <w:r>
          <w:rPr>
            <w:rStyle w:val="Hyperlink"/>
          </w:rPr>
          <w:t>[5]</w:t>
        </w:r>
      </w:hyperlink>
      <w:r>
        <w:t xml:space="preserve">—has been a central pursuit of Muslim scholars and believers for over fourteen centuries. The question of who </w:t>
      </w:r>
      <w:r>
        <w:t xml:space="preserve">is </w:t>
      </w:r>
      <w:r>
        <w:rPr>
          <w:b/>
          <w:bCs/>
        </w:rPr>
        <w:t>“gifted”</w:t>
      </w:r>
      <w:r>
        <w:t xml:space="preserve"> with true comprehension of the Qur’an’s message is both theological and practical. On one hand, the Quran declares that it is guidance for all humankind and challenges </w:t>
      </w:r>
      <w:r>
        <w:rPr>
          <w:i/>
          <w:iCs/>
        </w:rPr>
        <w:t>“will they not ponder the Quran?”</w:t>
      </w:r>
      <w:hyperlink r:id="rId11" w:anchor=":~:text=The%20reason%20I%20have%20found,presentations%20do%20present%20periodic%20contradictions">
        <w:r>
          <w:rPr>
            <w:rStyle w:val="Hyperlink"/>
          </w:rPr>
          <w:t>[6]</w:t>
        </w:r>
      </w:hyperlink>
      <w:r>
        <w:t xml:space="preserve">, suggesting every sincere reader can and should engage with its meaning. On the </w:t>
      </w:r>
      <w:r>
        <w:t>other hand, the depth of Quranic wisdom and the diversity of interpretations imply that special knowledge or divine favor might be required to fully grasp it</w:t>
      </w:r>
      <w:hyperlink r:id="rId12" w:anchor=":~:text=sapiential%20commentaries%20introduced%20in%20this,Celebrating%20the">
        <w:r>
          <w:rPr>
            <w:rStyle w:val="Hyperlink"/>
          </w:rPr>
          <w:t>[7]</w:t>
        </w:r>
      </w:hyperlink>
      <w:r>
        <w:t>. Classical Islamic tradition speaks of certain individuals – Prophets, the Prophet’s Companions, Imams of the Prophet’s family, or saintly scholars – as partic</w:t>
      </w:r>
      <w:r>
        <w:t>ularly endowed in Qur’anic insight. At the same time, the Qur’an warns that arrogance or misuse of scripture can prevent one from true understanding</w:t>
      </w:r>
      <w:hyperlink r:id="rId13" w:anchor=":~:text=The%20holy%20Quran%20tells%20us,the%20scripture%20or%20Divine%20message">
        <w:r>
          <w:rPr>
            <w:rStyle w:val="Hyperlink"/>
          </w:rPr>
          <w:t>[8]</w:t>
        </w:r>
      </w:hyperlink>
      <w:r>
        <w:t>.</w:t>
      </w:r>
    </w:p>
    <w:p w:rsidR="00AB3F91" w:rsidRDefault="000F2402">
      <w:pPr>
        <w:pStyle w:val="BodyText"/>
      </w:pPr>
      <w:r>
        <w:t xml:space="preserve">This article takes an inter-sectarian approach, examining Sunni, Shi‘i, and Sufi viewpoints alongside modern scholarly reflections. We will first ground the discussion in </w:t>
      </w:r>
      <w:r>
        <w:t>the Qur’an’s own statements about wisdom and interpretation. We then turn to how classical commentators viewed the qualifications for Quranic exegesis (</w:t>
      </w:r>
      <w:r>
        <w:rPr>
          <w:i/>
          <w:iCs/>
        </w:rPr>
        <w:t>tafsir</w:t>
      </w:r>
      <w:r>
        <w:t>). Next, we explore Twelver Shiʿi perspectives, where authority in interpretation is linked to the</w:t>
      </w:r>
      <w:r>
        <w:t xml:space="preserve"> lineage of Imams and the role of contemporary </w:t>
      </w:r>
      <w:r>
        <w:rPr>
          <w:i/>
          <w:iCs/>
        </w:rPr>
        <w:t>marājiʿ</w:t>
      </w:r>
      <w:r>
        <w:t xml:space="preserve"> (high-ranking jurist-scholars). We also delve into the </w:t>
      </w:r>
      <w:r>
        <w:rPr>
          <w:b/>
          <w:bCs/>
        </w:rPr>
        <w:t>esoteric and mystical</w:t>
      </w:r>
      <w:r>
        <w:t xml:space="preserve"> traditions that emphasize spiritual purity as the key to unlocking Qur’anic secrets. Finally, we consider modern inclusive a</w:t>
      </w:r>
      <w:r>
        <w:t xml:space="preserve">pproaches – exemplified by projects like </w:t>
      </w:r>
      <w:r>
        <w:rPr>
          <w:i/>
          <w:iCs/>
        </w:rPr>
        <w:t>The Study Quran</w:t>
      </w:r>
      <w:r>
        <w:t xml:space="preserve"> and the writings of Zia H. Shah – which argue that understanding the Qur’an is enhanced by drawing from all schools of thought </w:t>
      </w:r>
      <w:r>
        <w:lastRenderedPageBreak/>
        <w:t>and embracing evolving human knowledge</w:t>
      </w:r>
      <w:hyperlink r:id="rId14" w:anchor=":~:text=My%20understanding%20of%20the%20Quran,Muslim%20scholars">
        <w:r>
          <w:rPr>
            <w:rStyle w:val="Hyperlink"/>
          </w:rPr>
          <w:t>[9]</w:t>
        </w:r>
      </w:hyperlink>
      <w:hyperlink r:id="rId15" w:anchor=":~:text=If%20the%20Quran%20is%20to,and%20more%20satisfying%20and%20internally">
        <w:r>
          <w:rPr>
            <w:rStyle w:val="Hyperlink"/>
          </w:rPr>
          <w:t>[10]</w:t>
        </w:r>
      </w:hyperlink>
      <w:r>
        <w:t xml:space="preserve">. Through these explorations, we aim to clarify </w:t>
      </w:r>
      <w:r>
        <w:rPr>
          <w:i/>
          <w:iCs/>
        </w:rPr>
        <w:t>who</w:t>
      </w:r>
      <w:r>
        <w:t xml:space="preserve"> can be considered “gifted” in Qur’anic understanding and what conditions enable such gift to flourish.</w:t>
      </w:r>
    </w:p>
    <w:p w:rsidR="00AB3F91" w:rsidRDefault="000F2402">
      <w:pPr>
        <w:pStyle w:val="Heading2"/>
      </w:pPr>
      <w:bookmarkStart w:id="6" w:name="X5342f9b5847d6f1f5d351611a054f832553a14e"/>
      <w:bookmarkEnd w:id="5"/>
      <w:r>
        <w:t>Qurani</w:t>
      </w:r>
      <w:r>
        <w:t>c Foundations: Divine Gift and Human Heedfulness</w:t>
      </w:r>
    </w:p>
    <w:p w:rsidR="00AB3F91" w:rsidRDefault="000F2402">
      <w:pPr>
        <w:pStyle w:val="FirstParagraph"/>
      </w:pPr>
      <w:r>
        <w:t xml:space="preserve">The Qur’an sets the stage by describing wisdom and understanding as bounties that Allah bestows on chosen individuals. </w:t>
      </w:r>
      <w:r>
        <w:rPr>
          <w:b/>
          <w:bCs/>
        </w:rPr>
        <w:t>Surah al-Baqarah 2:269</w:t>
      </w:r>
      <w:r>
        <w:t xml:space="preserve"> proclaims: </w:t>
      </w:r>
      <w:r>
        <w:rPr>
          <w:i/>
          <w:iCs/>
        </w:rPr>
        <w:t>“He grants wisdom to whom He wills, and whoever is gra</w:t>
      </w:r>
      <w:r>
        <w:rPr>
          <w:i/>
          <w:iCs/>
        </w:rPr>
        <w:t>nted wisdom has indeed been given abundant good – yet none remembers except those of understanding.”</w:t>
      </w:r>
      <w:r>
        <w:t xml:space="preserve"> This principle – that true wisdom is a God-given gift – is echoed elsewhere. Surah Fatir (35:29–32) extols those believers who </w:t>
      </w:r>
      <w:r>
        <w:rPr>
          <w:b/>
          <w:bCs/>
        </w:rPr>
        <w:t>“recite the Book of Allah, e</w:t>
      </w:r>
      <w:r>
        <w:rPr>
          <w:b/>
          <w:bCs/>
        </w:rPr>
        <w:t>stablish prayer, and spend [in charity] secretly and openly,”</w:t>
      </w:r>
      <w:r>
        <w:t xml:space="preserve"> likening their efforts to a trade that will never fail</w:t>
      </w:r>
      <w:hyperlink r:id="rId16" w:anchor=":~:text=Sahih%20International%20Indeed%2C%20those%20who,that%20will%20never%20perish%20%E2%80%93">
        <w:r>
          <w:rPr>
            <w:rStyle w:val="Hyperlink"/>
          </w:rPr>
          <w:t>[11]</w:t>
        </w:r>
      </w:hyperlink>
      <w:r>
        <w:t xml:space="preserve">. God promises to </w:t>
      </w:r>
      <w:r>
        <w:rPr>
          <w:b/>
          <w:bCs/>
        </w:rPr>
        <w:t>“pay them in full their rewards and increase them out of His bounty”</w:t>
      </w:r>
      <w:r>
        <w:t xml:space="preserve">, for He is </w:t>
      </w:r>
      <w:r>
        <w:rPr>
          <w:i/>
          <w:iCs/>
        </w:rPr>
        <w:t>“Forgiving, Most Appreciative”</w:t>
      </w:r>
      <w:hyperlink r:id="rId17" w:anchor=":~:text=Sahih%20International%20That%20He%20may,He%20is%20Forgiving%20and%20Appreciative">
        <w:r>
          <w:rPr>
            <w:rStyle w:val="Hyperlink"/>
          </w:rPr>
          <w:t>[12]</w:t>
        </w:r>
      </w:hyperlink>
      <w:r>
        <w:t>. The next verse emphasizes the Qur’an’s divine origin and Allah’s perfect knowledge of who truly se</w:t>
      </w:r>
      <w:r>
        <w:t xml:space="preserve">rves Him: </w:t>
      </w:r>
      <w:r>
        <w:rPr>
          <w:i/>
          <w:iCs/>
        </w:rPr>
        <w:t>“That which We have revealed to you of the Book is the Truth, confirming what was before it. Indeed, Allah is All-Aware and All-Seeing of His servants”</w:t>
      </w:r>
      <w:hyperlink r:id="rId18" w:anchor=":~:text=And%20that%20which%20We%20have,servants%2C%20is%20Acquainted%20and%20Seeing">
        <w:r>
          <w:rPr>
            <w:rStyle w:val="Hyperlink"/>
          </w:rPr>
          <w:t>[5]</w:t>
        </w:r>
      </w:hyperlink>
      <w:r>
        <w:t xml:space="preserve">. Classical commentators like </w:t>
      </w:r>
      <w:r>
        <w:rPr>
          <w:b/>
          <w:bCs/>
        </w:rPr>
        <w:t>Ibn Kathir</w:t>
      </w:r>
      <w:r>
        <w:t xml:space="preserve"> note that Allah’s awareness here implies He knows best </w:t>
      </w:r>
      <w:r>
        <w:rPr>
          <w:i/>
          <w:iCs/>
        </w:rPr>
        <w:t>“who deserves to receive the blessing”</w:t>
      </w:r>
      <w:r>
        <w:t xml:space="preserve"> of His scripture and guidance</w:t>
      </w:r>
      <w:hyperlink r:id="rId19" w:anchor=":~:text=%28Verily%2C%20Allah%20is%20indeed%20All,Allah%20be%20upon%20them%20all">
        <w:r>
          <w:rPr>
            <w:rStyle w:val="Hyperlink"/>
          </w:rPr>
          <w:t>[13]</w:t>
        </w:r>
      </w:hyperlink>
      <w:r>
        <w:t xml:space="preserve">. In Ibn Kathir’s words, God favored the Prophets and Messengers above others, and </w:t>
      </w:r>
      <w:r>
        <w:rPr>
          <w:i/>
          <w:iCs/>
        </w:rPr>
        <w:t>“some of the Prophets were given more than others… The posi</w:t>
      </w:r>
      <w:r>
        <w:rPr>
          <w:i/>
          <w:iCs/>
        </w:rPr>
        <w:t>tion given to Muhammad is higher than that of all the others”</w:t>
      </w:r>
      <w:hyperlink r:id="rId20" w:anchor=":~:text=%28Verily%2C%20Allah%20is%20indeed%20All,Allah%20be%20upon%20them%20all">
        <w:r>
          <w:rPr>
            <w:rStyle w:val="Hyperlink"/>
          </w:rPr>
          <w:t>[13]</w:t>
        </w:r>
      </w:hyperlink>
      <w:r>
        <w:t>. Thus, from the Islamic standpoint, the Proph</w:t>
      </w:r>
      <w:r>
        <w:t>et Muhammad – as the recipient of the Qur’an – was uniquely gifted in understanding it, a gift acknowledged by both the Qur’an and later scholars.</w:t>
      </w:r>
    </w:p>
    <w:p w:rsidR="00AB3F91" w:rsidRDefault="000F2402">
      <w:pPr>
        <w:pStyle w:val="BodyText"/>
      </w:pPr>
      <w:r>
        <w:t xml:space="preserve">Crucially, </w:t>
      </w:r>
      <w:r>
        <w:rPr>
          <w:b/>
          <w:bCs/>
        </w:rPr>
        <w:t>Qur’an 35:32</w:t>
      </w:r>
      <w:r>
        <w:t xml:space="preserve"> continues by saying: </w:t>
      </w:r>
      <w:r>
        <w:rPr>
          <w:i/>
          <w:iCs/>
        </w:rPr>
        <w:t>“Then We gave the Book as inheritance to those We chose of Our s</w:t>
      </w:r>
      <w:r>
        <w:rPr>
          <w:i/>
          <w:iCs/>
        </w:rPr>
        <w:t>ervants.”</w:t>
      </w:r>
      <w:r>
        <w:t xml:space="preserve"> This inheritance (</w:t>
      </w:r>
      <w:r>
        <w:rPr>
          <w:i/>
          <w:iCs/>
        </w:rPr>
        <w:t>wirātha</w:t>
      </w:r>
      <w:r>
        <w:t>) denotes a great honor or favor</w:t>
      </w:r>
      <w:hyperlink r:id="rId21" w:anchor=":~:text=32,Divine%29%20favour%21%E2%80%9D">
        <w:r>
          <w:rPr>
            <w:rStyle w:val="Hyperlink"/>
          </w:rPr>
          <w:t>[14]</w:t>
        </w:r>
      </w:hyperlink>
      <w:hyperlink r:id="rId22" w:anchor=":~:text=The%20application%20of%20%E2%80%98inheritance%E2%80%99%20here%2C,Muslims%20in%20such%20a%20way">
        <w:r>
          <w:rPr>
            <w:rStyle w:val="Hyperlink"/>
          </w:rPr>
          <w:t>[15]</w:t>
        </w:r>
      </w:hyperlink>
      <w:r>
        <w:t>. But the verse immediately divides these inheritors</w:t>
      </w:r>
      <w:r>
        <w:t xml:space="preserve"> into three categories: </w:t>
      </w:r>
      <w:r>
        <w:rPr>
          <w:i/>
          <w:iCs/>
        </w:rPr>
        <w:t>“among them is he who wrongs himself, among them is he who follows a middle course, and among them is he who is foremost in good deeds by permission of Allah. That [inheritance] is the great bounty!”</w:t>
      </w:r>
      <w:hyperlink r:id="rId23" w:anchor=":~:text=32,Divine%29%20favour%21%E2%80%9D">
        <w:r>
          <w:rPr>
            <w:rStyle w:val="Hyperlink"/>
          </w:rPr>
          <w:t>[14]</w:t>
        </w:r>
      </w:hyperlink>
      <w:hyperlink r:id="rId24" w:anchor=":~:text=%E2%80%9C%E2%80%A6But%20of%20them%20are%20some,Divine%29%20favour%21%E2%80%9D">
        <w:r>
          <w:rPr>
            <w:rStyle w:val="Hyperlink"/>
          </w:rPr>
          <w:t>[16]</w:t>
        </w:r>
      </w:hyperlink>
      <w:r>
        <w:t xml:space="preserve">. In other words, not everyone who possesses the Quran (or claims to follow it) is equally </w:t>
      </w:r>
      <w:r>
        <w:rPr>
          <w:i/>
          <w:iCs/>
        </w:rPr>
        <w:t>gifted</w:t>
      </w:r>
      <w:r>
        <w:t xml:space="preserve"> in understanding or implementing it. Some squander this blessing (</w:t>
      </w:r>
      <w:r>
        <w:rPr>
          <w:i/>
          <w:iCs/>
        </w:rPr>
        <w:t>wrong</w:t>
      </w:r>
      <w:r>
        <w:rPr>
          <w:i/>
          <w:iCs/>
        </w:rPr>
        <w:t>ing themselves by neglecting its guidance</w:t>
      </w:r>
      <w:r>
        <w:t xml:space="preserve">), others adhere moderately with mix of virtue and shortcoming, and a select group </w:t>
      </w:r>
      <w:r>
        <w:rPr>
          <w:i/>
          <w:iCs/>
        </w:rPr>
        <w:t>“outstrip others through good deeds by Allah’s leave”</w:t>
      </w:r>
      <w:hyperlink r:id="rId25" w:anchor=":~:text=%E2%80%9C%E2%80%A6But%20of%20them%20are%20some,Divine%29%20favour%21%E2%80%9D">
        <w:r>
          <w:rPr>
            <w:rStyle w:val="Hyperlink"/>
          </w:rPr>
          <w:t>[16]</w:t>
        </w:r>
      </w:hyperlink>
      <w:r>
        <w:t xml:space="preserve">. It is this last group – the foremost in absorbing and living the Quran’s message – that truly exemplifies the </w:t>
      </w:r>
      <w:r>
        <w:rPr>
          <w:b/>
          <w:bCs/>
        </w:rPr>
        <w:t>“great Divine</w:t>
      </w:r>
      <w:r>
        <w:rPr>
          <w:b/>
          <w:bCs/>
        </w:rPr>
        <w:t xml:space="preserve"> favor”</w:t>
      </w:r>
      <w:hyperlink r:id="rId26" w:anchor=":~:text=32,Divine%29%20favour%21%E2%80%9D">
        <w:r>
          <w:rPr>
            <w:rStyle w:val="Hyperlink"/>
          </w:rPr>
          <w:t>[14]</w:t>
        </w:r>
      </w:hyperlink>
      <w:r>
        <w:t xml:space="preserve">. As one commentary puts it, </w:t>
      </w:r>
      <w:r>
        <w:rPr>
          <w:i/>
          <w:iCs/>
        </w:rPr>
        <w:t xml:space="preserve">“to inherit from the Holy Qur’an is a great favour of </w:t>
      </w:r>
      <w:r>
        <w:rPr>
          <w:i/>
          <w:iCs/>
        </w:rPr>
        <w:t>Allah”</w:t>
      </w:r>
      <w:r>
        <w:t xml:space="preserve">, and </w:t>
      </w:r>
      <w:r>
        <w:rPr>
          <w:i/>
          <w:iCs/>
        </w:rPr>
        <w:t>“those are the inheritors of the science of the Qur’an who are foremost in good works.”</w:t>
      </w:r>
      <w:hyperlink r:id="rId27" w:anchor=":~:text=32,Divine%29%20favour%21%E2%80%9D">
        <w:r>
          <w:rPr>
            <w:rStyle w:val="Hyperlink"/>
          </w:rPr>
          <w:t>[14]</w:t>
        </w:r>
      </w:hyperlink>
      <w:hyperlink r:id="rId28" w:anchor=":~:text=To%20inherit%20from%20the%20Holy,are%20foremost%20in%20good%20works">
        <w:r>
          <w:rPr>
            <w:rStyle w:val="Hyperlink"/>
          </w:rPr>
          <w:t>[17]</w:t>
        </w:r>
      </w:hyperlink>
      <w:r>
        <w:t xml:space="preserve"> The Quran thus implicitly asks: who among the </w:t>
      </w:r>
      <w:r>
        <w:t xml:space="preserve">Muslim community will rise to be </w:t>
      </w:r>
      <w:r>
        <w:rPr>
          <w:i/>
          <w:iCs/>
        </w:rPr>
        <w:t>Ahl al-Qur’an</w:t>
      </w:r>
      <w:r>
        <w:t>, the true heirs of its wisdom?</w:t>
      </w:r>
    </w:p>
    <w:p w:rsidR="00AB3F91" w:rsidRDefault="000F2402">
      <w:pPr>
        <w:pStyle w:val="BodyText"/>
      </w:pPr>
      <w:r>
        <w:t xml:space="preserve">Moreover, the Quran furnishes criteria for correct understanding. </w:t>
      </w:r>
      <w:r>
        <w:rPr>
          <w:b/>
          <w:bCs/>
        </w:rPr>
        <w:t>Surah Ali ‘Imran 3:7</w:t>
      </w:r>
      <w:r>
        <w:t xml:space="preserve"> lays down a fundamental principle: the revelation contains verses that are </w:t>
      </w:r>
      <w:r>
        <w:rPr>
          <w:b/>
          <w:bCs/>
        </w:rPr>
        <w:t>mu</w:t>
      </w:r>
      <w:r>
        <w:rPr>
          <w:b/>
          <w:bCs/>
        </w:rPr>
        <w:t>ḥ</w:t>
      </w:r>
      <w:r>
        <w:rPr>
          <w:b/>
          <w:bCs/>
        </w:rPr>
        <w:t>kamāt</w:t>
      </w:r>
      <w:r>
        <w:t xml:space="preserve"> (clear </w:t>
      </w:r>
      <w:r>
        <w:t xml:space="preserve">and decisive in meaning – the “fundamental” core) and others that are </w:t>
      </w:r>
      <w:r>
        <w:rPr>
          <w:b/>
          <w:bCs/>
        </w:rPr>
        <w:t>mutashābihāt</w:t>
      </w:r>
      <w:r>
        <w:t xml:space="preserve"> (ambiguous or allegorical). It warns that </w:t>
      </w:r>
      <w:r>
        <w:rPr>
          <w:i/>
          <w:iCs/>
        </w:rPr>
        <w:t>“those in whose hearts is perversity pursue the ambiguous part, seeking discord and seeking its interpretation,</w:t>
      </w:r>
      <w:r>
        <w:t xml:space="preserve"> </w:t>
      </w:r>
      <w:r>
        <w:rPr>
          <w:i/>
          <w:iCs/>
        </w:rPr>
        <w:t xml:space="preserve">and none knows its [true] interpretation except Allah. But those firm in knowledge say, </w:t>
      </w:r>
      <w:r>
        <w:rPr>
          <w:i/>
          <w:iCs/>
        </w:rPr>
        <w:lastRenderedPageBreak/>
        <w:t>‘We believe in it; all of it is from our Lord.’</w:t>
      </w:r>
      <w:r>
        <w:t xml:space="preserve"> </w:t>
      </w:r>
      <w:r>
        <w:rPr>
          <w:i/>
          <w:iCs/>
        </w:rPr>
        <w:t>And none take heed except those gifted with understanding.”</w:t>
      </w:r>
      <w:hyperlink r:id="rId29" w:anchor=":~:text=,%283%3A7">
        <w:r>
          <w:rPr>
            <w:rStyle w:val="Hyperlink"/>
          </w:rPr>
          <w:t>[18]</w:t>
        </w:r>
      </w:hyperlink>
      <w:r>
        <w:t xml:space="preserve">. This seminal verse implies that individuals </w:t>
      </w:r>
      <w:r>
        <w:rPr>
          <w:b/>
          <w:bCs/>
        </w:rPr>
        <w:t>“firmly grounded in knowledge”</w:t>
      </w:r>
      <w:r>
        <w:t xml:space="preserve"> (al-rāsikhūn fi’l-‘ilm) approach the Quran with humility and focus on its clear teachings, trusting God regard</w:t>
      </w:r>
      <w:r>
        <w:t xml:space="preserve">ing the uncertain aspects. Crucially, it concludes that only </w:t>
      </w:r>
      <w:r>
        <w:rPr>
          <w:b/>
          <w:bCs/>
        </w:rPr>
        <w:t>“those gifted with understanding”</w:t>
      </w:r>
      <w:r>
        <w:t xml:space="preserve"> (ulū l-albāb) will heed the admonition of balancing the clear and unclear</w:t>
      </w:r>
      <w:hyperlink r:id="rId30" w:anchor=":~:text=,%283%3A7">
        <w:r>
          <w:rPr>
            <w:rStyle w:val="Hyperlink"/>
          </w:rPr>
          <w:t>[18]</w:t>
        </w:r>
      </w:hyperlink>
      <w:r>
        <w:t xml:space="preserve">. Classical scholars differed on whether </w:t>
      </w:r>
      <w:r>
        <w:rPr>
          <w:i/>
          <w:iCs/>
        </w:rPr>
        <w:t>“those firm in knowledge”</w:t>
      </w:r>
      <w:r>
        <w:t xml:space="preserve"> also know the hidden meanings of the ambiguous verses or leave them entirely to Allah, but either way, the passage highlights pious scholarship and</w:t>
      </w:r>
      <w:r>
        <w:t xml:space="preserve"> sincere submission as keys to understanding</w:t>
      </w:r>
      <w:hyperlink r:id="rId31" w:anchor=":~:text=The%20Quranic%20verse%203%3A7%2F8%20is,they%20distort%20the%20Quranic%20message">
        <w:r>
          <w:rPr>
            <w:rStyle w:val="Hyperlink"/>
          </w:rPr>
          <w:t>[19]</w:t>
        </w:r>
      </w:hyperlink>
      <w:r>
        <w:t>.</w:t>
      </w:r>
    </w:p>
    <w:p w:rsidR="00AB3F91" w:rsidRDefault="000F2402">
      <w:pPr>
        <w:pStyle w:val="BodyText"/>
      </w:pPr>
      <w:r>
        <w:t xml:space="preserve">Another guiding verse is </w:t>
      </w:r>
      <w:r>
        <w:rPr>
          <w:b/>
          <w:bCs/>
        </w:rPr>
        <w:t>Surah al-Nisa’ 4:82</w:t>
      </w:r>
      <w:r>
        <w:t xml:space="preserve">, which challenges readers: </w:t>
      </w:r>
      <w:r>
        <w:rPr>
          <w:i/>
          <w:iCs/>
        </w:rPr>
        <w:t>“Will they not contemplate the Qur’an? If it were from anyone other than Allah, they would have found in it much inconsistency.”</w:t>
      </w:r>
      <w:hyperlink r:id="rId32" w:anchor=":~:text=interpretations%20as%20%E2%80%98the%20word%20of,%E2%80%9D%20%284%3A82">
        <w:r>
          <w:rPr>
            <w:rStyle w:val="Hyperlink"/>
          </w:rPr>
          <w:t>[20]</w:t>
        </w:r>
      </w:hyperlink>
      <w:hyperlink r:id="rId33" w:anchor=":~:text=The%20reason%20I%20have%20found,presentations%20do%20present%20periodic%20contradictions">
        <w:r>
          <w:rPr>
            <w:rStyle w:val="Hyperlink"/>
          </w:rPr>
          <w:t>[6]</w:t>
        </w:r>
      </w:hyperlink>
      <w:r>
        <w:t xml:space="preserve">. This verse not only asserts the Quran’s divine perfection but also encourages believers to </w:t>
      </w:r>
      <w:r>
        <w:rPr>
          <w:b/>
          <w:bCs/>
        </w:rPr>
        <w:t>think deeply and critically</w:t>
      </w:r>
      <w:r>
        <w:t>, reconciling apparent conflicts through</w:t>
      </w:r>
      <w:r>
        <w:t xml:space="preserve"> careful study</w:t>
      </w:r>
      <w:hyperlink r:id="rId34" w:anchor=":~:text=The%20reason%20I%20have%20found,presentations%20do%20present%20periodic%20contradictions">
        <w:r>
          <w:rPr>
            <w:rStyle w:val="Hyperlink"/>
          </w:rPr>
          <w:t>[6]</w:t>
        </w:r>
      </w:hyperlink>
      <w:r>
        <w:t xml:space="preserve">. As Zia Shah observes, </w:t>
      </w:r>
      <w:r>
        <w:t xml:space="preserve">this became a </w:t>
      </w:r>
      <w:r>
        <w:rPr>
          <w:i/>
          <w:iCs/>
        </w:rPr>
        <w:t>“litmus test”</w:t>
      </w:r>
      <w:r>
        <w:t xml:space="preserve"> for Qur’anic understanding: any interpretation that leads to internal contradictions must be re-examined</w:t>
      </w:r>
      <w:hyperlink r:id="rId35" w:anchor=":~:text=If%20the%20Quran%20is%20to,and%20more%20satisfying%20and%20internally">
        <w:r>
          <w:rPr>
            <w:rStyle w:val="Hyperlink"/>
          </w:rPr>
          <w:t>[10]</w:t>
        </w:r>
      </w:hyperlink>
      <w:hyperlink r:id="rId36" w:anchor=":~:text=some%20respects%20may%20be%20contradictory%2C,understanding%20of%20the%20Divine%20message">
        <w:r>
          <w:rPr>
            <w:rStyle w:val="Hyperlink"/>
          </w:rPr>
          <w:t>[21]</w:t>
        </w:r>
      </w:hyperlink>
      <w:r>
        <w:t>. The invitation to reflection in 4:82 empowers each sincere student of the Qur’an to seek clarity and consistency in their comprehension, rather than accepting interpretations that portray the scripture as self-cont</w:t>
      </w:r>
      <w:r>
        <w:t>radictory.</w:t>
      </w:r>
    </w:p>
    <w:p w:rsidR="00AB3F91" w:rsidRDefault="000F2402">
      <w:pPr>
        <w:pStyle w:val="BodyText"/>
      </w:pPr>
      <w:r>
        <w:t xml:space="preserve">Finally, the Quran intimates that purity of heart is required to truly </w:t>
      </w:r>
      <w:r>
        <w:rPr>
          <w:b/>
          <w:bCs/>
        </w:rPr>
        <w:t>“touch”</w:t>
      </w:r>
      <w:r>
        <w:t xml:space="preserve"> its essence. In a much-discussed passage, </w:t>
      </w:r>
      <w:r>
        <w:rPr>
          <w:b/>
          <w:bCs/>
        </w:rPr>
        <w:t>Surah al-Wāqi‘ah 56:79</w:t>
      </w:r>
      <w:r>
        <w:t xml:space="preserve"> describes the Quran as </w:t>
      </w:r>
      <w:r>
        <w:rPr>
          <w:i/>
          <w:iCs/>
        </w:rPr>
        <w:t>“a well-guarded Scripture, none touch it except the purified.”</w:t>
      </w:r>
      <w:r>
        <w:t xml:space="preserve"> Classical juris</w:t>
      </w:r>
      <w:r>
        <w:t>ts often took this as a rule of ritual purity (only the physically clean should handle the mus</w:t>
      </w:r>
      <w:r>
        <w:t>ḥ</w:t>
      </w:r>
      <w:r>
        <w:t xml:space="preserve">af), but many scholars – especially Sufis – understood a deeper meaning: only those purified in soul, cleansed by faith and humility, can really </w:t>
      </w:r>
      <w:r>
        <w:rPr>
          <w:i/>
          <w:iCs/>
        </w:rPr>
        <w:t>“grasp”</w:t>
      </w:r>
      <w:r>
        <w:t xml:space="preserve"> the Qur’</w:t>
      </w:r>
      <w:r>
        <w:t>an’s realities</w:t>
      </w:r>
      <w:hyperlink r:id="rId37" w:anchor=":~:text=sapiential%20commentaries%20introduced%20in%20this,Celebrating%20the">
        <w:r>
          <w:rPr>
            <w:rStyle w:val="Hyperlink"/>
          </w:rPr>
          <w:t>[7]</w:t>
        </w:r>
      </w:hyperlink>
      <w:hyperlink r:id="rId38" w:anchor=":~:text=fathomless,boundless%20meaningfulness%20typifies%20Islamic%20mysticism">
        <w:r>
          <w:rPr>
            <w:rStyle w:val="Hyperlink"/>
          </w:rPr>
          <w:t>[22]</w:t>
        </w:r>
      </w:hyperlink>
      <w:r>
        <w:t xml:space="preserve">. As we will see, this idea strongly influenced mystical commentary, where the “gifted” ones are the </w:t>
      </w:r>
      <w:r>
        <w:rPr>
          <w:b/>
          <w:bCs/>
        </w:rPr>
        <w:t>muta</w:t>
      </w:r>
      <w:r>
        <w:rPr>
          <w:b/>
          <w:bCs/>
        </w:rPr>
        <w:t>hharūn</w:t>
      </w:r>
      <w:r>
        <w:t xml:space="preserve"> (purified individuals) whose hearts God has opened to endless insights.</w:t>
      </w:r>
    </w:p>
    <w:p w:rsidR="00AB3F91" w:rsidRDefault="000F2402">
      <w:pPr>
        <w:pStyle w:val="BodyText"/>
      </w:pPr>
      <w:r>
        <w:t xml:space="preserve">In summary, the Qur’an sets out a paradigm where understanding is both </w:t>
      </w:r>
      <w:r>
        <w:rPr>
          <w:b/>
          <w:bCs/>
        </w:rPr>
        <w:t>a divine gift and a human responsibility</w:t>
      </w:r>
      <w:r>
        <w:t>. Allah chooses certain servants for this honor, but they must res</w:t>
      </w:r>
      <w:r>
        <w:t xml:space="preserve">pond by exercising knowledge, avoiding egotistical agendas, reconciling the message’s unity, and maintaining purity of intention. Those who do so are described variously as </w:t>
      </w:r>
      <w:r>
        <w:rPr>
          <w:i/>
          <w:iCs/>
        </w:rPr>
        <w:t>“wise”</w:t>
      </w:r>
      <w:r>
        <w:t xml:space="preserve">, </w:t>
      </w:r>
      <w:r>
        <w:rPr>
          <w:i/>
          <w:iCs/>
        </w:rPr>
        <w:t>“firm in knowledge”</w:t>
      </w:r>
      <w:r>
        <w:t xml:space="preserve">, </w:t>
      </w:r>
      <w:r>
        <w:rPr>
          <w:i/>
          <w:iCs/>
        </w:rPr>
        <w:t>“people of understanding”</w:t>
      </w:r>
      <w:r>
        <w:t xml:space="preserve">, </w:t>
      </w:r>
      <w:r>
        <w:rPr>
          <w:i/>
          <w:iCs/>
        </w:rPr>
        <w:t>“purified”</w:t>
      </w:r>
      <w:r>
        <w:t xml:space="preserve">, and </w:t>
      </w:r>
      <w:r>
        <w:rPr>
          <w:i/>
          <w:iCs/>
        </w:rPr>
        <w:t>“foremost i</w:t>
      </w:r>
      <w:r>
        <w:rPr>
          <w:i/>
          <w:iCs/>
        </w:rPr>
        <w:t>n good deeds”</w:t>
      </w:r>
      <w:r>
        <w:t xml:space="preserve"> – terms that hint at prophets, saintly scholars, and sincere believers across the community. With these scriptural foundations in mind, we now turn to how different Islamic traditions have identified the people most </w:t>
      </w:r>
      <w:r>
        <w:rPr>
          <w:i/>
          <w:iCs/>
        </w:rPr>
        <w:t>gifted</w:t>
      </w:r>
      <w:r>
        <w:t xml:space="preserve"> </w:t>
      </w:r>
      <w:r>
        <w:t>in Qur’anic understanding and commentary, and what qualities they require.</w:t>
      </w:r>
    </w:p>
    <w:p w:rsidR="00AB3F91" w:rsidRDefault="000F2402">
      <w:pPr>
        <w:pStyle w:val="Heading2"/>
      </w:pPr>
      <w:bookmarkStart w:id="7" w:name="X8f452816af0ab22852b137b308adf4f8eb74ac3"/>
      <w:bookmarkEnd w:id="6"/>
      <w:r>
        <w:t>Classical Sunni Perspectives: Prophetic Inheritance and Scholarly Endeavor</w:t>
      </w:r>
    </w:p>
    <w:p w:rsidR="00AB3F91" w:rsidRDefault="000F2402">
      <w:pPr>
        <w:pStyle w:val="FirstParagraph"/>
      </w:pPr>
      <w:r>
        <w:t xml:space="preserve">In the Sunni tradition, the Prophet Muhammad is unanimously regarded as the </w:t>
      </w:r>
      <w:r>
        <w:rPr>
          <w:b/>
          <w:bCs/>
        </w:rPr>
        <w:t>primary and greatest teacher o</w:t>
      </w:r>
      <w:r>
        <w:rPr>
          <w:b/>
          <w:bCs/>
        </w:rPr>
        <w:t>f the Qur’an</w:t>
      </w:r>
      <w:r>
        <w:t xml:space="preserve">, the one whose understanding was directly illumined by revelation. All later insights flow from the Prophet’s guidance. A well-known hadith illustrates this: the Prophet prayed for his cousin </w:t>
      </w:r>
      <w:r>
        <w:rPr>
          <w:b/>
          <w:bCs/>
        </w:rPr>
        <w:t>Ibn ‘Abbas</w:t>
      </w:r>
      <w:r>
        <w:t xml:space="preserve">, saying </w:t>
      </w:r>
      <w:r>
        <w:rPr>
          <w:i/>
          <w:iCs/>
        </w:rPr>
        <w:t>“O Allah, give him understanding</w:t>
      </w:r>
      <w:r>
        <w:rPr>
          <w:i/>
          <w:iCs/>
        </w:rPr>
        <w:t xml:space="preserve"> in religion and teach him the interpretation of the Qur’an.”</w:t>
      </w:r>
      <w:hyperlink r:id="rId39" w:anchor=":~:text=Ibn%20Abbas%20reported%3A%20The%20Messenger,%E2%80%9D">
        <w:r>
          <w:rPr>
            <w:rStyle w:val="Hyperlink"/>
          </w:rPr>
          <w:t>[23]</w:t>
        </w:r>
      </w:hyperlink>
      <w:r>
        <w:t>. Ibn ‘Abbas (ra</w:t>
      </w:r>
      <w:r>
        <w:t>ḍ</w:t>
      </w:r>
      <w:r>
        <w:t>iy Al</w:t>
      </w:r>
      <w:r>
        <w:t xml:space="preserve">lāhu ‘anhū) indeed became renowned among the Companions as </w:t>
      </w:r>
      <w:r>
        <w:rPr>
          <w:i/>
          <w:iCs/>
        </w:rPr>
        <w:lastRenderedPageBreak/>
        <w:t>“Tarjumān al-Qur’ān”</w:t>
      </w:r>
      <w:r>
        <w:t xml:space="preserve"> (the Interpreter of the Qur’an), his mastery seen as a fruition of the Prophet’s prayer and Allah’s gift</w:t>
      </w:r>
      <w:hyperlink r:id="rId40" w:anchor=":~:text=Ibn%20Abbas%20reported%3A%20The%20Messenger,%E2%80%9D">
        <w:r>
          <w:rPr>
            <w:rStyle w:val="Hyperlink"/>
          </w:rPr>
          <w:t>[23]</w:t>
        </w:r>
      </w:hyperlink>
      <w:r>
        <w:t>. This story underscores a classical belief: while study and effort are essential, true insight in Quranic commentary (</w:t>
      </w:r>
      <w:r>
        <w:rPr>
          <w:i/>
          <w:iCs/>
        </w:rPr>
        <w:t>tafsīr</w:t>
      </w:r>
      <w:r>
        <w:t>) is ultimately bestowed by Go</w:t>
      </w:r>
      <w:r>
        <w:t>d, often through the Prophet’s blessing or prophetic lineage.</w:t>
      </w:r>
    </w:p>
    <w:p w:rsidR="00AB3F91" w:rsidRDefault="000F2402">
      <w:pPr>
        <w:pStyle w:val="BodyText"/>
      </w:pPr>
      <w:r>
        <w:t xml:space="preserve">Early Sunni scholars identified the </w:t>
      </w:r>
      <w:r>
        <w:rPr>
          <w:b/>
          <w:bCs/>
        </w:rPr>
        <w:t>best qualified commentators</w:t>
      </w:r>
      <w:r>
        <w:t xml:space="preserve"> as those who combined several attributes: knowledge of the Qur’an’s language, context of revelation (asbāb al-nuzūl), sound unders</w:t>
      </w:r>
      <w:r>
        <w:t>tanding of the Prophet’s teachings (Hadith and Sunnah), and the insight of the Prophet’s Companions and their successors. The Prophet’s Companions themselves had varying levels of understanding – for example, along with Ibn ‘Abbas, companions like Ubayy ib</w:t>
      </w:r>
      <w:r>
        <w:t xml:space="preserve">n Ka‘b and ‘Abdullāh ibn Mas‘ūd were regarded as especially </w:t>
      </w:r>
      <w:r>
        <w:rPr>
          <w:i/>
          <w:iCs/>
        </w:rPr>
        <w:t>gifted</w:t>
      </w:r>
      <w:r>
        <w:t xml:space="preserve"> in Qur’anic knowledge. A hadith states </w:t>
      </w:r>
      <w:r>
        <w:rPr>
          <w:i/>
          <w:iCs/>
        </w:rPr>
        <w:t>“the best of you are those who learn the Qur’an and teach it to others,”</w:t>
      </w:r>
      <w:r>
        <w:t xml:space="preserve"> reinforcing that mastery of the Quran is a noble pursuit to be passed on in e</w:t>
      </w:r>
      <w:r>
        <w:t xml:space="preserve">ach generation. Thus emerged the classical </w:t>
      </w:r>
      <w:r>
        <w:rPr>
          <w:b/>
          <w:bCs/>
        </w:rPr>
        <w:t>tafsir tradition</w:t>
      </w:r>
      <w:r>
        <w:t>: early luminaries like Mujāhid, Qatāda, and al-</w:t>
      </w:r>
      <w:r>
        <w:t>Ḍ</w:t>
      </w:r>
      <w:r>
        <w:t xml:space="preserve">ahhāk compiled interpretations from the Salaf (pious predecessors). By the 3rd/9th century, exegeses such as </w:t>
      </w:r>
      <w:r>
        <w:rPr>
          <w:b/>
          <w:bCs/>
        </w:rPr>
        <w:t>Al-</w:t>
      </w:r>
      <w:r>
        <w:rPr>
          <w:b/>
          <w:bCs/>
        </w:rPr>
        <w:t>Ṭ</w:t>
      </w:r>
      <w:r>
        <w:rPr>
          <w:b/>
          <w:bCs/>
        </w:rPr>
        <w:t xml:space="preserve">abarī’s </w:t>
      </w:r>
      <w:r>
        <w:rPr>
          <w:b/>
          <w:bCs/>
          <w:i/>
          <w:iCs/>
        </w:rPr>
        <w:t>Jāmi‘ al-Bayān</w:t>
      </w:r>
      <w:r>
        <w:t xml:space="preserve"> gathered the</w:t>
      </w:r>
      <w:r>
        <w:t>se narrations, reflecting a broad range of views rather than one inflexible reading.</w:t>
      </w:r>
    </w:p>
    <w:p w:rsidR="00AB3F91" w:rsidRDefault="000F2402">
      <w:pPr>
        <w:pStyle w:val="BodyText"/>
      </w:pPr>
      <w:r>
        <w:t xml:space="preserve">Sunni orthodoxy generally held that no </w:t>
      </w:r>
      <w:r>
        <w:rPr>
          <w:i/>
          <w:iCs/>
        </w:rPr>
        <w:t>hidden, elitist</w:t>
      </w:r>
      <w:r>
        <w:t xml:space="preserve"> knowledge of the Quran existed beyond what had been transmitted by the Prophet and the earliest generations. Yet, ev</w:t>
      </w:r>
      <w:r>
        <w:t xml:space="preserve">en within those bounds, differences of opinion arose on complex verses. This is where individual scholarly </w:t>
      </w:r>
      <w:r>
        <w:rPr>
          <w:b/>
          <w:bCs/>
        </w:rPr>
        <w:t>judgment (ijtihād)</w:t>
      </w:r>
      <w:r>
        <w:t xml:space="preserve"> and Allah’s favor were thought to play a role. Many commentators would preface their works by invoking Allah’s help in understandi</w:t>
      </w:r>
      <w:r>
        <w:t xml:space="preserve">ng the scripture, implying that insight is a kind of divine inspiration. They also acknowledged human fallibility. Imam </w:t>
      </w:r>
      <w:r>
        <w:rPr>
          <w:b/>
          <w:bCs/>
        </w:rPr>
        <w:t>Fakhr al-Dīn al-Rāzī</w:t>
      </w:r>
      <w:r>
        <w:t>, for instance, when confronted with multiple interpretations, often presented them all, admitting that only Allah k</w:t>
      </w:r>
      <w:r>
        <w:t xml:space="preserve">nows the full truth – an echo of 3:7’s </w:t>
      </w:r>
      <w:r>
        <w:rPr>
          <w:i/>
          <w:iCs/>
        </w:rPr>
        <w:t>“none knows its interpretation except Allah”</w:t>
      </w:r>
      <w:r>
        <w:t xml:space="preserve">. Such humility aligns with the Quranic ethos that only those deeply rooted in knowledge and </w:t>
      </w:r>
      <w:r>
        <w:rPr>
          <w:i/>
          <w:iCs/>
        </w:rPr>
        <w:t>“gifted with understanding”</w:t>
      </w:r>
      <w:r>
        <w:t xml:space="preserve"> will navigate the scripture without falling into con</w:t>
      </w:r>
      <w:r>
        <w:t>tradiction or confusion</w:t>
      </w:r>
      <w:hyperlink r:id="rId41" w:anchor=":~:text=,%283%3A7">
        <w:r>
          <w:rPr>
            <w:rStyle w:val="Hyperlink"/>
          </w:rPr>
          <w:t>[18]</w:t>
        </w:r>
      </w:hyperlink>
      <w:hyperlink r:id="rId42" w:anchor=":~:text=some%20respects%20may%20be%20contradictory%2C,understanding%20of%20the%20Divine%20message">
        <w:r>
          <w:rPr>
            <w:rStyle w:val="Hyperlink"/>
          </w:rPr>
          <w:t>[21]</w:t>
        </w:r>
      </w:hyperlink>
      <w:r>
        <w:t>.</w:t>
      </w:r>
    </w:p>
    <w:p w:rsidR="00AB3F91" w:rsidRDefault="000F2402">
      <w:pPr>
        <w:pStyle w:val="BodyText"/>
      </w:pPr>
      <w:r>
        <w:rPr>
          <w:b/>
          <w:bCs/>
        </w:rPr>
        <w:t>Ibn Kathīr</w:t>
      </w:r>
      <w:r>
        <w:t xml:space="preserve"> (d. 1373), a prominent medieval commentator, exemplifies the Sunni approach of balancing transmitted knowledge with reason. In</w:t>
      </w:r>
      <w:r>
        <w:t xml:space="preserve"> his commentary on Quran 35:31 (as noted earlier), he emphasizes Allah’s omniscience in granting wisdom: </w:t>
      </w:r>
      <w:r>
        <w:rPr>
          <w:i/>
          <w:iCs/>
        </w:rPr>
        <w:t>“Allah is indeed All-Aware and All-Seer of His servants,”</w:t>
      </w:r>
      <w:r>
        <w:t xml:space="preserve"> meaning </w:t>
      </w:r>
      <w:r>
        <w:rPr>
          <w:i/>
          <w:iCs/>
        </w:rPr>
        <w:t>“He knows who deserves to receive the blessing [of understanding] which He may give t</w:t>
      </w:r>
      <w:r>
        <w:rPr>
          <w:i/>
          <w:iCs/>
        </w:rPr>
        <w:t>o him and not to others.”</w:t>
      </w:r>
      <w:hyperlink r:id="rId43" w:anchor=":~:text=%28Verily%2C%20Allah%20is%20indeed%20All,Allah%20be%20upon%20them%20all">
        <w:r>
          <w:rPr>
            <w:rStyle w:val="Hyperlink"/>
          </w:rPr>
          <w:t>[13]</w:t>
        </w:r>
      </w:hyperlink>
      <w:r>
        <w:t xml:space="preserve"> He explicitly states that </w:t>
      </w:r>
      <w:r>
        <w:rPr>
          <w:b/>
          <w:bCs/>
        </w:rPr>
        <w:t>Prophets and Messengers were favored above all others</w:t>
      </w:r>
      <w:r>
        <w:t xml:space="preserve"> i</w:t>
      </w:r>
      <w:r>
        <w:t>n this regard, and even among prophets some were elevated above others – with Prophet Muhammad at the pinnacle</w:t>
      </w:r>
      <w:hyperlink r:id="rId44" w:anchor=":~:text=%28Verily%2C%20Allah%20is%20indeed%20All,Allah%20be%20upon%20them%20all">
        <w:r>
          <w:rPr>
            <w:rStyle w:val="Hyperlink"/>
          </w:rPr>
          <w:t>[</w:t>
        </w:r>
        <w:r>
          <w:rPr>
            <w:rStyle w:val="Hyperlink"/>
          </w:rPr>
          <w:t>13]</w:t>
        </w:r>
      </w:hyperlink>
      <w:r>
        <w:t xml:space="preserve">. This reveals a hierarchy of understanding in classical thought: </w:t>
      </w:r>
      <w:r>
        <w:rPr>
          <w:b/>
          <w:bCs/>
        </w:rPr>
        <w:t>Muhammad</w:t>
      </w:r>
      <w:r>
        <w:t xml:space="preserve"> as the ultimate expositor of the Qur’an (the living Qur’an, as ʿĀ’isha described him), then the </w:t>
      </w:r>
      <w:r>
        <w:rPr>
          <w:b/>
          <w:bCs/>
        </w:rPr>
        <w:t>Companions</w:t>
      </w:r>
      <w:r>
        <w:t xml:space="preserve"> taught by him, then the </w:t>
      </w:r>
      <w:r>
        <w:rPr>
          <w:b/>
          <w:bCs/>
        </w:rPr>
        <w:t>scholars</w:t>
      </w:r>
      <w:r>
        <w:t xml:space="preserve"> who inherit that knowledge. A famous s</w:t>
      </w:r>
      <w:r>
        <w:t xml:space="preserve">aying in Sunni Islam goes, </w:t>
      </w:r>
      <w:r>
        <w:rPr>
          <w:i/>
          <w:iCs/>
        </w:rPr>
        <w:t>“The scholars are the heirs of the Prophets.”</w:t>
      </w:r>
      <w:r>
        <w:t xml:space="preserve"> Insofar as the Prophets received and elucidated God’s word, the scholars (ulama) who follow their path partake in that inheritance (</w:t>
      </w:r>
      <w:r>
        <w:rPr>
          <w:i/>
          <w:iCs/>
        </w:rPr>
        <w:t>wirātha</w:t>
      </w:r>
      <w:r>
        <w:t>) of the Qur’an’s wisdom. Surah Fatir 35:32,</w:t>
      </w:r>
      <w:r>
        <w:t xml:space="preserve"> as discussed above, was interpreted by some classical commentators to refer broadly to the Muslim ummah inheriting the Qur’an, but </w:t>
      </w:r>
      <w:r>
        <w:lastRenderedPageBreak/>
        <w:t xml:space="preserve">they often saw the </w:t>
      </w:r>
      <w:r>
        <w:rPr>
          <w:b/>
          <w:bCs/>
        </w:rPr>
        <w:t>“foremost in good deeds”</w:t>
      </w:r>
      <w:r>
        <w:t xml:space="preserve"> within that ummah as the great scholars and saints who uphold the Quran through </w:t>
      </w:r>
      <w:r>
        <w:t>the ages</w:t>
      </w:r>
      <w:hyperlink r:id="rId45" w:anchor=":~:text=first%20grade%20expansions%20of%20the,counted%20under%20the%20title%20of">
        <w:r>
          <w:rPr>
            <w:rStyle w:val="Hyperlink"/>
          </w:rPr>
          <w:t>[24]</w:t>
        </w:r>
      </w:hyperlink>
      <w:hyperlink r:id="rId46" w:anchor=":~:text=And%2C%20finally%2C%20there%20are%20some,field%20they%20outstrip%20others">
        <w:r>
          <w:rPr>
            <w:rStyle w:val="Hyperlink"/>
          </w:rPr>
          <w:t>[25]</w:t>
        </w:r>
      </w:hyperlink>
      <w:r>
        <w:t>.</w:t>
      </w:r>
    </w:p>
    <w:p w:rsidR="00AB3F91" w:rsidRDefault="000F2402">
      <w:pPr>
        <w:pStyle w:val="BodyText"/>
      </w:pPr>
      <w:r>
        <w:t>However, classical scholars never claimed infallib</w:t>
      </w:r>
      <w:r>
        <w:t xml:space="preserve">ility for themselves. There was a self-awareness that </w:t>
      </w:r>
      <w:r>
        <w:rPr>
          <w:b/>
          <w:bCs/>
        </w:rPr>
        <w:t>all human tafsir is an attempt, subject to revision</w:t>
      </w:r>
      <w:r>
        <w:t xml:space="preserve">. Zia H. Shah notes that </w:t>
      </w:r>
      <w:r>
        <w:rPr>
          <w:i/>
          <w:iCs/>
        </w:rPr>
        <w:t>“every prior commentary or commentator would have human limitations and… may be contradictory [in parts], while the Quran is n</w:t>
      </w:r>
      <w:r>
        <w:rPr>
          <w:i/>
          <w:iCs/>
        </w:rPr>
        <w:t>ot so, as it is from an All-Knowing source”</w:t>
      </w:r>
      <w:hyperlink r:id="rId47" w:anchor=":~:text=If%20the%20Quran%20is%20to,and%20more%20satisfying%20and%20internally">
        <w:r>
          <w:rPr>
            <w:rStyle w:val="Hyperlink"/>
          </w:rPr>
          <w:t>[10]</w:t>
        </w:r>
      </w:hyperlink>
      <w:r>
        <w:t xml:space="preserve">. Therefore, </w:t>
      </w:r>
      <w:r>
        <w:t xml:space="preserve">medieval commentators like </w:t>
      </w:r>
      <w:r>
        <w:rPr>
          <w:b/>
          <w:bCs/>
        </w:rPr>
        <w:t>Imam al-Qur</w:t>
      </w:r>
      <w:r>
        <w:rPr>
          <w:b/>
          <w:bCs/>
        </w:rPr>
        <w:t>ṭ</w:t>
      </w:r>
      <w:r>
        <w:rPr>
          <w:b/>
          <w:bCs/>
        </w:rPr>
        <w:t>ubī</w:t>
      </w:r>
      <w:r>
        <w:t xml:space="preserve"> or </w:t>
      </w:r>
      <w:r>
        <w:rPr>
          <w:b/>
          <w:bCs/>
        </w:rPr>
        <w:t>al-Bay</w:t>
      </w:r>
      <w:r>
        <w:rPr>
          <w:b/>
          <w:bCs/>
        </w:rPr>
        <w:t>ḍ</w:t>
      </w:r>
      <w:r>
        <w:rPr>
          <w:b/>
          <w:bCs/>
        </w:rPr>
        <w:t>āwī</w:t>
      </w:r>
      <w:r>
        <w:t xml:space="preserve"> would frequently say “Allah knows best” after giving their best reasoning. This attitude resonates with the advice of Quran 4:82 – to continuously resolve contradictions and seek consistency</w:t>
      </w:r>
      <w:hyperlink r:id="rId48" w:anchor=":~:text=The%20reason%20I%20have%20found,presentations%20do%20present%20periodic%20contradictions">
        <w:r>
          <w:rPr>
            <w:rStyle w:val="Hyperlink"/>
          </w:rPr>
          <w:t>[6]</w:t>
        </w:r>
      </w:hyperlink>
      <w:hyperlink r:id="rId49" w:anchor=":~:text=some%20respects%20may%20be%20contradictory%2C,understanding%20of%20the%20Divine%20message">
        <w:r>
          <w:rPr>
            <w:rStyle w:val="Hyperlink"/>
          </w:rPr>
          <w:t>[21]</w:t>
        </w:r>
      </w:hyperlink>
      <w:r>
        <w:t xml:space="preserve">. It also matches Quran 3:7’s depiction of the </w:t>
      </w:r>
      <w:r>
        <w:rPr>
          <w:i/>
          <w:iCs/>
        </w:rPr>
        <w:t>rāsikhūn fī’l-‘ilm</w:t>
      </w:r>
      <w:r>
        <w:t xml:space="preserve"> (firm-in-knowledg</w:t>
      </w:r>
      <w:r>
        <w:t>e) as those who ultimately defer absolute knowledge to Allah while doing their scholarly due diligence</w:t>
      </w:r>
      <w:hyperlink r:id="rId50" w:anchor=":~:text=,%283%3A7">
        <w:r>
          <w:rPr>
            <w:rStyle w:val="Hyperlink"/>
          </w:rPr>
          <w:t>[18]</w:t>
        </w:r>
      </w:hyperlink>
      <w:r>
        <w:t>.</w:t>
      </w:r>
    </w:p>
    <w:p w:rsidR="00AB3F91" w:rsidRDefault="000F2402">
      <w:pPr>
        <w:pStyle w:val="BodyText"/>
      </w:pPr>
      <w:r>
        <w:t>Another classical cons</w:t>
      </w:r>
      <w:r>
        <w:t xml:space="preserve">ideration of </w:t>
      </w:r>
      <w:r>
        <w:rPr>
          <w:i/>
          <w:iCs/>
        </w:rPr>
        <w:t>who</w:t>
      </w:r>
      <w:r>
        <w:t xml:space="preserve"> truly understands the Qur’an was </w:t>
      </w:r>
      <w:r>
        <w:rPr>
          <w:b/>
          <w:bCs/>
        </w:rPr>
        <w:t>moral and spiritual condition</w:t>
      </w:r>
      <w:r>
        <w:t xml:space="preserve">. Sunni scholars often cited Quran 35:28: </w:t>
      </w:r>
      <w:r>
        <w:rPr>
          <w:i/>
          <w:iCs/>
        </w:rPr>
        <w:t>“Only those of His servants with knowledge truly fear Allah.”</w:t>
      </w:r>
      <w:r>
        <w:t xml:space="preserve"> Knowledge (‘ilm) in Islam was never just head-knowledge; it was expected </w:t>
      </w:r>
      <w:r>
        <w:t xml:space="preserve">to inculcate reverence and righteousness. If a person lacked piety, it called into question the value of their knowledge. Arrogance was seen as a veil over the heart. As the Quran itself warns, qualities like </w:t>
      </w:r>
      <w:r>
        <w:rPr>
          <w:b/>
          <w:bCs/>
        </w:rPr>
        <w:t>arrogance, jealousy, and blind adherence to fal</w:t>
      </w:r>
      <w:r>
        <w:rPr>
          <w:b/>
          <w:bCs/>
        </w:rPr>
        <w:t>se traditions</w:t>
      </w:r>
      <w:r>
        <w:t xml:space="preserve"> can </w:t>
      </w:r>
      <w:r>
        <w:rPr>
          <w:i/>
          <w:iCs/>
        </w:rPr>
        <w:t>“prevent a wholesome understanding of the scripture”</w:t>
      </w:r>
      <w:hyperlink r:id="rId51" w:anchor=":~:text=The%20holy%20Quran%20tells%20us,the%20scripture%20or%20Divine%20message">
        <w:r>
          <w:rPr>
            <w:rStyle w:val="Hyperlink"/>
          </w:rPr>
          <w:t>[8]</w:t>
        </w:r>
      </w:hyperlink>
      <w:r>
        <w:t xml:space="preserve">. Classical exegesis is replete with stories of those who went astray by misinterpreting verses due to egotistical or deviant motives (for example, early sectarian groups who cherry-picked verses). In contrast, the truly </w:t>
      </w:r>
      <w:r>
        <w:rPr>
          <w:i/>
          <w:iCs/>
        </w:rPr>
        <w:t>gifted</w:t>
      </w:r>
      <w:r>
        <w:t xml:space="preserve"> commentators were seen </w:t>
      </w:r>
      <w:r>
        <w:t>as those who approached the Quran with the humility of a believer seeking guidance, not with the arrogance of someone trying to bend the text to their agenda</w:t>
      </w:r>
      <w:hyperlink r:id="rId52" w:anchor=":~:text=The%20Quranic%20verse%203%3A7%2F8%20is,they%20distort%20the%20Quranic%20message">
        <w:r>
          <w:rPr>
            <w:rStyle w:val="Hyperlink"/>
          </w:rPr>
          <w:t>[19]</w:t>
        </w:r>
      </w:hyperlink>
      <w:r>
        <w:t>.</w:t>
      </w:r>
    </w:p>
    <w:p w:rsidR="00AB3F91" w:rsidRDefault="000F2402">
      <w:pPr>
        <w:pStyle w:val="BodyText"/>
      </w:pPr>
      <w:r>
        <w:t xml:space="preserve">In summary, </w:t>
      </w:r>
      <w:r>
        <w:rPr>
          <w:b/>
          <w:bCs/>
        </w:rPr>
        <w:t>Sunni tradition</w:t>
      </w:r>
      <w:r>
        <w:t xml:space="preserve"> holds that understanding the Qur’an is open to anyone who acquires the proper tools and purity of heart, but in pra</w:t>
      </w:r>
      <w:r>
        <w:t>ctice the greatest insights have come through those whom Allah especially favored: first and foremost the Prophet Muhammad, then the sages and saints among his followers. These luminaries did not rely on personal opinion alone – they grounded their exegesi</w:t>
      </w:r>
      <w:r>
        <w:t xml:space="preserve">s in the Prophet’s teachings and the linguistic and rational principles passed down – yet they also exemplified the Qur’anic description of </w:t>
      </w:r>
      <w:r>
        <w:rPr>
          <w:i/>
          <w:iCs/>
        </w:rPr>
        <w:t>“those who believe, love and revere Allah, and Allah increases them in guidance”</w:t>
      </w:r>
      <w:r>
        <w:t xml:space="preserve">. Their </w:t>
      </w:r>
      <w:r>
        <w:rPr>
          <w:b/>
          <w:bCs/>
        </w:rPr>
        <w:t>“gift”</w:t>
      </w:r>
      <w:r>
        <w:t xml:space="preserve"> of understanding was </w:t>
      </w:r>
      <w:r>
        <w:t>evidenced by the coherence and depth of their commentaries, which helped resolve contradictions and illuminate the Quran’s harmonious message</w:t>
      </w:r>
      <w:hyperlink r:id="rId53" w:anchor=":~:text=some%20respects%20may%20be%20contradictory%2C,understanding%20of%20the%20Divine%20message">
        <w:r>
          <w:rPr>
            <w:rStyle w:val="Hyperlink"/>
          </w:rPr>
          <w:t>[21]</w:t>
        </w:r>
      </w:hyperlink>
      <w:hyperlink r:id="rId54" w:anchor=":~:text=As%20the%20human%20societies%20continue,in%20the%20past%20fourteen%20centuries">
        <w:r>
          <w:rPr>
            <w:rStyle w:val="Hyperlink"/>
          </w:rPr>
          <w:t>[26]</w:t>
        </w:r>
      </w:hyperlink>
      <w:r>
        <w:t>. Crucially, Sunnis emphasize that even the greatest scholars were not infallible; the process of tafsir is ongoing, as later scholars build on or correct earlier interpretations in the quest to bet</w:t>
      </w:r>
      <w:r>
        <w:t xml:space="preserve">ter approximate the Qur’an’s intent in changing times. This continuity and humility in scholarship are themselves seen as signs of being </w:t>
      </w:r>
      <w:r>
        <w:rPr>
          <w:i/>
          <w:iCs/>
        </w:rPr>
        <w:t>truly guided</w:t>
      </w:r>
      <w:r>
        <w:t xml:space="preserve"> in Quranic understanding.</w:t>
      </w:r>
    </w:p>
    <w:p w:rsidR="00AB3F91" w:rsidRDefault="000F2402">
      <w:pPr>
        <w:pStyle w:val="Heading2"/>
      </w:pPr>
      <w:bookmarkStart w:id="8" w:name="X500c445c464ea25cc788926c324b08ed240c629"/>
      <w:bookmarkEnd w:id="7"/>
      <w:r>
        <w:t>Shi‘i Perspectives: Imams, Marājiʿ, and the Continuity of Interpretation</w:t>
      </w:r>
    </w:p>
    <w:p w:rsidR="00AB3F91" w:rsidRDefault="000F2402">
      <w:pPr>
        <w:pStyle w:val="FirstParagraph"/>
      </w:pPr>
      <w:r>
        <w:t>Shiʿi I</w:t>
      </w:r>
      <w:r>
        <w:t xml:space="preserve">slam offers a somewhat different answer to who is divinely </w:t>
      </w:r>
      <w:r>
        <w:rPr>
          <w:i/>
          <w:iCs/>
        </w:rPr>
        <w:t>gifted</w:t>
      </w:r>
      <w:r>
        <w:t xml:space="preserve"> to interpret the Qur’an. In </w:t>
      </w:r>
      <w:r>
        <w:rPr>
          <w:b/>
          <w:bCs/>
        </w:rPr>
        <w:t>Twelver Shiʿism</w:t>
      </w:r>
      <w:r>
        <w:t xml:space="preserve"> (the largest Shi‘i branch), the belief is that after the Prophet Muhammad, </w:t>
      </w:r>
      <w:r>
        <w:rPr>
          <w:b/>
          <w:bCs/>
        </w:rPr>
        <w:t xml:space="preserve">‘Alī ibn Abī </w:t>
      </w:r>
      <w:r>
        <w:rPr>
          <w:b/>
          <w:bCs/>
        </w:rPr>
        <w:t>Ṭ</w:t>
      </w:r>
      <w:r>
        <w:rPr>
          <w:b/>
          <w:bCs/>
        </w:rPr>
        <w:t>ālib</w:t>
      </w:r>
      <w:r>
        <w:t xml:space="preserve"> (the Prophet’s cousin and son-in-law) and the line o</w:t>
      </w:r>
      <w:r>
        <w:t xml:space="preserve">f </w:t>
      </w:r>
      <w:r>
        <w:rPr>
          <w:b/>
          <w:bCs/>
        </w:rPr>
        <w:lastRenderedPageBreak/>
        <w:t>Imāms</w:t>
      </w:r>
      <w:r>
        <w:t xml:space="preserve"> from his progeny were granted a special, </w:t>
      </w:r>
      <w:r>
        <w:rPr>
          <w:b/>
          <w:bCs/>
        </w:rPr>
        <w:t>infallible understanding</w:t>
      </w:r>
      <w:r>
        <w:t xml:space="preserve"> of the Qur’an. These Imams (twelve in total, according to Twelver belief) are seen not merely as scholars but as spiritual and temporal successors of the Prophet, endowed with </w:t>
      </w:r>
      <w:r>
        <w:rPr>
          <w:b/>
          <w:bCs/>
        </w:rPr>
        <w:t>divine knowledge (ʿilm al-ladunī)</w:t>
      </w:r>
      <w:r>
        <w:t xml:space="preserve"> to elucidate scripture without error. Classical Shia exegesis often begins by citing the interpretations of these Imams on Quranic verses, considering their explanations authoritative and inspired. For example, many Shi‘i </w:t>
      </w:r>
      <w:r>
        <w:rPr>
          <w:i/>
          <w:iCs/>
        </w:rPr>
        <w:t>tafsirs</w:t>
      </w:r>
      <w:r>
        <w:t xml:space="preserve"> transmit that </w:t>
      </w:r>
      <w:r>
        <w:rPr>
          <w:i/>
          <w:iCs/>
        </w:rPr>
        <w:t>“those whom We chose of Our servants”</w:t>
      </w:r>
      <w:r>
        <w:t xml:space="preserve"> in Quran 35:32 (the inheritors of the Book) specifically refers to </w:t>
      </w:r>
      <w:r>
        <w:rPr>
          <w:b/>
          <w:bCs/>
        </w:rPr>
        <w:t>Muhammad and the Ahl al-Bayt (the Prophet’s family, i.e., the Imams)</w:t>
      </w:r>
      <w:hyperlink r:id="rId55" w:anchor=":~:text=There%20is%20a%20great%20deal,of%20which%20the%20Qur%E2%80%99anic%20phrase">
        <w:r>
          <w:rPr>
            <w:rStyle w:val="Hyperlink"/>
          </w:rPr>
          <w:t>[27]</w:t>
        </w:r>
      </w:hyperlink>
      <w:hyperlink r:id="rId56" w:anchor=":~:text=The%20Qur%E2%80%99anic%20phrase%3A%20%2Fsabiqun%20bil,8">
        <w:r>
          <w:rPr>
            <w:rStyle w:val="Hyperlink"/>
          </w:rPr>
          <w:t>[28]</w:t>
        </w:r>
      </w:hyperlink>
      <w:r>
        <w:t>. In one hadith, Imam Ja‘far al-</w:t>
      </w:r>
      <w:r>
        <w:t>Ṣ</w:t>
      </w:r>
      <w:r>
        <w:t xml:space="preserve">ādiq (the 6th Imam) is reported to have said that the </w:t>
      </w:r>
      <w:r>
        <w:rPr>
          <w:i/>
          <w:iCs/>
        </w:rPr>
        <w:t>“foremost in good deeds”</w:t>
      </w:r>
      <w:r>
        <w:t xml:space="preserve"> mentioned in that verse are the Imams themselves, the </w:t>
      </w:r>
      <w:r>
        <w:rPr>
          <w:i/>
          <w:iCs/>
        </w:rPr>
        <w:t>“middle cour</w:t>
      </w:r>
      <w:r>
        <w:rPr>
          <w:i/>
          <w:iCs/>
        </w:rPr>
        <w:t>se”</w:t>
      </w:r>
      <w:r>
        <w:t xml:space="preserve"> are their true followers, and the </w:t>
      </w:r>
      <w:r>
        <w:rPr>
          <w:i/>
          <w:iCs/>
        </w:rPr>
        <w:t>“wrong themselves”</w:t>
      </w:r>
      <w:r>
        <w:t xml:space="preserve"> are those who neglect the Imams’ guidance</w:t>
      </w:r>
      <w:hyperlink r:id="rId57" w:anchor=":~:text=The%20Qur%E2%80%99anic%20phrase%3A%20%2Fsabiqun%20bil,8">
        <w:r>
          <w:rPr>
            <w:rStyle w:val="Hyperlink"/>
          </w:rPr>
          <w:t>[28]</w:t>
        </w:r>
      </w:hyperlink>
      <w:r>
        <w:t xml:space="preserve">. Such interpretations highlight the Shi‘i view that the Imams were the </w:t>
      </w:r>
      <w:r>
        <w:rPr>
          <w:b/>
          <w:bCs/>
        </w:rPr>
        <w:t>primary bearers of the Qur’an’s inner wisdom</w:t>
      </w:r>
      <w:r>
        <w:t xml:space="preserve"> after the Prophet.</w:t>
      </w:r>
    </w:p>
    <w:p w:rsidR="00AB3F91" w:rsidRDefault="000F2402">
      <w:pPr>
        <w:pStyle w:val="BodyText"/>
      </w:pPr>
      <w:r>
        <w:t xml:space="preserve">However, with the </w:t>
      </w:r>
      <w:r>
        <w:rPr>
          <w:b/>
          <w:bCs/>
        </w:rPr>
        <w:t>Occultation of the 12th Imam</w:t>
      </w:r>
      <w:r>
        <w:t xml:space="preserve"> (Muhammad al-Mahdi) in the 9th century, the</w:t>
      </w:r>
      <w:r>
        <w:t xml:space="preserve"> question arose: who then holds authority to interpret the Qur’an for the Shi‘i community? Shi‘i doctrine answered by elevating the role of the </w:t>
      </w:r>
      <w:r>
        <w:rPr>
          <w:b/>
          <w:bCs/>
        </w:rPr>
        <w:t>mujtahids</w:t>
      </w:r>
      <w:r>
        <w:t xml:space="preserve"> and </w:t>
      </w:r>
      <w:r>
        <w:rPr>
          <w:b/>
          <w:bCs/>
        </w:rPr>
        <w:t>marājiʿ al-taqlīd</w:t>
      </w:r>
      <w:r>
        <w:t xml:space="preserve"> – the jurist-scholars whom the community could emulate. Importantly, these schol</w:t>
      </w:r>
      <w:r>
        <w:t xml:space="preserve">ars are </w:t>
      </w:r>
      <w:r>
        <w:rPr>
          <w:i/>
          <w:iCs/>
        </w:rPr>
        <w:t>not</w:t>
      </w:r>
      <w:r>
        <w:t xml:space="preserve"> considered infallible or divinely protected from error (only the Prophets and Imams are, in Twelver belief). Rather, their authority is one of qualification and community recognition. Each </w:t>
      </w:r>
      <w:r>
        <w:rPr>
          <w:b/>
          <w:bCs/>
        </w:rPr>
        <w:t>marjaʿ</w:t>
      </w:r>
      <w:r>
        <w:t xml:space="preserve"> (literally “source [of emulation]”) is a top-ran</w:t>
      </w:r>
      <w:r>
        <w:t>king cleric empowered to derive legal rulings and interpret the Qur’an and Hadith for their followers</w:t>
      </w:r>
      <w:hyperlink r:id="rId58" w:anchor=":~:text=In%20Twelver%20Shi%CA%BFa%20Islam%2C%20a,marja%CA%BF%20been%20nearly%20undisputed%3B%20most">
        <w:r>
          <w:rPr>
            <w:rStyle w:val="Hyperlink"/>
          </w:rPr>
          <w:t>[29]</w:t>
        </w:r>
      </w:hyperlink>
      <w:r>
        <w:t xml:space="preserve">. Crucially, as scholar Zia Shah explains, </w:t>
      </w:r>
      <w:r>
        <w:rPr>
          <w:i/>
          <w:iCs/>
        </w:rPr>
        <w:t>“there is no single, centralized authority on Quranic interpretation in the Shiʿa tradition during the</w:t>
      </w:r>
      <w:r>
        <w:rPr>
          <w:i/>
          <w:iCs/>
        </w:rPr>
        <w:t xml:space="preserve"> Imam’s occultation.”</w:t>
      </w:r>
      <w:hyperlink r:id="rId59" w:anchor=":~:text=%E2%80%9Csource%20of%20emulation%E2%80%9D%20for%20believers,parallel%2C%20although%20one%20may%20be">
        <w:r>
          <w:rPr>
            <w:rStyle w:val="Hyperlink"/>
          </w:rPr>
          <w:t>[30]</w:t>
        </w:r>
      </w:hyperlink>
      <w:r>
        <w:t xml:space="preserve"> Unlike, say, a Pope in Catholicism, the Shi‘i world usually has </w:t>
      </w:r>
      <w:r>
        <w:rPr>
          <w:b/>
          <w:bCs/>
        </w:rPr>
        <w:t>numerous concurrently living marājiʿ</w:t>
      </w:r>
      <w:r>
        <w:t xml:space="preserve"> – in recent times, over fifty worldwide</w:t>
      </w:r>
      <w:hyperlink r:id="rId60" w:anchor=":~:text=other%20sacred%20sources%20for%20their,to%20scholarly%20prestige%20and%20following">
        <w:r>
          <w:rPr>
            <w:rStyle w:val="Hyperlink"/>
          </w:rPr>
          <w:t>[31]</w:t>
        </w:r>
      </w:hyperlink>
      <w:r>
        <w:t xml:space="preserve"> – each with their own </w:t>
      </w:r>
      <w:r>
        <w:rPr>
          <w:b/>
          <w:bCs/>
        </w:rPr>
        <w:t>Tafsir</w:t>
      </w:r>
      <w:r>
        <w:t xml:space="preserve"> conclusions and legal opinions.</w:t>
      </w:r>
    </w:p>
    <w:p w:rsidR="00AB3F91" w:rsidRDefault="000F2402">
      <w:pPr>
        <w:pStyle w:val="BodyText"/>
      </w:pPr>
      <w:r>
        <w:t>This pluralit</w:t>
      </w:r>
      <w:r>
        <w:t xml:space="preserve">y is not seen as a flaw but as a practical strength of the Shi‘i system. All marājiʿ are expected to engage in </w:t>
      </w:r>
      <w:r>
        <w:rPr>
          <w:b/>
          <w:bCs/>
        </w:rPr>
        <w:t>ijtihād</w:t>
      </w:r>
      <w:r>
        <w:t xml:space="preserve">, independent reasoning, which inherently leads to a </w:t>
      </w:r>
      <w:r>
        <w:rPr>
          <w:b/>
          <w:bCs/>
        </w:rPr>
        <w:t>pluralism of interpretations</w:t>
      </w:r>
      <w:hyperlink r:id="rId61" w:anchor=":~:text=Shi%CA%BFa%20Islam%E2%80%99s%20reliance%20on%20ijtih%C4%81d,strength%20of%20the%20Shi%CA%BFa%20scholarly">
        <w:r>
          <w:rPr>
            <w:rStyle w:val="Hyperlink"/>
          </w:rPr>
          <w:t>[32]</w:t>
        </w:r>
      </w:hyperlink>
      <w:r>
        <w:t xml:space="preserve">. As one Twelver scholar put it, </w:t>
      </w:r>
      <w:r>
        <w:rPr>
          <w:i/>
          <w:iCs/>
        </w:rPr>
        <w:t>“</w:t>
      </w:r>
      <w:r>
        <w:rPr>
          <w:i/>
          <w:iCs/>
        </w:rPr>
        <w:t>Shiʿa jurists acknowledge that any qualified mujtahid’s understanding could be correct or mistaken – hence multiple opinions are expected.”</w:t>
      </w:r>
      <w:hyperlink r:id="rId62" w:anchor=":~:text=superior%20for%20all%20Shi%CA%BFa%3B%20each,differ%20among%20these%20top%20scholars">
        <w:r>
          <w:rPr>
            <w:rStyle w:val="Hyperlink"/>
          </w:rPr>
          <w:t>[33]</w:t>
        </w:r>
      </w:hyperlink>
      <w:r>
        <w:t xml:space="preserve"> In other words, fallible scholars can differ, and </w:t>
      </w:r>
      <w:r>
        <w:rPr>
          <w:i/>
          <w:iCs/>
        </w:rPr>
        <w:t>“these differences are not seen as a weakness but as a strength…</w:t>
      </w:r>
      <w:r>
        <w:rPr>
          <w:i/>
          <w:iCs/>
        </w:rPr>
        <w:t xml:space="preserve"> keeping the religion fresh and dynamic for all times.”</w:t>
      </w:r>
      <w:hyperlink r:id="rId63" w:anchor=":~:text=kept%20ijtihad%20open%20and%20dynamic,%E2%80%9Ccan%20be%20wrong%E2%80%9D%20in%20the">
        <w:r>
          <w:rPr>
            <w:rStyle w:val="Hyperlink"/>
          </w:rPr>
          <w:t>[34]</w:t>
        </w:r>
      </w:hyperlink>
      <w:hyperlink r:id="rId64" w:anchor=":~:text=permitting%20top%20scholars%20to%20hold,the%20Quran%20and%20Islamic%20law">
        <w:r>
          <w:rPr>
            <w:rStyle w:val="Hyperlink"/>
          </w:rPr>
          <w:t>[35]</w:t>
        </w:r>
      </w:hyperlink>
      <w:r>
        <w:t xml:space="preserve"> This perspective arises from the Usuli Shi‘i principle that </w:t>
      </w:r>
      <w:r>
        <w:rPr>
          <w:i/>
          <w:iCs/>
        </w:rPr>
        <w:t>“no marjaʿ is regarded as infallible; even the rulings of a revered authority like Ayatollah Khomeini ‘can be wrong’ in the Shiʿa view.”</w:t>
      </w:r>
      <w:hyperlink r:id="rId65" w:anchor=":~:text=permitting%20top%20scholars%20to%20hold,the%20Quran%20and%20Islamic%20law">
        <w:r>
          <w:rPr>
            <w:rStyle w:val="Hyperlink"/>
          </w:rPr>
          <w:t>[35]</w:t>
        </w:r>
      </w:hyperlink>
      <w:r>
        <w:t xml:space="preserve"> </w:t>
      </w:r>
      <w:r>
        <w:t xml:space="preserve">All scholars are doing their best to approach the Quran’s meaning, but </w:t>
      </w:r>
      <w:r>
        <w:rPr>
          <w:b/>
          <w:bCs/>
        </w:rPr>
        <w:t>certainty (yaqīn)</w:t>
      </w:r>
      <w:r>
        <w:t xml:space="preserve"> in interpretation, especially on new issues, is ultimately </w:t>
      </w:r>
      <w:r>
        <w:rPr>
          <w:i/>
          <w:iCs/>
        </w:rPr>
        <w:t>ẓ</w:t>
      </w:r>
      <w:r>
        <w:rPr>
          <w:i/>
          <w:iCs/>
        </w:rPr>
        <w:t>ann</w:t>
      </w:r>
      <w:r>
        <w:t xml:space="preserve"> (conjecture) albeit well-informed</w:t>
      </w:r>
      <w:hyperlink r:id="rId66" w:anchor=":~:text=ayatollahs%20on%20purely%20religious%20matters,com">
        <w:r>
          <w:rPr>
            <w:rStyle w:val="Hyperlink"/>
          </w:rPr>
          <w:t>[36]</w:t>
        </w:r>
      </w:hyperlink>
      <w:r>
        <w:t>.</w:t>
      </w:r>
    </w:p>
    <w:p w:rsidR="00AB3F91" w:rsidRDefault="000F2402">
      <w:pPr>
        <w:pStyle w:val="BodyText"/>
      </w:pPr>
      <w:r>
        <w:t>Zia Shah’s analysis of the Shi‘i marja‘iyya system illustrates how this works in practice: For exam</w:t>
      </w:r>
      <w:r>
        <w:t>ple, one grand ayatollah may interpret a Quranic principle about justice to conclude that a certain modern practice (say, a financial or medical practice) is forbidden, while another equally learned ayatollah permits it – both using valid ijtihād</w:t>
      </w:r>
      <w:hyperlink r:id="rId67" w:anchor=":~:text=nairaland,religious%20ruling">
        <w:r>
          <w:rPr>
            <w:rStyle w:val="Hyperlink"/>
          </w:rPr>
          <w:t>[37]</w:t>
        </w:r>
      </w:hyperlink>
      <w:r>
        <w:t>. The Shi‘i community is not required to force a single interpr</w:t>
      </w:r>
      <w:r>
        <w:t xml:space="preserve">etation on everyone; rather, </w:t>
      </w:r>
      <w:r>
        <w:rPr>
          <w:i/>
          <w:iCs/>
        </w:rPr>
        <w:t xml:space="preserve">“each believer defers to the interpretations of the marjaʿ they </w:t>
      </w:r>
      <w:r>
        <w:rPr>
          <w:i/>
          <w:iCs/>
        </w:rPr>
        <w:lastRenderedPageBreak/>
        <w:t>personally follow in taqlīd (emulation).”</w:t>
      </w:r>
      <w:hyperlink r:id="rId68" w:anchor=":~:text=legitimacy%20of%20other%20mar%C4%81ji%CA%BF%20atlanticcouncil,%E2%80%9Cthe%20sharia%20is%20based%20on">
        <w:r>
          <w:rPr>
            <w:rStyle w:val="Hyperlink"/>
          </w:rPr>
          <w:t>[38]</w:t>
        </w:r>
      </w:hyperlink>
      <w:r>
        <w:t xml:space="preserve"> A Shi‘i layperson typically chooses a marjaʿ whom they deem most knowledgeable and pious, and follows</w:t>
      </w:r>
      <w:r>
        <w:t xml:space="preserve"> that marjaʿ’s rulings in matters of law and perhaps scriptural interpretation</w:t>
      </w:r>
      <w:hyperlink r:id="rId69" w:anchor=":~:text=Shi%CA%BFa%20view%20nairaland,A">
        <w:r>
          <w:rPr>
            <w:rStyle w:val="Hyperlink"/>
          </w:rPr>
          <w:t>[39]</w:t>
        </w:r>
      </w:hyperlink>
      <w:r>
        <w:t xml:space="preserve">. Other believers might follow different marājiʿ. There is an understanding that </w:t>
      </w:r>
      <w:r>
        <w:rPr>
          <w:b/>
          <w:bCs/>
        </w:rPr>
        <w:t>multiple truths or at least multiple valid viewpoints</w:t>
      </w:r>
      <w:r>
        <w:t xml:space="preserve"> can coexist until the infallible Imam returns to give a definitive ruling. This decentralizat</w:t>
      </w:r>
      <w:r>
        <w:t xml:space="preserve">ion means no single contemporary scholar can claim to be </w:t>
      </w:r>
      <w:r>
        <w:rPr>
          <w:i/>
          <w:iCs/>
        </w:rPr>
        <w:t>the</w:t>
      </w:r>
      <w:r>
        <w:t xml:space="preserve"> uniquely gifted interpreter for all Shi‘a Muslims. As the article puts it, </w:t>
      </w:r>
      <w:r>
        <w:rPr>
          <w:i/>
          <w:iCs/>
        </w:rPr>
        <w:t>“in practice, no marjaʿ’s Quranic interpretation is considered automatically superior for all Shiʿa”</w:t>
      </w:r>
      <w:hyperlink r:id="rId70" w:anchor=":~:text=scholarly%20prestige%20and%20following%20atlanticcouncil,jurists%20acknowledge%20that%20any%20qualified">
        <w:r>
          <w:rPr>
            <w:rStyle w:val="Hyperlink"/>
          </w:rPr>
          <w:t>[4</w:t>
        </w:r>
        <w:r>
          <w:rPr>
            <w:rStyle w:val="Hyperlink"/>
          </w:rPr>
          <w:t>0]</w:t>
        </w:r>
      </w:hyperlink>
      <w:r>
        <w:t xml:space="preserve"> – legitimacy is limited to his own followers, and even they acknowledge he could err.</w:t>
      </w:r>
    </w:p>
    <w:p w:rsidR="00AB3F91" w:rsidRDefault="000F2402">
      <w:pPr>
        <w:pStyle w:val="BodyText"/>
      </w:pPr>
      <w:r>
        <w:t xml:space="preserve">Historically, Shi‘i commentators like </w:t>
      </w:r>
      <w:r>
        <w:rPr>
          <w:b/>
          <w:bCs/>
        </w:rPr>
        <w:t>al-</w:t>
      </w:r>
      <w:r>
        <w:rPr>
          <w:b/>
          <w:bCs/>
        </w:rPr>
        <w:t>Ṭ</w:t>
      </w:r>
      <w:r>
        <w:rPr>
          <w:b/>
          <w:bCs/>
        </w:rPr>
        <w:t>abarī al-Shīʿī</w:t>
      </w:r>
      <w:r>
        <w:t xml:space="preserve">, </w:t>
      </w:r>
      <w:r>
        <w:rPr>
          <w:b/>
          <w:bCs/>
        </w:rPr>
        <w:t>al-Qummī</w:t>
      </w:r>
      <w:r>
        <w:t xml:space="preserve">, and </w:t>
      </w:r>
      <w:r>
        <w:rPr>
          <w:b/>
          <w:bCs/>
        </w:rPr>
        <w:t>al-</w:t>
      </w:r>
      <w:r>
        <w:rPr>
          <w:b/>
          <w:bCs/>
        </w:rPr>
        <w:t>Ṭ</w:t>
      </w:r>
      <w:r>
        <w:rPr>
          <w:b/>
          <w:bCs/>
        </w:rPr>
        <w:t>ūsī</w:t>
      </w:r>
      <w:r>
        <w:t xml:space="preserve"> in the classical period, and more recently Allama </w:t>
      </w:r>
      <w:r>
        <w:rPr>
          <w:b/>
          <w:bCs/>
        </w:rPr>
        <w:t>Ṭ</w:t>
      </w:r>
      <w:r>
        <w:rPr>
          <w:b/>
          <w:bCs/>
        </w:rPr>
        <w:t>abā</w:t>
      </w:r>
      <w:r>
        <w:rPr>
          <w:b/>
          <w:bCs/>
        </w:rPr>
        <w:t>ṭ</w:t>
      </w:r>
      <w:r>
        <w:rPr>
          <w:b/>
          <w:bCs/>
        </w:rPr>
        <w:t>abā’ī</w:t>
      </w:r>
      <w:r>
        <w:t xml:space="preserve"> (author of </w:t>
      </w:r>
      <w:r>
        <w:rPr>
          <w:i/>
          <w:iCs/>
        </w:rPr>
        <w:t>Tafsīr al-Mīzān</w:t>
      </w:r>
      <w:r>
        <w:t xml:space="preserve">), have often framed their exegesis around the sayings of the Imams. The Imam’s interpretation, where available, is taken as definitive. For instance, many Shi‘i tafsirs recount a saying of Imam ‘Alī that </w:t>
      </w:r>
      <w:r>
        <w:rPr>
          <w:i/>
          <w:iCs/>
        </w:rPr>
        <w:t>“the Qur’an has four aspects: an explicit statement</w:t>
      </w:r>
      <w:r>
        <w:rPr>
          <w:i/>
          <w:iCs/>
        </w:rPr>
        <w:t xml:space="preserve"> (</w:t>
      </w:r>
      <w:r>
        <w:t>‘ibarah</w:t>
      </w:r>
      <w:r>
        <w:rPr>
          <w:i/>
          <w:iCs/>
        </w:rPr>
        <w:t>), an alluded hint (</w:t>
      </w:r>
      <w:r>
        <w:t>ishārah</w:t>
      </w:r>
      <w:r>
        <w:rPr>
          <w:i/>
          <w:iCs/>
        </w:rPr>
        <w:t>), hidden depths (</w:t>
      </w:r>
      <w:r>
        <w:t>la</w:t>
      </w:r>
      <w:r>
        <w:t>ṭ</w:t>
      </w:r>
      <w:r>
        <w:t>ā’if</w:t>
      </w:r>
      <w:r>
        <w:rPr>
          <w:i/>
          <w:iCs/>
        </w:rPr>
        <w:t>), and sublime spiritual truths (</w:t>
      </w:r>
      <w:r>
        <w:t>ḥ</w:t>
      </w:r>
      <w:r>
        <w:t>aqā’iq</w:t>
      </w:r>
      <w:r>
        <w:rPr>
          <w:i/>
          <w:iCs/>
        </w:rPr>
        <w:t>); the explicit is for the common folk, the alluded for the elite, the hidden for the saints, and the sublime for the prophets.”</w:t>
      </w:r>
      <w:r>
        <w:t xml:space="preserve"> Such narrations underscore</w:t>
      </w:r>
      <w:r>
        <w:t xml:space="preserve"> the belief that the Imams knew the </w:t>
      </w:r>
      <w:r>
        <w:rPr>
          <w:b/>
          <w:bCs/>
        </w:rPr>
        <w:t>inner layers of meaning</w:t>
      </w:r>
      <w:r>
        <w:t xml:space="preserve"> (bā</w:t>
      </w:r>
      <w:r>
        <w:t>ṭ</w:t>
      </w:r>
      <w:r>
        <w:t xml:space="preserve">in) that might elude ordinary scholars. Indeed, </w:t>
      </w:r>
      <w:r>
        <w:rPr>
          <w:b/>
          <w:bCs/>
        </w:rPr>
        <w:t>Imam Ja‘far al-Sadiq</w:t>
      </w:r>
      <w:r>
        <w:t xml:space="preserve"> is credited with a principle often quoted in Shia works: </w:t>
      </w:r>
      <w:r>
        <w:rPr>
          <w:i/>
          <w:iCs/>
        </w:rPr>
        <w:t>“The Qur’an was revealed in seven letters (modes), each letter has</w:t>
      </w:r>
      <w:r>
        <w:rPr>
          <w:i/>
          <w:iCs/>
        </w:rPr>
        <w:t xml:space="preserve"> an outward and an inward, and each inward has an inward (i.e., multiple depths).”</w:t>
      </w:r>
      <w:r>
        <w:t xml:space="preserve"> The </w:t>
      </w:r>
      <w:r>
        <w:rPr>
          <w:b/>
          <w:bCs/>
        </w:rPr>
        <w:t>Ahl al-Bayt</w:t>
      </w:r>
      <w:r>
        <w:t xml:space="preserve"> (the Prophet’s family) are considered by Shi‘a to be the ones who </w:t>
      </w:r>
      <w:r>
        <w:rPr>
          <w:i/>
          <w:iCs/>
        </w:rPr>
        <w:t>truly</w:t>
      </w:r>
      <w:r>
        <w:t xml:space="preserve"> know these layers.</w:t>
      </w:r>
    </w:p>
    <w:p w:rsidR="00AB3F91" w:rsidRDefault="000F2402">
      <w:pPr>
        <w:pStyle w:val="BodyText"/>
      </w:pPr>
      <w:r>
        <w:t>However, in the absence of the Imam Mahdi, Shi‘i scholarship has c</w:t>
      </w:r>
      <w:r>
        <w:t xml:space="preserve">onsciously avoided the notion that any living scholar has the Imam’s </w:t>
      </w:r>
      <w:r>
        <w:rPr>
          <w:b/>
          <w:bCs/>
        </w:rPr>
        <w:t>inerrant grasp</w:t>
      </w:r>
      <w:r>
        <w:t xml:space="preserve"> of the Quran. Instead, what we see is an institutionalized scholarly humility. Modern Shi‘i analysts highlight that even someone as influential as </w:t>
      </w:r>
      <w:r>
        <w:rPr>
          <w:b/>
          <w:bCs/>
        </w:rPr>
        <w:t>Ayatollah Ali al-Sistani</w:t>
      </w:r>
      <w:r>
        <w:t xml:space="preserve"> </w:t>
      </w:r>
      <w:r>
        <w:t>– often regarded as the leading marjaʿ of the era – does not invalidate the interpretations of others; his prominence is informal, based on reputation for knowledge and piety, not on a dogmatic hierarchy</w:t>
      </w:r>
      <w:hyperlink r:id="rId71" w:anchor=":~:text=scholarly%20prestige%20and%20following%20atlanticcouncil,jurists%20acknowledge%20that%20any%20qualified">
        <w:r>
          <w:rPr>
            <w:rStyle w:val="Hyperlink"/>
          </w:rPr>
          <w:t>[40]</w:t>
        </w:r>
      </w:hyperlink>
      <w:hyperlink r:id="rId72" w:anchor=":~:text=religion,notes%2C%20%E2%80%9CKhamenei%E2%80%99s%20ruling%20is%20applicable">
        <w:r>
          <w:rPr>
            <w:rStyle w:val="Hyperlink"/>
          </w:rPr>
          <w:t>[41]</w:t>
        </w:r>
      </w:hyperlink>
      <w:r>
        <w:t xml:space="preserve">. Similarly, while the </w:t>
      </w:r>
      <w:r>
        <w:rPr>
          <w:b/>
          <w:bCs/>
        </w:rPr>
        <w:t xml:space="preserve">Supreme Leader </w:t>
      </w:r>
      <w:r>
        <w:rPr>
          <w:b/>
          <w:bCs/>
        </w:rPr>
        <w:t>of Iran (Wilayat al-Faqih)</w:t>
      </w:r>
      <w:r>
        <w:t xml:space="preserve"> holds political authority, in purely religious interpretive matters his views are binding only on those who consider him their marjaʿ; many Iranian Shi‘a actually follow other marājiʿ like Sistani or Shirazi in personal law</w:t>
      </w:r>
      <w:hyperlink r:id="rId73" w:anchor=":~:text=norwich,many%20Iranian%20Shi%CA%BFa%20themselves%20follow">
        <w:r>
          <w:rPr>
            <w:rStyle w:val="Hyperlink"/>
          </w:rPr>
          <w:t>[42]</w:t>
        </w:r>
      </w:hyperlink>
      <w:hyperlink r:id="rId74" w:anchor=":~:text=obligated%20to%20accept%20Khamenei%E2%80%99s%20interpretations,edu">
        <w:r>
          <w:rPr>
            <w:rStyle w:val="Hyperlink"/>
          </w:rPr>
          <w:t>[43]</w:t>
        </w:r>
      </w:hyperlink>
      <w:r>
        <w:t xml:space="preserve">. Zia Shah notes, </w:t>
      </w:r>
      <w:r>
        <w:rPr>
          <w:i/>
          <w:iCs/>
        </w:rPr>
        <w:t>“Khamenei’s ruling is applicable solely to those who recognize him as their marjaʿ. Many Iranians do not follow him religiously.”</w:t>
      </w:r>
      <w:hyperlink r:id="rId75" w:anchor=":~:text=political%20Supreme%20Leader%20of%20Iran,edu">
        <w:r>
          <w:rPr>
            <w:rStyle w:val="Hyperlink"/>
          </w:rPr>
          <w:t>[44]</w:t>
        </w:r>
      </w:hyperlink>
      <w:r>
        <w:t xml:space="preserve"> Thus, diversity of Quranic interpretation is preserved even under a Shi‘i theocracy.</w:t>
      </w:r>
    </w:p>
    <w:p w:rsidR="00AB3F91" w:rsidRDefault="000F2402">
      <w:pPr>
        <w:pStyle w:val="BodyText"/>
      </w:pPr>
      <w:r>
        <w:t xml:space="preserve">One could say that in Shi‘ism, the </w:t>
      </w:r>
      <w:r>
        <w:rPr>
          <w:b/>
          <w:bCs/>
        </w:rPr>
        <w:t>gift of understanding</w:t>
      </w:r>
      <w:r>
        <w:t xml:space="preserve"> the Quran was </w:t>
      </w:r>
      <w:r>
        <w:rPr>
          <w:i/>
          <w:iCs/>
        </w:rPr>
        <w:t>concentrated</w:t>
      </w:r>
      <w:r>
        <w:t xml:space="preserve"> in the person of the Imam. Since the last Imam is in occultation, no single person now fully embodies that gift, so it is effectively </w:t>
      </w:r>
      <w:r>
        <w:rPr>
          <w:i/>
          <w:iCs/>
        </w:rPr>
        <w:t>distributed</w:t>
      </w:r>
      <w:r>
        <w:t xml:space="preserve"> among the community of scholars and believers, guided by the Imam’s legacy and awaiting his retur</w:t>
      </w:r>
      <w:r>
        <w:t xml:space="preserve">n. Indeed, a Shi‘i theology point is that </w:t>
      </w:r>
      <w:r>
        <w:rPr>
          <w:i/>
          <w:iCs/>
        </w:rPr>
        <w:t>only</w:t>
      </w:r>
      <w:r>
        <w:t xml:space="preserve"> an Imam (or Prophet) can claim definitive interpretation: </w:t>
      </w:r>
      <w:r>
        <w:rPr>
          <w:i/>
          <w:iCs/>
        </w:rPr>
        <w:t xml:space="preserve">“In Shiʿa doctrine, only an infallible Imam could claim definitive understanding of the Quran; all other scholars exercise </w:t>
      </w:r>
      <w:r>
        <w:rPr>
          <w:i/>
          <w:iCs/>
        </w:rPr>
        <w:t>ẓ</w:t>
      </w:r>
      <w:r>
        <w:rPr>
          <w:i/>
          <w:iCs/>
        </w:rPr>
        <w:t>ann (informed conjecture) a</w:t>
      </w:r>
      <w:r>
        <w:rPr>
          <w:i/>
          <w:iCs/>
        </w:rPr>
        <w:t>nd thus retain mutual humility in the face of possible error.”</w:t>
      </w:r>
      <w:hyperlink r:id="rId76" w:anchor=":~:text=ayatollahs%20on%20purely%20religious%20matters,com">
        <w:r>
          <w:rPr>
            <w:rStyle w:val="Hyperlink"/>
          </w:rPr>
          <w:t>[36]</w:t>
        </w:r>
      </w:hyperlink>
      <w:r>
        <w:t>. This is a powerful acknowledgment that even the most gifted human minds are limited. Shi‘i scholars, when issuing fatwas or tafsir, often append “Wallāhu a‘lam” (God knows best), reflecting this stance.</w:t>
      </w:r>
    </w:p>
    <w:p w:rsidR="00AB3F91" w:rsidRDefault="000F2402">
      <w:pPr>
        <w:pStyle w:val="BodyText"/>
      </w:pPr>
      <w:r>
        <w:lastRenderedPageBreak/>
        <w:t>Interestingly, the S</w:t>
      </w:r>
      <w:r>
        <w:t xml:space="preserve">hi‘i openness to multiple simultaneous interpretations has some parallel with the Sunni acceptance of four Sunni law schools – but in exegesis, Sunnism historically tended to consolidate around a narrower range of accepted interpretations, whereas Shi‘ism </w:t>
      </w:r>
      <w:r>
        <w:t xml:space="preserve">kept the process of ijtihad more </w:t>
      </w:r>
      <w:r>
        <w:rPr>
          <w:b/>
          <w:bCs/>
        </w:rPr>
        <w:t>open-ended</w:t>
      </w:r>
      <w:hyperlink r:id="rId77" w:anchor=":~:text=Shi%CA%BFa%20Islam%E2%80%99s%20reliance%20on%20ijtih%C4%81d,strength%20of%20the%20Shi%CA%BFa%20scholarly">
        <w:r>
          <w:rPr>
            <w:rStyle w:val="Hyperlink"/>
          </w:rPr>
          <w:t>[32]</w:t>
        </w:r>
      </w:hyperlink>
      <w:r>
        <w:t>. This dynamic has allowed Shi‘i tafsir literature to be very rich, from mystical-philosophical works (by Ismāʿīlī and Twelver sages) to legalistic ones, sometimes with contradictory conclus</w:t>
      </w:r>
      <w:r>
        <w:t xml:space="preserve">ions held in suspension. And since the Shi‘i exegete always has the check that </w:t>
      </w:r>
      <w:r>
        <w:rPr>
          <w:i/>
          <w:iCs/>
        </w:rPr>
        <w:t>if an Imam said otherwise, the Imam’s view prevails</w:t>
      </w:r>
      <w:r>
        <w:t>, there is also a self-correcting mechanism grounded in that sacred heritage.</w:t>
      </w:r>
    </w:p>
    <w:p w:rsidR="00AB3F91" w:rsidRDefault="000F2402">
      <w:pPr>
        <w:pStyle w:val="BodyText"/>
      </w:pPr>
      <w:r>
        <w:t xml:space="preserve">In summary, the </w:t>
      </w:r>
      <w:r>
        <w:rPr>
          <w:b/>
          <w:bCs/>
        </w:rPr>
        <w:t>Twelver Shi‘i perspective</w:t>
      </w:r>
      <w:r>
        <w:t xml:space="preserve"> posits</w:t>
      </w:r>
      <w:r>
        <w:t xml:space="preserve"> two levels of Quranic interpreters: the </w:t>
      </w:r>
      <w:r>
        <w:rPr>
          <w:b/>
          <w:bCs/>
        </w:rPr>
        <w:t>infallible Imams</w:t>
      </w:r>
      <w:r>
        <w:t xml:space="preserve"> who were </w:t>
      </w:r>
      <w:r>
        <w:rPr>
          <w:i/>
          <w:iCs/>
        </w:rPr>
        <w:t>truly gifted</w:t>
      </w:r>
      <w:r>
        <w:t xml:space="preserve"> with perfect understanding (a gift rooted in divine appointment and spiritual purity), and the </w:t>
      </w:r>
      <w:r>
        <w:rPr>
          <w:b/>
          <w:bCs/>
        </w:rPr>
        <w:t>fallible scholars</w:t>
      </w:r>
      <w:r>
        <w:t xml:space="preserve"> who strive to interpret in the Imams’ absence. The Imams, in Sh</w:t>
      </w:r>
      <w:r>
        <w:t>i‘i belief, were living embodiments of the Qur’an (much as Sunnis say about the Prophet) and thus their understanding was unparalleled. With the Imams gone, no single individual can claim that mantle, so interpretation becomes a collective effort of learne</w:t>
      </w:r>
      <w:r>
        <w:t xml:space="preserve">d individuals, each contributing their share of insight. Those among the scholars who are </w:t>
      </w:r>
      <w:r>
        <w:rPr>
          <w:i/>
          <w:iCs/>
        </w:rPr>
        <w:t>most gifted</w:t>
      </w:r>
      <w:r>
        <w:t xml:space="preserve"> are recognized as marājiʿ, but even they are mere </w:t>
      </w:r>
      <w:r>
        <w:rPr>
          <w:b/>
          <w:bCs/>
        </w:rPr>
        <w:t>“footsoldiers of the Imam”</w:t>
      </w:r>
      <w:r>
        <w:t xml:space="preserve"> awaiting his guidance. The community’s role is to discern which scholar to fo</w:t>
      </w:r>
      <w:r>
        <w:t xml:space="preserve">llow, but always with the awareness that </w:t>
      </w:r>
      <w:r>
        <w:rPr>
          <w:i/>
          <w:iCs/>
        </w:rPr>
        <w:t>“the Quran itself remains the ultimate holy text”</w:t>
      </w:r>
      <w:r>
        <w:t xml:space="preserve"> above any scholar’s view</w:t>
      </w:r>
      <w:hyperlink r:id="rId78" w:anchor=":~:text=are%20expected,differ%20among%20these%20top%20scholars">
        <w:r>
          <w:rPr>
            <w:rStyle w:val="Hyperlink"/>
          </w:rPr>
          <w:t>[45]</w:t>
        </w:r>
      </w:hyperlink>
      <w:r>
        <w:t>, and that one day the Imam al-Mahdi will return to resolve what differences remain. Until then, diversity in interpretation under the umbrella of core Shi‘i faith is n</w:t>
      </w:r>
      <w:r>
        <w:t>ot only tolerated but seen as a source of dynamism and mercy in the law</w:t>
      </w:r>
      <w:hyperlink r:id="rId79" w:anchor=":~:text=kept%20ijtihad%20open%20and%20dynamic,%E2%80%9Ccan%20be%20wrong%E2%80%9D%20in%20the">
        <w:r>
          <w:rPr>
            <w:rStyle w:val="Hyperlink"/>
          </w:rPr>
          <w:t>[34]</w:t>
        </w:r>
      </w:hyperlink>
      <w:r>
        <w:t xml:space="preserve">. In Shi‘ism, then, </w:t>
      </w:r>
      <w:r>
        <w:rPr>
          <w:i/>
          <w:iCs/>
        </w:rPr>
        <w:t>being gifted with understanding</w:t>
      </w:r>
      <w:r>
        <w:t xml:space="preserve"> is attributed first to the </w:t>
      </w:r>
      <w:r>
        <w:rPr>
          <w:b/>
          <w:bCs/>
        </w:rPr>
        <w:t>Imams</w:t>
      </w:r>
      <w:r>
        <w:t xml:space="preserve"> and, in a secondary but important way, to the </w:t>
      </w:r>
      <w:r>
        <w:rPr>
          <w:b/>
          <w:bCs/>
        </w:rPr>
        <w:t>learned mujtahids</w:t>
      </w:r>
      <w:r>
        <w:t xml:space="preserve"> who humbly apply the Imams’ teachi</w:t>
      </w:r>
      <w:r>
        <w:t>ngs to new circumstances, acknowledging their own limits.</w:t>
      </w:r>
    </w:p>
    <w:p w:rsidR="00AB3F91" w:rsidRDefault="000F2402">
      <w:pPr>
        <w:pStyle w:val="Heading2"/>
      </w:pPr>
      <w:bookmarkStart w:id="9" w:name="X946bd3a6385b372480195e024b3fbd1e828e761"/>
      <w:bookmarkEnd w:id="8"/>
      <w:r>
        <w:t>Sufi and Esoteric Traditions: Mystical Insight as a Gift</w:t>
      </w:r>
    </w:p>
    <w:p w:rsidR="00AB3F91" w:rsidRDefault="000F2402">
      <w:pPr>
        <w:pStyle w:val="FirstParagraph"/>
      </w:pPr>
      <w:r>
        <w:t xml:space="preserve">Beyond the legalistic and theological frameworks of Sunni and Shi‘i scholarship, the </w:t>
      </w:r>
      <w:r>
        <w:rPr>
          <w:b/>
          <w:bCs/>
        </w:rPr>
        <w:t>mystical tradition (Ta</w:t>
      </w:r>
      <w:r>
        <w:rPr>
          <w:b/>
          <w:bCs/>
        </w:rPr>
        <w:t>ṣ</w:t>
      </w:r>
      <w:r>
        <w:rPr>
          <w:b/>
          <w:bCs/>
        </w:rPr>
        <w:t>awwuf)</w:t>
      </w:r>
      <w:r>
        <w:t xml:space="preserve"> in Islam adds another dime</w:t>
      </w:r>
      <w:r>
        <w:t>nsion to the question of Quranic understanding. Sufi sages and esoteric commentators have long asserted that the deepest meanings of the Qur’an are accessible only through spiritual unveiling and purification of the heart – a process that is ultimately a g</w:t>
      </w:r>
      <w:r>
        <w:t xml:space="preserve">ift from God, granted to those who seek Him with love. They often point to the Quranic idea that God’s words are infinite: </w:t>
      </w:r>
      <w:r>
        <w:rPr>
          <w:i/>
          <w:iCs/>
        </w:rPr>
        <w:t>“If all the trees on earth were pens and all the seas, with seven more seas besides, were ink, still God’s words would not be exhaust</w:t>
      </w:r>
      <w:r>
        <w:rPr>
          <w:i/>
          <w:iCs/>
        </w:rPr>
        <w:t>ed”</w:t>
      </w:r>
      <w:r>
        <w:t xml:space="preserve"> (Quran 31:27)</w:t>
      </w:r>
      <w:hyperlink r:id="rId80" w:anchor=":~:text=fathomless,boundless%20meaningfulness%20typifies%20Islamic%20mysticism">
        <w:r>
          <w:rPr>
            <w:rStyle w:val="Hyperlink"/>
          </w:rPr>
          <w:t>[22]</w:t>
        </w:r>
      </w:hyperlink>
      <w:r>
        <w:t xml:space="preserve">. This verse, also cited as the epigraph </w:t>
      </w:r>
      <w:r>
        <w:t xml:space="preserve">of Toby Mayer’s essay on esoteric commentary, encapsulates the belief that the </w:t>
      </w:r>
      <w:r>
        <w:rPr>
          <w:b/>
          <w:bCs/>
        </w:rPr>
        <w:t>Quran has virtually limitless layers of meaning</w:t>
      </w:r>
      <w:r>
        <w:t xml:space="preserve"> because it is the speech of an infinite God</w:t>
      </w:r>
      <w:hyperlink r:id="rId81" w:anchor=":~:text=sapiential%20commentaries%20introduced%20in%20this,Celebrating%20the">
        <w:r>
          <w:rPr>
            <w:rStyle w:val="Hyperlink"/>
          </w:rPr>
          <w:t>[7]</w:t>
        </w:r>
      </w:hyperlink>
      <w:r>
        <w:t xml:space="preserve">. Therefore, no single interpretation can claim to have captured all of its wisdom; indeed, </w:t>
      </w:r>
      <w:r>
        <w:rPr>
          <w:i/>
          <w:iCs/>
        </w:rPr>
        <w:t>each verse is a gate to an ocean of meanings</w:t>
      </w:r>
      <w:r>
        <w:t>.</w:t>
      </w:r>
    </w:p>
    <w:p w:rsidR="00AB3F91" w:rsidRDefault="000F2402">
      <w:pPr>
        <w:pStyle w:val="BodyText"/>
      </w:pPr>
      <w:r>
        <w:t>Toby Maye</w:t>
      </w:r>
      <w:r>
        <w:t xml:space="preserve">r observes a key contrast: whereas </w:t>
      </w:r>
      <w:r>
        <w:rPr>
          <w:b/>
          <w:bCs/>
        </w:rPr>
        <w:t>“fundamentalist”</w:t>
      </w:r>
      <w:r>
        <w:t xml:space="preserve"> readings often try to restrict the Quran to one literal meaning (seeing multiple interpretations as a threat to certainty), the classical mystical approach rejoices in the Quran’s </w:t>
      </w:r>
      <w:r>
        <w:rPr>
          <w:i/>
          <w:iCs/>
        </w:rPr>
        <w:t>“multivalence”</w:t>
      </w:r>
      <w:hyperlink r:id="rId82" w:anchor=":~:text=A%20paradox%20of%20fundamentalism%20is,multivalence%E2%80%94of%20which%20the%20mystical%20and">
        <w:r>
          <w:rPr>
            <w:rStyle w:val="Hyperlink"/>
          </w:rPr>
          <w:t>[46]</w:t>
        </w:r>
      </w:hyperlink>
      <w:hyperlink r:id="rId83" w:anchor=":~:text=exegesis%20founds%20univalence%20on%20texts,implied%20that%20its%20meanings%20were">
        <w:r>
          <w:rPr>
            <w:rStyle w:val="Hyperlink"/>
          </w:rPr>
          <w:t>[47]</w:t>
        </w:r>
      </w:hyperlink>
      <w:r>
        <w:t>. Far from equating multiple meanings with doubt or inconsistency, mystics argue th</w:t>
      </w:r>
      <w:r>
        <w:t xml:space="preserve">at </w:t>
      </w:r>
      <w:r>
        <w:rPr>
          <w:i/>
          <w:iCs/>
        </w:rPr>
        <w:lastRenderedPageBreak/>
        <w:t>because</w:t>
      </w:r>
      <w:r>
        <w:t xml:space="preserve"> the Quran is divine, it </w:t>
      </w:r>
      <w:r>
        <w:rPr>
          <w:i/>
          <w:iCs/>
        </w:rPr>
        <w:t>must</w:t>
      </w:r>
      <w:r>
        <w:t xml:space="preserve"> contain inexhaustible depths</w:t>
      </w:r>
      <w:hyperlink r:id="rId84" w:anchor=":~:text=sapiential%20commentaries%20introduced%20in%20this,Celebrating%20the">
        <w:r>
          <w:rPr>
            <w:rStyle w:val="Hyperlink"/>
          </w:rPr>
          <w:t>[7]</w:t>
        </w:r>
      </w:hyperlink>
      <w:r>
        <w:t xml:space="preserve">. As Mayer writes, </w:t>
      </w:r>
      <w:r>
        <w:rPr>
          <w:i/>
          <w:iCs/>
        </w:rPr>
        <w:t>“historically, deep faith in the text was seldom grounds to restrict its semantic range. On the contrary, the sense that the Quran was of Divine origin implied that its meanings were fathomless. It was actively experienced as a po</w:t>
      </w:r>
      <w:r>
        <w:rPr>
          <w:i/>
          <w:iCs/>
        </w:rPr>
        <w:t>rtal within the finite into a transfinite, Divine dimension.”</w:t>
      </w:r>
      <w:hyperlink r:id="rId85" w:anchor=":~:text=sapiential%20commentaries%20introduced%20in%20this,Celebrating%20the">
        <w:r>
          <w:rPr>
            <w:rStyle w:val="Hyperlink"/>
          </w:rPr>
          <w:t>[7]</w:t>
        </w:r>
      </w:hyperlink>
      <w:r>
        <w:t xml:space="preserve"> In other words, believing the Qur’an is God’s Word led mystics to expect </w:t>
      </w:r>
      <w:r>
        <w:rPr>
          <w:b/>
          <w:bCs/>
        </w:rPr>
        <w:t>infinite insights</w:t>
      </w:r>
      <w:r>
        <w:t>, not a one-dimensional code.</w:t>
      </w:r>
    </w:p>
    <w:p w:rsidR="00AB3F91" w:rsidRDefault="000F2402">
      <w:pPr>
        <w:pStyle w:val="BodyText"/>
      </w:pPr>
      <w:r>
        <w:t xml:space="preserve">One famous image comes from the 12th-century Persian Sufi </w:t>
      </w:r>
      <w:r>
        <w:rPr>
          <w:b/>
          <w:bCs/>
        </w:rPr>
        <w:t>Rūzbihān al-Baqlī al-Shīrāzī</w:t>
      </w:r>
      <w:r>
        <w:t xml:space="preserve">. In his Quran commentary, Rūzbihān describes an </w:t>
      </w:r>
      <w:r>
        <w:t xml:space="preserve">ecstatic realization: </w:t>
      </w:r>
      <w:r>
        <w:rPr>
          <w:i/>
          <w:iCs/>
        </w:rPr>
        <w:t>“I found that the pre-eternal Word had no limit in the outer and the inner, and that none of God’s creation had reached its perfection or the ultimate degree of its meanings – because</w:t>
      </w:r>
      <w:r>
        <w:t xml:space="preserve"> </w:t>
      </w:r>
      <w:r>
        <w:rPr>
          <w:i/>
          <w:iCs/>
        </w:rPr>
        <w:t>underlying every one of Its letters is an ocean of</w:t>
      </w:r>
      <w:r>
        <w:rPr>
          <w:i/>
          <w:iCs/>
        </w:rPr>
        <w:t xml:space="preserve"> secrets and a river of lights, which in turn is because It describes the Uncreated One; and just as there is no limit to His Essence, there is no limit to His Attributes.”</w:t>
      </w:r>
      <w:hyperlink r:id="rId86" w:anchor=":~:text=For%20example%2C%20the%20great%20Sufi,association%20with%20the%20following%20statement">
        <w:r>
          <w:rPr>
            <w:rStyle w:val="Hyperlink"/>
          </w:rPr>
          <w:t>[48]</w:t>
        </w:r>
      </w:hyperlink>
      <w:hyperlink r:id="rId87" w:anchor=":~:text=,no%20limit%20to%20His%20Attributes">
        <w:r>
          <w:rPr>
            <w:rStyle w:val="Hyperlink"/>
          </w:rPr>
          <w:t>[49]</w:t>
        </w:r>
      </w:hyperlink>
      <w:r>
        <w:t xml:space="preserve"> This poetic testimony asserts that </w:t>
      </w:r>
      <w:r>
        <w:rPr>
          <w:b/>
          <w:bCs/>
        </w:rPr>
        <w:t>each letter of the Quran contains universes of meaning (“oceans of secrets, rivers of light”)</w:t>
      </w:r>
      <w:r>
        <w:t xml:space="preserve">, and no creature can fully comprehend it because it reflects God’s own limitless nature. </w:t>
      </w:r>
      <w:r>
        <w:t xml:space="preserve">Such statements epitomize the Sufi conviction that </w:t>
      </w:r>
      <w:r>
        <w:rPr>
          <w:i/>
          <w:iCs/>
        </w:rPr>
        <w:t>spiritual unveiling (kashf)</w:t>
      </w:r>
      <w:r>
        <w:t xml:space="preserve"> yields ever-new understandings of scripture.</w:t>
      </w:r>
    </w:p>
    <w:p w:rsidR="00AB3F91" w:rsidRDefault="000F2402">
      <w:pPr>
        <w:pStyle w:val="BodyText"/>
      </w:pPr>
      <w:r>
        <w:t xml:space="preserve">Another great Sufi exegete, </w:t>
      </w:r>
      <w:r>
        <w:rPr>
          <w:b/>
          <w:bCs/>
        </w:rPr>
        <w:t>‘Abd al-Razzāq al-Kāshānī</w:t>
      </w:r>
      <w:r>
        <w:t xml:space="preserve"> (d. 1330), described his experience of Quranic insight by saying: </w:t>
      </w:r>
      <w:r>
        <w:rPr>
          <w:i/>
          <w:iCs/>
        </w:rPr>
        <w:t>“It was as t</w:t>
      </w:r>
      <w:r>
        <w:rPr>
          <w:i/>
          <w:iCs/>
        </w:rPr>
        <w:t>hough perpetually, at the time of the evening drink and the morning drink, meanings were being unveiled to me beneath every verse, in describing which my tongue would get tired. There is neither power enough to grasp them and enumerate them, nor the streng</w:t>
      </w:r>
      <w:r>
        <w:rPr>
          <w:i/>
          <w:iCs/>
        </w:rPr>
        <w:t>th to hold back from making them known and disseminating them!”</w:t>
      </w:r>
      <w:hyperlink r:id="rId88" w:anchor=":~:text=%CA%BFAbd%20al,fut%C5%AB%E1%B8%A5%29%20into%20the%20Quran">
        <w:r>
          <w:rPr>
            <w:rStyle w:val="Hyperlink"/>
          </w:rPr>
          <w:t>[50]</w:t>
        </w:r>
      </w:hyperlink>
      <w:hyperlink r:id="rId89" w:anchor=":~:text=,them">
        <w:r>
          <w:rPr>
            <w:rStyle w:val="Hyperlink"/>
          </w:rPr>
          <w:t>[51]</w:t>
        </w:r>
      </w:hyperlink>
      <w:r>
        <w:t>. Kashānī conveys the overwhelming, gift-like nature of illumination: the meanings come in such abundance that he cannot contain or</w:t>
      </w:r>
      <w:r>
        <w:t xml:space="preserve"> fully articulate them. This aligns with the Sufi notion that </w:t>
      </w:r>
      <w:r>
        <w:rPr>
          <w:b/>
          <w:bCs/>
        </w:rPr>
        <w:t>true understanding is received, not self-generated</w:t>
      </w:r>
      <w:r>
        <w:t xml:space="preserve"> – it </w:t>
      </w:r>
      <w:r>
        <w:rPr>
          <w:i/>
          <w:iCs/>
        </w:rPr>
        <w:t>“unveils”</w:t>
      </w:r>
      <w:r>
        <w:t xml:space="preserve"> itself to the prepared heart, as an act of grace.</w:t>
      </w:r>
    </w:p>
    <w:p w:rsidR="00AB3F91" w:rsidRDefault="000F2402">
      <w:pPr>
        <w:pStyle w:val="BodyText"/>
      </w:pPr>
      <w:r>
        <w:t xml:space="preserve">The Sufi path emphasizes that to receive this grace, one must undergo </w:t>
      </w:r>
      <w:r>
        <w:rPr>
          <w:b/>
          <w:bCs/>
        </w:rPr>
        <w:t>inner pu</w:t>
      </w:r>
      <w:r>
        <w:rPr>
          <w:b/>
          <w:bCs/>
        </w:rPr>
        <w:t>rification (tazkiyat al-nafs)</w:t>
      </w:r>
      <w:r>
        <w:t xml:space="preserve"> and cultivate intense love and longing for God. These qualities make the heart a polished mirror reflecting the divine light of the Qur’an. The oft-quoted hadith, </w:t>
      </w:r>
      <w:r>
        <w:rPr>
          <w:i/>
          <w:iCs/>
        </w:rPr>
        <w:t>“Whoever acts upon what he knows, God will bequeath him knowled</w:t>
      </w:r>
      <w:r>
        <w:rPr>
          <w:i/>
          <w:iCs/>
        </w:rPr>
        <w:t>ge that he did not know,”</w:t>
      </w:r>
      <w:r>
        <w:t xml:space="preserve"> resonates with the Sufi ethos: practicing the Quran’s teachings with sincerity leads to deeper understanding as a divine gift. Sufi literature is rich with metaphors for how the Qur’an yields its secrets. Perhaps the most beautifu</w:t>
      </w:r>
      <w:r>
        <w:t xml:space="preserve">l metaphor is given by </w:t>
      </w:r>
      <w:r>
        <w:rPr>
          <w:b/>
          <w:bCs/>
        </w:rPr>
        <w:t>Jalāl al-Dīn Rūmī</w:t>
      </w:r>
      <w:r>
        <w:t xml:space="preserve"> (d. 1273), the renowned Persian mystic poet, who compared the Qur’an to a </w:t>
      </w:r>
      <w:r>
        <w:rPr>
          <w:b/>
          <w:bCs/>
        </w:rPr>
        <w:t>“shy bride.”</w:t>
      </w:r>
    </w:p>
    <w:p w:rsidR="00AB3F91" w:rsidRDefault="000F2402">
      <w:pPr>
        <w:pStyle w:val="BodyText"/>
      </w:pPr>
      <w:r>
        <w:t xml:space="preserve">Rumi’s metaphor, explained in his discourses (Fīhi mā fīhi) and celebrated by modern scholars, goes as follows: </w:t>
      </w:r>
      <w:r>
        <w:rPr>
          <w:i/>
          <w:iCs/>
        </w:rPr>
        <w:t>“The Qur’an is a</w:t>
      </w:r>
      <w:r>
        <w:rPr>
          <w:i/>
          <w:iCs/>
        </w:rPr>
        <w:t>s a bride (`arūs) who does not disclose her face to you as long as you pull at her veil. That you attempt to unveil her and yet do not attain vision is because the act of forcing away the veil has itself repulsed and deceived you – so the bride shows herse</w:t>
      </w:r>
      <w:r>
        <w:rPr>
          <w:i/>
          <w:iCs/>
        </w:rPr>
        <w:t>lf to you as if ugly, saying ‘I am not that beauty.’ The Qur’an can show itself in whatever form it pleases. But if you do not pull aside the veil and instead seek only to please her – tending to her from afar and toiling in what pleases her – then</w:t>
      </w:r>
      <w:r>
        <w:t xml:space="preserve"> </w:t>
      </w:r>
      <w:r>
        <w:rPr>
          <w:i/>
          <w:iCs/>
        </w:rPr>
        <w:t>she wil</w:t>
      </w:r>
      <w:r>
        <w:rPr>
          <w:i/>
          <w:iCs/>
        </w:rPr>
        <w:t>l show her face to you without your pulling the veil.</w:t>
      </w:r>
      <w:r>
        <w:t xml:space="preserve"> </w:t>
      </w:r>
      <w:r>
        <w:rPr>
          <w:i/>
          <w:iCs/>
        </w:rPr>
        <w:t xml:space="preserve">... We </w:t>
      </w:r>
      <w:r>
        <w:rPr>
          <w:i/>
          <w:iCs/>
        </w:rPr>
        <w:lastRenderedPageBreak/>
        <w:t>have here a basic principle of Sufi epistemology: insight is received spontaneously through</w:t>
      </w:r>
      <w:r>
        <w:t xml:space="preserve"> </w:t>
      </w:r>
      <w:r>
        <w:rPr>
          <w:i/>
          <w:iCs/>
        </w:rPr>
        <w:t>catharsis and humility, not through self-aggrandizing effort.”</w:t>
      </w:r>
      <w:hyperlink r:id="rId90" w:anchor=":~:text=,plays%20with%20the%20concept%20of">
        <w:r>
          <w:rPr>
            <w:rStyle w:val="Hyperlink"/>
          </w:rPr>
          <w:t>[52]</w:t>
        </w:r>
      </w:hyperlink>
      <w:hyperlink r:id="rId91" w:anchor=":~:text=kashf%2C%20a%20Persian%2FArabic%20term%20that,essence%2C%20rather%20than%20attempting%20to">
        <w:r>
          <w:rPr>
            <w:rStyle w:val="Hyperlink"/>
          </w:rPr>
          <w:t>[53]</w:t>
        </w:r>
      </w:hyperlink>
      <w:r>
        <w:t xml:space="preserve">. In other words, for Rumi the Qur’an </w:t>
      </w:r>
      <w:r>
        <w:rPr>
          <w:b/>
          <w:bCs/>
        </w:rPr>
        <w:t>reveals its deepest beauty only on its own terms, to the one who approaches with reverence, patience, and love</w:t>
      </w:r>
      <w:r>
        <w:t xml:space="preserve"> </w:t>
      </w:r>
      <w:r>
        <w:t xml:space="preserve">– like a suitor who wins a modest bride’s heart, not by coercion but by genuine devotion. If one approaches the Quran with arrogance or a hurried, utilitarian mindset (yanking at the veil), the Quran </w:t>
      </w:r>
      <w:r>
        <w:rPr>
          <w:i/>
          <w:iCs/>
        </w:rPr>
        <w:t>“appears ugly”</w:t>
      </w:r>
      <w:r>
        <w:t xml:space="preserve"> or remains opaque</w:t>
      </w:r>
      <w:hyperlink r:id="rId92" w:anchor=":~:text=,plays%20with%20the%20concept%20of">
        <w:r>
          <w:rPr>
            <w:rStyle w:val="Hyperlink"/>
          </w:rPr>
          <w:t>[52]</w:t>
        </w:r>
      </w:hyperlink>
      <w:r>
        <w:t xml:space="preserve">. But if one serves the Qur’an – metaphorically, by living its ethics, reciting it with awe, and </w:t>
      </w:r>
      <w:r>
        <w:rPr>
          <w:i/>
          <w:iCs/>
        </w:rPr>
        <w:t>waiting</w:t>
      </w:r>
      <w:r>
        <w:t xml:space="preserve"> on God’s inspirat</w:t>
      </w:r>
      <w:r>
        <w:t xml:space="preserve">ion – then understanding blossoms naturally, </w:t>
      </w:r>
      <w:r>
        <w:rPr>
          <w:i/>
          <w:iCs/>
        </w:rPr>
        <w:t>“without your drawing aside the veil”</w:t>
      </w:r>
      <w:hyperlink r:id="rId93" w:anchor=":~:text=herself%20to%20you%20as%20ugly%2C,reflex%20of%20Sufi%20epistemology%3A%20the">
        <w:r>
          <w:rPr>
            <w:rStyle w:val="Hyperlink"/>
          </w:rPr>
          <w:t>[54]</w:t>
        </w:r>
      </w:hyperlink>
      <w:r>
        <w:t xml:space="preserve">. Rumi’s point, as summarized by Mayer, is that </w:t>
      </w:r>
      <w:r>
        <w:rPr>
          <w:i/>
          <w:iCs/>
        </w:rPr>
        <w:t>“the Quran’s profound wisdom becomes apparent when one seeks to align with its essence, rather than attempting to dissect or analyze it solely through intellectual effort. By nurturi</w:t>
      </w:r>
      <w:r>
        <w:rPr>
          <w:i/>
          <w:iCs/>
        </w:rPr>
        <w:t>ng a sincere relationship with the text, akin to courting a shy bride, the seeker is gradually granted insight into its divine mysteries.”</w:t>
      </w:r>
      <w:hyperlink r:id="rId94" w:anchor=":~:text=,shy%20bride%2C%20the%20seeker%20is">
        <w:r>
          <w:rPr>
            <w:rStyle w:val="Hyperlink"/>
          </w:rPr>
          <w:t>[55]</w:t>
        </w:r>
      </w:hyperlink>
      <w:r>
        <w:t>.</w:t>
      </w:r>
    </w:p>
    <w:p w:rsidR="00AB3F91" w:rsidRDefault="000F2402">
      <w:pPr>
        <w:pStyle w:val="BodyText"/>
      </w:pPr>
      <w:r>
        <w:t xml:space="preserve">This Sufi perspective identifies the </w:t>
      </w:r>
      <w:r>
        <w:rPr>
          <w:b/>
          <w:bCs/>
        </w:rPr>
        <w:t>“gifted”</w:t>
      </w:r>
      <w:r>
        <w:t xml:space="preserve"> interpreters of the Qur’an as those who have </w:t>
      </w:r>
      <w:r>
        <w:rPr>
          <w:i/>
          <w:iCs/>
        </w:rPr>
        <w:t>“courted”</w:t>
      </w:r>
      <w:r>
        <w:t xml:space="preserve"> the Quran through devotion – the saints (</w:t>
      </w:r>
      <w:r>
        <w:rPr>
          <w:i/>
          <w:iCs/>
        </w:rPr>
        <w:t>awliyā’</w:t>
      </w:r>
      <w:r>
        <w:t xml:space="preserve">) and lovers of God who approach scripture in states of prayer, </w:t>
      </w:r>
      <w:r>
        <w:t xml:space="preserve">meditation, and moral purity. They fulfill the condition of </w:t>
      </w:r>
      <w:r>
        <w:rPr>
          <w:i/>
          <w:iCs/>
        </w:rPr>
        <w:t>“none shall touch it except the purified”</w:t>
      </w:r>
      <w:r>
        <w:t xml:space="preserve"> in the spiritual sense</w:t>
      </w:r>
      <w:hyperlink r:id="rId95" w:anchor=":~:text=fathomless,boundless%20meaningfulness%20typifies%20Islamic%20mysticism">
        <w:r>
          <w:rPr>
            <w:rStyle w:val="Hyperlink"/>
          </w:rPr>
          <w:t>[22]</w:t>
        </w:r>
      </w:hyperlink>
      <w:r>
        <w:t xml:space="preserve">. For example, Sufi legend tells of how </w:t>
      </w:r>
      <w:r>
        <w:rPr>
          <w:b/>
          <w:bCs/>
        </w:rPr>
        <w:t>Bayazid al-Bistami</w:t>
      </w:r>
      <w:r>
        <w:t xml:space="preserve"> or </w:t>
      </w:r>
      <w:r>
        <w:rPr>
          <w:b/>
          <w:bCs/>
        </w:rPr>
        <w:t>Mawlana Rumi</w:t>
      </w:r>
      <w:r>
        <w:t xml:space="preserve"> would enter states of spiritual ecstasy while reading certain verses, thereby </w:t>
      </w:r>
      <w:r>
        <w:rPr>
          <w:i/>
          <w:iCs/>
        </w:rPr>
        <w:t>tasting</w:t>
      </w:r>
      <w:r>
        <w:t xml:space="preserve"> meanings far beyond the surfa</w:t>
      </w:r>
      <w:r>
        <w:t xml:space="preserve">ce. These are seen as </w:t>
      </w:r>
      <w:r>
        <w:rPr>
          <w:b/>
          <w:bCs/>
        </w:rPr>
        <w:t>kashf (unveilings)</w:t>
      </w:r>
      <w:r>
        <w:t xml:space="preserve"> granted by God. The emphasis is less on formal scholarship (though many Sufi commentators, like Kashani or Ibn ‘Arabi, were also erudite in Islamic sciences) and more on spiritual </w:t>
      </w:r>
      <w:r>
        <w:rPr>
          <w:b/>
          <w:bCs/>
        </w:rPr>
        <w:t>state (</w:t>
      </w:r>
      <w:r>
        <w:rPr>
          <w:b/>
          <w:bCs/>
        </w:rPr>
        <w:t>ḥ</w:t>
      </w:r>
      <w:r>
        <w:rPr>
          <w:b/>
          <w:bCs/>
        </w:rPr>
        <w:t>āl)</w:t>
      </w:r>
      <w:r>
        <w:t xml:space="preserve">. In Sufi poetry, the </w:t>
      </w:r>
      <w:r>
        <w:rPr>
          <w:i/>
          <w:iCs/>
        </w:rPr>
        <w:t>‘ā</w:t>
      </w:r>
      <w:r>
        <w:rPr>
          <w:i/>
          <w:iCs/>
        </w:rPr>
        <w:t>rif</w:t>
      </w:r>
      <w:r>
        <w:t xml:space="preserve"> (gnostic) is often contrasted with the mere </w:t>
      </w:r>
      <w:r>
        <w:rPr>
          <w:i/>
          <w:iCs/>
        </w:rPr>
        <w:t>‘ālim</w:t>
      </w:r>
      <w:r>
        <w:t xml:space="preserve"> (formal scholar); the gnostic is depicted as receiving direct understanding from the Divine, whereas the scholar may be limited by book knowledge alone.</w:t>
      </w:r>
    </w:p>
    <w:p w:rsidR="00AB3F91" w:rsidRDefault="000F2402">
      <w:pPr>
        <w:pStyle w:val="BodyText"/>
      </w:pPr>
      <w:r>
        <w:t>That said, the best of Sufi commentators combined</w:t>
      </w:r>
      <w:r>
        <w:t xml:space="preserve"> both: they mastered the outward knowledge and then went beyond it. Many Sufi commentaries are </w:t>
      </w:r>
      <w:r>
        <w:rPr>
          <w:b/>
          <w:bCs/>
        </w:rPr>
        <w:t>“esoteric tafsirs”</w:t>
      </w:r>
      <w:r>
        <w:t xml:space="preserve"> that give layered interpretations – for instance, a verse might have a legal meaning, a theological meaning, and an allegorical meaning relate</w:t>
      </w:r>
      <w:r>
        <w:t xml:space="preserve">d to the soul’s journey. Far from seeing these layers as contradictory, the mystical approach sees them as complementary. </w:t>
      </w:r>
      <w:r>
        <w:rPr>
          <w:i/>
          <w:iCs/>
        </w:rPr>
        <w:t>“These long-running traditions [of mystical and sapiential commentary] in fact show that, historically, deep faith in the text was sel</w:t>
      </w:r>
      <w:r>
        <w:rPr>
          <w:i/>
          <w:iCs/>
        </w:rPr>
        <w:t>dom grounds to restrict its semantic range,”</w:t>
      </w:r>
      <w:r>
        <w:t xml:space="preserve"> writes Toby Mayer</w:t>
      </w:r>
      <w:hyperlink r:id="rId96" w:anchor=":~:text=plurality%20of%20sense%2C%20no%20mystery,If%20all%20the%20trees%20on">
        <w:r>
          <w:rPr>
            <w:rStyle w:val="Hyperlink"/>
          </w:rPr>
          <w:t>[5</w:t>
        </w:r>
        <w:r>
          <w:rPr>
            <w:rStyle w:val="Hyperlink"/>
          </w:rPr>
          <w:t>6]</w:t>
        </w:r>
      </w:hyperlink>
      <w:r>
        <w:t xml:space="preserve">. He notes that it is often </w:t>
      </w:r>
      <w:r>
        <w:rPr>
          <w:b/>
          <w:bCs/>
        </w:rPr>
        <w:t>those with the strongest faith</w:t>
      </w:r>
      <w:r>
        <w:t xml:space="preserve"> in the Quran’s divinity who feel most assured that it can bear multiple interpretations without losing its truth – because any single human interpretation is understood to be just one facet of a </w:t>
      </w:r>
      <w:r>
        <w:t>limitless gem.</w:t>
      </w:r>
    </w:p>
    <w:p w:rsidR="00AB3F91" w:rsidRDefault="000F2402">
      <w:pPr>
        <w:pStyle w:val="BodyText"/>
      </w:pPr>
      <w:r>
        <w:t>Notably, the mystical approach does not disregard the exoteric meanings. Rather, it often builds on them. For example, where a verse has a clear Shariah ruling, Sufi exegesis will affirm that but then add an inner dimension. The hierarchy of</w:t>
      </w:r>
      <w:r>
        <w:t xml:space="preserve"> meaning is usually: literal/historical &lt; symbolic &lt; mystical. An illustration is the verse </w:t>
      </w:r>
      <w:r>
        <w:rPr>
          <w:i/>
          <w:iCs/>
        </w:rPr>
        <w:t>“God is the Light of the heavens and earth…”</w:t>
      </w:r>
      <w:r>
        <w:t xml:space="preserve"> (Q24:35). Exoteric tafsir will analyze the simile of the niche and lamp, perhaps linking it to guidance or to the Proph</w:t>
      </w:r>
      <w:r>
        <w:t xml:space="preserve">et. A Sufi tafsir, like that of Ibn ‘Arabi, will not deny those but will expound how the </w:t>
      </w:r>
      <w:r>
        <w:rPr>
          <w:i/>
          <w:iCs/>
        </w:rPr>
        <w:t>“niche”</w:t>
      </w:r>
      <w:r>
        <w:t xml:space="preserve"> represents the believer’s heart, the </w:t>
      </w:r>
      <w:r>
        <w:rPr>
          <w:i/>
          <w:iCs/>
        </w:rPr>
        <w:t>“lamp”</w:t>
      </w:r>
      <w:r>
        <w:t xml:space="preserve"> the spirit, the </w:t>
      </w:r>
      <w:r>
        <w:rPr>
          <w:i/>
          <w:iCs/>
        </w:rPr>
        <w:t>“glass”</w:t>
      </w:r>
      <w:r>
        <w:t xml:space="preserve"> the intellect, and the </w:t>
      </w:r>
      <w:r>
        <w:rPr>
          <w:i/>
          <w:iCs/>
        </w:rPr>
        <w:t>“light upon light”</w:t>
      </w:r>
      <w:r>
        <w:t xml:space="preserve"> the layered </w:t>
      </w:r>
      <w:r>
        <w:lastRenderedPageBreak/>
        <w:t>enlightenment God grants to His frien</w:t>
      </w:r>
      <w:r>
        <w:t>ds. Only a heart polished by dhikr (remembrance of God) can fully shine with that Nur.</w:t>
      </w:r>
    </w:p>
    <w:p w:rsidR="00AB3F91" w:rsidRDefault="000F2402">
      <w:pPr>
        <w:pStyle w:val="BodyText"/>
      </w:pPr>
      <w:r>
        <w:t xml:space="preserve">So, in answer to our main question, Sufi tradition would say: </w:t>
      </w:r>
      <w:r>
        <w:rPr>
          <w:b/>
          <w:bCs/>
        </w:rPr>
        <w:t>Those truly gifted with understanding the Quran are the *“friends of God” (awliyā’) whose hearts He has ope</w:t>
      </w:r>
      <w:r>
        <w:rPr>
          <w:b/>
          <w:bCs/>
        </w:rPr>
        <w:t>ned</w:t>
      </w:r>
      <w:r>
        <w:t xml:space="preserve">. They might be formally educated scholars, or they might be unschooled lovers of God – what matters is the purity of their receptivity. The famous woman mystic </w:t>
      </w:r>
      <w:r>
        <w:rPr>
          <w:b/>
          <w:bCs/>
        </w:rPr>
        <w:t>Rābi‘a al-‘Adawiyya</w:t>
      </w:r>
      <w:r>
        <w:t xml:space="preserve"> could outpace jurists in Qur’anic wisdom through her sheer sincerity and</w:t>
      </w:r>
      <w:r>
        <w:t xml:space="preserve"> love, as Sufi lore portrays.</w:t>
      </w:r>
    </w:p>
    <w:p w:rsidR="00AB3F91" w:rsidRDefault="000F2402">
      <w:pPr>
        <w:pStyle w:val="BodyText"/>
      </w:pPr>
      <w:r>
        <w:t xml:space="preserve">Modern scholars like Seyyed Hossein </w:t>
      </w:r>
      <w:r>
        <w:rPr>
          <w:b/>
          <w:bCs/>
        </w:rPr>
        <w:t>Nasr</w:t>
      </w:r>
      <w:r>
        <w:t xml:space="preserve">, who edited </w:t>
      </w:r>
      <w:r>
        <w:rPr>
          <w:i/>
          <w:iCs/>
        </w:rPr>
        <w:t>The Study Quran</w:t>
      </w:r>
      <w:r>
        <w:t xml:space="preserve">, also emphasize these mystical insights. In the Study Quran’s appendix, Mayer’s essay on esoteric commentary (from which we have quoted) is included to show </w:t>
      </w:r>
      <w:r>
        <w:t xml:space="preserve">contemporary readers that the Islamic tradition has long acknowledged </w:t>
      </w:r>
      <w:r>
        <w:rPr>
          <w:b/>
          <w:bCs/>
        </w:rPr>
        <w:t>multiple valid readings</w:t>
      </w:r>
      <w:r>
        <w:t xml:space="preserve"> of scripture – including </w:t>
      </w:r>
      <w:r>
        <w:rPr>
          <w:b/>
          <w:bCs/>
        </w:rPr>
        <w:t>symbolic and metaphysical readings</w:t>
      </w:r>
      <w:r>
        <w:t xml:space="preserve"> alongside literal ones</w:t>
      </w:r>
      <w:hyperlink r:id="rId97" w:anchor=":~:text=A%20paradox%20of%20fundamentalism%20is,multivalence%E2%80%94of%20which%20the%20mystical%20and">
        <w:r>
          <w:rPr>
            <w:rStyle w:val="Hyperlink"/>
          </w:rPr>
          <w:t>[46]</w:t>
        </w:r>
      </w:hyperlink>
      <w:hyperlink r:id="rId98" w:anchor=":~:text=exegesis%20founds%20univalence%20on%20texts,implied%20that%20its%20meanings%20were">
        <w:r>
          <w:rPr>
            <w:rStyle w:val="Hyperlink"/>
          </w:rPr>
          <w:t>[47]</w:t>
        </w:r>
      </w:hyperlink>
      <w:r>
        <w:t>. This inclusion itself is a statement: that to fully appreciate the Quran, one sho</w:t>
      </w:r>
      <w:r>
        <w:t xml:space="preserve">uld not ignore the perspectives of </w:t>
      </w:r>
      <w:r>
        <w:rPr>
          <w:b/>
          <w:bCs/>
        </w:rPr>
        <w:t>Sufi saints and philosophers</w:t>
      </w:r>
      <w:r>
        <w:t xml:space="preserve"> who were gifted with rare insights. As Nasr writes elsewhere, the Quran’s </w:t>
      </w:r>
      <w:r>
        <w:rPr>
          <w:b/>
          <w:bCs/>
        </w:rPr>
        <w:t>“enduring spiritual power”</w:t>
      </w:r>
      <w:r>
        <w:t xml:space="preserve"> is conveyed in part by those commentators who saw beyond the outward to the inward</w:t>
      </w:r>
      <w:hyperlink r:id="rId99" w:anchor=":~:text=Drawn%20from%20a%20wide%20range,understanding%20of%20this%20holy%20text">
        <w:r>
          <w:rPr>
            <w:rStyle w:val="Hyperlink"/>
          </w:rPr>
          <w:t>[57]</w:t>
        </w:r>
      </w:hyperlink>
      <w:r>
        <w:t>.</w:t>
      </w:r>
    </w:p>
    <w:p w:rsidR="00AB3F91" w:rsidRDefault="000F2402">
      <w:pPr>
        <w:pStyle w:val="BodyText"/>
      </w:pPr>
      <w:r>
        <w:t xml:space="preserve">To sum up, the </w:t>
      </w:r>
      <w:r>
        <w:rPr>
          <w:b/>
          <w:bCs/>
        </w:rPr>
        <w:t>mystical viewpoint</w:t>
      </w:r>
      <w:r>
        <w:t xml:space="preserve"> locates the</w:t>
      </w:r>
      <w:r>
        <w:t xml:space="preserve"> gift of Quranic understanding in the synergy of </w:t>
      </w:r>
      <w:r>
        <w:rPr>
          <w:b/>
          <w:bCs/>
        </w:rPr>
        <w:t>divine illumination and human purification</w:t>
      </w:r>
      <w:r>
        <w:t xml:space="preserve">. No amount of linguistic or rational training alone can unveil the Quran’s deepest truths – those are </w:t>
      </w:r>
      <w:r>
        <w:rPr>
          <w:i/>
          <w:iCs/>
        </w:rPr>
        <w:t>bestowed</w:t>
      </w:r>
      <w:r>
        <w:t xml:space="preserve"> upon the sincere seeker. As Rumi’s metaphor beautiful</w:t>
      </w:r>
      <w:r>
        <w:t xml:space="preserve">ly teaches, the Quran yields to </w:t>
      </w:r>
      <w:r>
        <w:rPr>
          <w:i/>
          <w:iCs/>
        </w:rPr>
        <w:t>love</w:t>
      </w:r>
      <w:r>
        <w:t xml:space="preserve"> more than to forceful analysis</w:t>
      </w:r>
      <w:hyperlink r:id="rId100" w:anchor=":~:text=In%20this%20metaphor%2C%20Rumi%20emphasizes,com">
        <w:r>
          <w:rPr>
            <w:rStyle w:val="Hyperlink"/>
          </w:rPr>
          <w:t>[58]</w:t>
        </w:r>
      </w:hyperlink>
      <w:hyperlink r:id="rId101" w:anchor=":~:text=Rumi%20suggests%20that%20the%20Quran%E2%80%99s,com">
        <w:r>
          <w:rPr>
            <w:rStyle w:val="Hyperlink"/>
          </w:rPr>
          <w:t>[59]</w:t>
        </w:r>
      </w:hyperlink>
      <w:r>
        <w:t xml:space="preserve">. The people “gifted” here are the </w:t>
      </w:r>
      <w:r>
        <w:rPr>
          <w:b/>
          <w:bCs/>
        </w:rPr>
        <w:t>lovers of the Quran</w:t>
      </w:r>
      <w:r>
        <w:t xml:space="preserve"> who approach it as a living, divine encounter</w:t>
      </w:r>
      <w:r>
        <w:t xml:space="preserve"> – much like one respectfully approaching a </w:t>
      </w:r>
      <w:r>
        <w:rPr>
          <w:b/>
          <w:bCs/>
        </w:rPr>
        <w:t>bride</w:t>
      </w:r>
      <w:r>
        <w:t xml:space="preserve"> in hope of union. And consistent with the Qur’an’s own promise in Surah Qamar, Sufis would say that indeed </w:t>
      </w:r>
      <w:r>
        <w:rPr>
          <w:i/>
          <w:iCs/>
        </w:rPr>
        <w:t>“We have made the Qur’an easy to understand and remember”</w:t>
      </w:r>
      <w:r>
        <w:t xml:space="preserve"> – but </w:t>
      </w:r>
      <w:r>
        <w:rPr>
          <w:i/>
          <w:iCs/>
        </w:rPr>
        <w:t>“is there any that will heed the re</w:t>
      </w:r>
      <w:r>
        <w:rPr>
          <w:i/>
          <w:iCs/>
        </w:rPr>
        <w:t>minder?”</w:t>
      </w:r>
      <w:hyperlink r:id="rId102" w:anchor=":~:text=I%20believe%20that%20the%20most,54%3A17%2F18">
        <w:r>
          <w:rPr>
            <w:rStyle w:val="Hyperlink"/>
          </w:rPr>
          <w:t>[60]</w:t>
        </w:r>
      </w:hyperlink>
      <w:r>
        <w:t>. The one who heeds, with heart and soul, will find the Qur’an an infinit</w:t>
      </w:r>
      <w:r>
        <w:t>e wellspring of meaning, ever-refreshing and personalized by God’s grace to the seeker’s capacity.</w:t>
      </w:r>
    </w:p>
    <w:p w:rsidR="00AB3F91" w:rsidRDefault="000F2402">
      <w:pPr>
        <w:pStyle w:val="Heading2"/>
      </w:pPr>
      <w:bookmarkStart w:id="10" w:name="Xed0a0a925e55c208ce4c0fc7f7574e4ccab82bc"/>
      <w:bookmarkEnd w:id="9"/>
      <w:r>
        <w:t>Modern Inter-Sectarian Approaches: Synthesizing Knowledge and Openness</w:t>
      </w:r>
    </w:p>
    <w:p w:rsidR="00AB3F91" w:rsidRDefault="000F2402">
      <w:pPr>
        <w:pStyle w:val="FirstParagraph"/>
      </w:pPr>
      <w:r>
        <w:t>In modern times, with unprecedented access to information and a growing trend of Musli</w:t>
      </w:r>
      <w:r>
        <w:t xml:space="preserve">ms seeking a </w:t>
      </w:r>
      <w:r>
        <w:rPr>
          <w:b/>
          <w:bCs/>
        </w:rPr>
        <w:t>pluralistic understanding</w:t>
      </w:r>
      <w:r>
        <w:t xml:space="preserve"> of their faith, there is a strong push to integrate the insights of all historical traditions. Scholars like </w:t>
      </w:r>
      <w:r>
        <w:rPr>
          <w:b/>
          <w:bCs/>
        </w:rPr>
        <w:t>Seyyed Hossein Nasr</w:t>
      </w:r>
      <w:r>
        <w:t xml:space="preserve">, </w:t>
      </w:r>
      <w:r>
        <w:rPr>
          <w:b/>
          <w:bCs/>
        </w:rPr>
        <w:t>Laleh Bakhtiar</w:t>
      </w:r>
      <w:r>
        <w:t xml:space="preserve">, and </w:t>
      </w:r>
      <w:r>
        <w:rPr>
          <w:b/>
          <w:bCs/>
        </w:rPr>
        <w:t>Zia H. Shah</w:t>
      </w:r>
      <w:r>
        <w:t xml:space="preserve"> advocate that the Qur’an is best understood by drawing </w:t>
      </w:r>
      <w:r>
        <w:t xml:space="preserve">on the </w:t>
      </w:r>
      <w:r>
        <w:rPr>
          <w:b/>
          <w:bCs/>
        </w:rPr>
        <w:t>full spectrum</w:t>
      </w:r>
      <w:r>
        <w:t xml:space="preserve"> of classical commentaries – Sunni, Shi‘i, Sufi, Mu‘tazili, etc. – as well as engaging contemporary knowledge (science, historical research) in a way that remains faithful to the Quran’s core principles</w:t>
      </w:r>
      <w:hyperlink r:id="rId103" w:anchor=":~:text=As%20the%20human%20societies%20continue,in%20the%20past%20fourteen%20centuries">
        <w:r>
          <w:rPr>
            <w:rStyle w:val="Hyperlink"/>
          </w:rPr>
          <w:t>[26]</w:t>
        </w:r>
      </w:hyperlink>
      <w:r>
        <w:t xml:space="preserve">. This approach essentially says: </w:t>
      </w:r>
      <w:r>
        <w:rPr>
          <w:i/>
          <w:iCs/>
        </w:rPr>
        <w:t>no single sect or era has a monopoly on tafsir;</w:t>
      </w:r>
      <w:r>
        <w:rPr>
          <w:i/>
          <w:iCs/>
        </w:rPr>
        <w:t xml:space="preserve"> the “gift” of understanding the Quran has been distributed across different communities and times, and we benefit by learning from all of them</w:t>
      </w:r>
      <w:hyperlink r:id="rId104" w:anchor=":~:text=My%20understanding%20of%20the%20Quran,Muslim%20scholars">
        <w:r>
          <w:rPr>
            <w:rStyle w:val="Hyperlink"/>
          </w:rPr>
          <w:t>[9]</w:t>
        </w:r>
      </w:hyperlink>
      <w:hyperlink r:id="rId105" w:anchor=":~:text=So%2C%20without%20further%20adoo%2C%20I,the%20popularity%20of%20your%20teacher">
        <w:r>
          <w:rPr>
            <w:rStyle w:val="Hyperlink"/>
          </w:rPr>
          <w:t>[4]</w:t>
        </w:r>
      </w:hyperlink>
      <w:r>
        <w:t>.</w:t>
      </w:r>
    </w:p>
    <w:p w:rsidR="00AB3F91" w:rsidRDefault="000F2402">
      <w:pPr>
        <w:pStyle w:val="BodyText"/>
      </w:pPr>
      <w:r>
        <w:lastRenderedPageBreak/>
        <w:t xml:space="preserve">A prime example is </w:t>
      </w:r>
      <w:r>
        <w:rPr>
          <w:i/>
          <w:iCs/>
        </w:rPr>
        <w:t>The Study Quran</w:t>
      </w:r>
      <w:r>
        <w:t xml:space="preserve"> (2015), a monumental English commentary edited by Seyyed Hossein Nasr with a team of Muslim scholars from diverse backgrounds. This work consciously includes </w:t>
      </w:r>
      <w:r>
        <w:rPr>
          <w:b/>
          <w:bCs/>
        </w:rPr>
        <w:t>Sunni and Shi‘i sour</w:t>
      </w:r>
      <w:r>
        <w:rPr>
          <w:b/>
          <w:bCs/>
        </w:rPr>
        <w:t>ces, legal and mystical interpretations</w:t>
      </w:r>
      <w:r>
        <w:t xml:space="preserve"> side by side</w:t>
      </w:r>
      <w:hyperlink r:id="rId106" w:anchor=":~:text=Drawn%20from%20a%20wide%20range,understanding%20of%20this%20holy%20text">
        <w:r>
          <w:rPr>
            <w:rStyle w:val="Hyperlink"/>
          </w:rPr>
          <w:t>[57]</w:t>
        </w:r>
      </w:hyperlink>
      <w:r>
        <w:t xml:space="preserve">. The </w:t>
      </w:r>
      <w:r>
        <w:rPr>
          <w:i/>
          <w:iCs/>
        </w:rPr>
        <w:t>Study Quran</w:t>
      </w:r>
      <w:r>
        <w:t xml:space="preserve"> introduction notes that it </w:t>
      </w:r>
      <w:r>
        <w:rPr>
          <w:i/>
          <w:iCs/>
        </w:rPr>
        <w:t>“draws from a wide range of traditional Islamic commentaries, including Sunni and Shia sources, and from legal, theological, and mystical texts,”</w:t>
      </w:r>
      <w:r>
        <w:t xml:space="preserve"> thereby conveying </w:t>
      </w:r>
      <w:r>
        <w:rPr>
          <w:i/>
          <w:iCs/>
        </w:rPr>
        <w:t xml:space="preserve">“the enduring spiritual power of </w:t>
      </w:r>
      <w:r>
        <w:rPr>
          <w:i/>
          <w:iCs/>
        </w:rPr>
        <w:t>the Quran”</w:t>
      </w:r>
      <w:r>
        <w:t xml:space="preserve"> and providing a </w:t>
      </w:r>
      <w:r>
        <w:rPr>
          <w:b/>
          <w:bCs/>
        </w:rPr>
        <w:t>“thorough scholarly understanding”</w:t>
      </w:r>
      <w:hyperlink r:id="rId107" w:anchor=":~:text=Drawn%20from%20a%20wide%20range,understanding%20of%20this%20holy%20text">
        <w:r>
          <w:rPr>
            <w:rStyle w:val="Hyperlink"/>
          </w:rPr>
          <w:t>[57]</w:t>
        </w:r>
      </w:hyperlink>
      <w:r>
        <w:t xml:space="preserve">. In nearly 2000 pages, it presents how </w:t>
      </w:r>
      <w:r>
        <w:t>Muslims over 14 centuries have understood each verse</w:t>
      </w:r>
      <w:hyperlink r:id="rId108" w:anchor=":~:text=With%20an%20introduction%20by%20its,Muslims%20for%20over%201%2C400%20years">
        <w:r>
          <w:rPr>
            <w:rStyle w:val="Hyperlink"/>
          </w:rPr>
          <w:t>[61]</w:t>
        </w:r>
      </w:hyperlink>
      <w:r>
        <w:t xml:space="preserve">. The spirit behind this project is inter-sectarian: it implies that </w:t>
      </w:r>
      <w:r>
        <w:rPr>
          <w:b/>
          <w:bCs/>
        </w:rPr>
        <w:t>to be truly “gifted” in understanding today, one should not limit oneself to a single tradition’s lens</w:t>
      </w:r>
      <w:r>
        <w:t>. A reader of the Study Quran, for instance, will see on a verse lik</w:t>
      </w:r>
      <w:r>
        <w:t xml:space="preserve">e 3:7 both the Sunni view (that only Allah fully knows the mutashabih and the </w:t>
      </w:r>
      <w:r>
        <w:rPr>
          <w:i/>
          <w:iCs/>
        </w:rPr>
        <w:t>rasikhun</w:t>
      </w:r>
      <w:r>
        <w:t xml:space="preserve"> say “we believe”) and the alternative reading favored by some Shi‘i scholars (that the </w:t>
      </w:r>
      <w:r>
        <w:rPr>
          <w:i/>
          <w:iCs/>
        </w:rPr>
        <w:t>rasikhun</w:t>
      </w:r>
      <w:r>
        <w:t xml:space="preserve"> also know the interpretation by God’s teaching). By presenting both, alon</w:t>
      </w:r>
      <w:r>
        <w:t xml:space="preserve">g with philosophical and Sufi commentaries on the nature of apparent and hidden meanings, the Study Quran fosters a </w:t>
      </w:r>
      <w:r>
        <w:rPr>
          <w:b/>
          <w:bCs/>
        </w:rPr>
        <w:t>holistic appreciation</w:t>
      </w:r>
      <w:r>
        <w:t>. It trusts the modern reader to weigh and consider (echoing Francis Bacon’s quote mentioned by Zia Shah</w:t>
      </w:r>
      <w:hyperlink r:id="rId109" w:anchor=":~:text=Before%20the%20next%20seminal%20verse%2C,%E2%80%9D">
        <w:r>
          <w:rPr>
            <w:rStyle w:val="Hyperlink"/>
          </w:rPr>
          <w:t>[62]</w:t>
        </w:r>
      </w:hyperlink>
      <w:r>
        <w:t>), rather than being spoon-fed a single “orthodox” answer.</w:t>
      </w:r>
    </w:p>
    <w:p w:rsidR="00AB3F91" w:rsidRDefault="000F2402">
      <w:pPr>
        <w:pStyle w:val="BodyText"/>
      </w:pPr>
      <w:r>
        <w:rPr>
          <w:b/>
          <w:bCs/>
        </w:rPr>
        <w:t>Zia H. Shah</w:t>
      </w:r>
      <w:r>
        <w:t>, the Chief Editor o</w:t>
      </w:r>
      <w:r>
        <w:t xml:space="preserve">f the Muslim Times and author of many articles on Quran and science, explicitly embodies this inter-sectarian ethos. He writes, </w:t>
      </w:r>
      <w:r>
        <w:rPr>
          <w:i/>
          <w:iCs/>
        </w:rPr>
        <w:t>“My understanding of the Quran is not borrowed from one teacher or commentator, no matter how much popularity he may have enjoye</w:t>
      </w:r>
      <w:r>
        <w:rPr>
          <w:i/>
          <w:iCs/>
        </w:rPr>
        <w:t>d in his time in any group. The Quran is a Book of the All-Knowing God of infinite wisdom and to be fair and just with the Book, I learn from teachers of all walks of life and all different sects of Islam and even non-Muslim scholars.”</w:t>
      </w:r>
      <w:hyperlink r:id="rId110" w:anchor=":~:text=My%20understanding%20of%20the%20Quran,Muslim%20scholars">
        <w:r>
          <w:rPr>
            <w:rStyle w:val="Hyperlink"/>
          </w:rPr>
          <w:t>[9]</w:t>
        </w:r>
      </w:hyperlink>
      <w:r>
        <w:t xml:space="preserve">. This statement underscores a recognition that God’s </w:t>
      </w:r>
      <w:r>
        <w:rPr>
          <w:b/>
          <w:bCs/>
        </w:rPr>
        <w:t>“infinite wisdom”</w:t>
      </w:r>
      <w:r>
        <w:t xml:space="preserve"> can manifest through</w:t>
      </w:r>
      <w:r>
        <w:t xml:space="preserve"> many voices, and that locking oneself into a single interpretive tradition would be an injustice to the Quran’s richness. Zia Shah and likeminded thinkers see the overcoming of </w:t>
      </w:r>
      <w:r>
        <w:rPr>
          <w:b/>
          <w:bCs/>
        </w:rPr>
        <w:t>sectarian divisions</w:t>
      </w:r>
      <w:r>
        <w:t xml:space="preserve"> as key to unlocking more of the Quran. In fact, Zia sugges</w:t>
      </w:r>
      <w:r>
        <w:t xml:space="preserve">ts that </w:t>
      </w:r>
      <w:r>
        <w:rPr>
          <w:i/>
          <w:iCs/>
        </w:rPr>
        <w:t>“if you learn from multiple teachers, you will not be stuck in sectarian divide among the Muslims, but will rise to universal compassion.”</w:t>
      </w:r>
      <w:hyperlink r:id="rId111" w:anchor=":~:text=If%20you%20learn%20from%20multiple,collection%20to%20overcome%20sectarian%20divide">
        <w:r>
          <w:rPr>
            <w:rStyle w:val="Hyperlink"/>
          </w:rPr>
          <w:t>[63]</w:t>
        </w:r>
      </w:hyperlink>
      <w:hyperlink r:id="rId112" w:anchor=":~:text=If%20you%20learn%20from%20multiple,collection%20to%20overcome%20sectarian%20divide">
        <w:r>
          <w:rPr>
            <w:rStyle w:val="Hyperlink"/>
          </w:rPr>
          <w:t>[64]</w:t>
        </w:r>
      </w:hyperlink>
      <w:r>
        <w:t xml:space="preserve"> He believes that broad study leads to a more </w:t>
      </w:r>
      <w:r>
        <w:rPr>
          <w:b/>
          <w:bCs/>
        </w:rPr>
        <w:t>comp</w:t>
      </w:r>
      <w:r>
        <w:rPr>
          <w:b/>
          <w:bCs/>
        </w:rPr>
        <w:t>assionate and just understanding</w:t>
      </w:r>
      <w:r>
        <w:t>, which he identifies as core Quranic themes present “in almost every surah”</w:t>
      </w:r>
      <w:hyperlink r:id="rId113" w:anchor=":~:text=As%20every%20religion%20claims%20that,compassionate%20and%20just%20human%20interactions">
        <w:r>
          <w:rPr>
            <w:rStyle w:val="Hyperlink"/>
          </w:rPr>
          <w:t>[65]</w:t>
        </w:r>
      </w:hyperlink>
      <w:hyperlink r:id="rId114" w:anchor=":~:text=We%20believe%20that%20the%20two,of%20the%20holy%20Quran%20also">
        <w:r>
          <w:rPr>
            <w:rStyle w:val="Hyperlink"/>
          </w:rPr>
          <w:t>[66]</w:t>
        </w:r>
      </w:hyperlink>
      <w:r>
        <w:t>.</w:t>
      </w:r>
    </w:p>
    <w:p w:rsidR="00AB3F91" w:rsidRDefault="000F2402">
      <w:pPr>
        <w:pStyle w:val="BodyText"/>
      </w:pPr>
      <w:r>
        <w:t>Zia Shah al</w:t>
      </w:r>
      <w:r>
        <w:t xml:space="preserve">so emphasizes the role of </w:t>
      </w:r>
      <w:r>
        <w:rPr>
          <w:b/>
          <w:bCs/>
        </w:rPr>
        <w:t>reason and contemporary knowledge</w:t>
      </w:r>
      <w:r>
        <w:t xml:space="preserve"> as gifts from God to deepen Quranic insight. Citing Quran 4:82, he argues that Muslims today are </w:t>
      </w:r>
      <w:r>
        <w:rPr>
          <w:i/>
          <w:iCs/>
        </w:rPr>
        <w:t>“free to understand the Divine message”</w:t>
      </w:r>
      <w:r>
        <w:t xml:space="preserve"> anew, and even </w:t>
      </w:r>
      <w:r>
        <w:rPr>
          <w:b/>
          <w:bCs/>
        </w:rPr>
        <w:t>“come with better and more internally consis</w:t>
      </w:r>
      <w:r>
        <w:rPr>
          <w:b/>
          <w:bCs/>
        </w:rPr>
        <w:t>tent understanding”</w:t>
      </w:r>
      <w:r>
        <w:t xml:space="preserve"> whenever past commentaries seem contradictory or inadequate</w:t>
      </w:r>
      <w:hyperlink r:id="rId115" w:anchor=":~:text=If%20the%20Quran%20is%20to,and%20more%20satisfying%20and%20internally">
        <w:r>
          <w:rPr>
            <w:rStyle w:val="Hyperlink"/>
          </w:rPr>
          <w:t>[10]</w:t>
        </w:r>
      </w:hyperlink>
      <w:hyperlink r:id="rId116" w:anchor=":~:text=some%20respects%20may%20be%20contradictory%2C,understanding%20of%20the%20Divine%20message">
        <w:r>
          <w:rPr>
            <w:rStyle w:val="Hyperlink"/>
          </w:rPr>
          <w:t>[21]</w:t>
        </w:r>
      </w:hyperlink>
      <w:r>
        <w:t>. For example</w:t>
      </w:r>
      <w:r>
        <w:t>, when classical literalism insisted Prophet Noah lived 950 literal years, Zia, drawing on modern science, contends this cannot be a physical age and must be understood differently</w:t>
      </w:r>
      <w:hyperlink r:id="rId117" w:anchor=":~:text=What%20was%20the%20age%20of,%E2%80%9D%20%28Al%20Qur%E2%80%99an%2029%3A14">
        <w:r>
          <w:rPr>
            <w:rStyle w:val="Hyperlink"/>
          </w:rPr>
          <w:t>[67]</w:t>
        </w:r>
      </w:hyperlink>
      <w:hyperlink r:id="rId118" w:anchor=":~:text=As%20the%20understanding%20of%20human,the%20Service%20of%20the%20Scriptures">
        <w:r>
          <w:rPr>
            <w:rStyle w:val="Hyperlink"/>
          </w:rPr>
          <w:t>[68]</w:t>
        </w:r>
      </w:hyperlink>
      <w:r>
        <w:t xml:space="preserve">. He invokes the principle </w:t>
      </w:r>
      <w:r>
        <w:rPr>
          <w:i/>
          <w:iCs/>
        </w:rPr>
        <w:t>“Truth cannot contradict Truth”</w:t>
      </w:r>
      <w:r>
        <w:t xml:space="preserve"> – meaning the truths of scripture and the truths of nature (science) must ultimately align since all truth is from God</w:t>
      </w:r>
      <w:hyperlink r:id="rId119" w:anchor=":~:text=centuries%2C%20no%20knowledgeable%20physician%20can,the%20Service%20of%20the%20Scriptures">
        <w:r>
          <w:rPr>
            <w:rStyle w:val="Hyperlink"/>
          </w:rPr>
          <w:t>[69]</w:t>
        </w:r>
      </w:hyperlink>
      <w:r>
        <w:t xml:space="preserve">. This approach effectively says that </w:t>
      </w:r>
      <w:r>
        <w:rPr>
          <w:b/>
          <w:bCs/>
        </w:rPr>
        <w:t>mod</w:t>
      </w:r>
      <w:r>
        <w:rPr>
          <w:b/>
          <w:bCs/>
        </w:rPr>
        <w:t>ern scientific knowledge is a tool</w:t>
      </w:r>
      <w:r>
        <w:t xml:space="preserve"> </w:t>
      </w:r>
      <w:r>
        <w:t xml:space="preserve">God has given us to revisit certain Quranic interpretations (without rejecting the scripture, but rather refining our understanding of it). It’s a controversial stance in some traditional circles, but it aligns </w:t>
      </w:r>
      <w:r>
        <w:lastRenderedPageBreak/>
        <w:t>with a long-standing rationalist trend in Isl</w:t>
      </w:r>
      <w:r>
        <w:t>am (e.g. medieval scholars who allegorized verses for the sake of rational coherence) and with the Quran’s call to use one’s intellect (`aql).</w:t>
      </w:r>
    </w:p>
    <w:p w:rsidR="00AB3F91" w:rsidRDefault="000F2402">
      <w:pPr>
        <w:pStyle w:val="BodyText"/>
      </w:pPr>
      <w:r>
        <w:t xml:space="preserve">A recurrent theme in modern discussions is </w:t>
      </w:r>
      <w:r>
        <w:rPr>
          <w:b/>
          <w:bCs/>
        </w:rPr>
        <w:t>accessibility of the Quran to every individual</w:t>
      </w:r>
      <w:r>
        <w:t>. Reformist scholars arg</w:t>
      </w:r>
      <w:r>
        <w:t>ue against the notion that only a clerical class or only those who know classical Arabic can benefit from the Quran. They point to verses like 54:17 (</w:t>
      </w:r>
      <w:r>
        <w:rPr>
          <w:i/>
          <w:iCs/>
        </w:rPr>
        <w:t>“We have certainly made the Qur’an easy for remembrance – so is there any who will remember?”</w:t>
      </w:r>
      <w:r>
        <w:t>) repeated in</w:t>
      </w:r>
      <w:r>
        <w:t xml:space="preserve"> Surah Qamar</w:t>
      </w:r>
      <w:hyperlink r:id="rId120" w:anchor=":~:text=I%20believe%20that%20the%20most,54%3A17%2F18">
        <w:r>
          <w:rPr>
            <w:rStyle w:val="Hyperlink"/>
          </w:rPr>
          <w:t>[60]</w:t>
        </w:r>
      </w:hyperlink>
      <w:r>
        <w:t xml:space="preserve">. If the Quran claims to be </w:t>
      </w:r>
      <w:r>
        <w:rPr>
          <w:i/>
          <w:iCs/>
        </w:rPr>
        <w:t>easy</w:t>
      </w:r>
      <w:r>
        <w:t xml:space="preserve"> and addressed to all, then, they arg</w:t>
      </w:r>
      <w:r>
        <w:t xml:space="preserve">ue, Muslims should feel empowered to read it directly (with due respect to scholarly expertise but not total dependence). Zia Shah provocatively titles one article, </w:t>
      </w:r>
      <w:r>
        <w:rPr>
          <w:b/>
          <w:bCs/>
        </w:rPr>
        <w:t>“The only thing standing between you and your Quran is your own teacher.”</w:t>
      </w:r>
      <w:hyperlink r:id="rId121" w:anchor=":~:text=The%20only%20thing%20standing%20between,Quran%20is%20your%20own%20teacher">
        <w:r>
          <w:rPr>
            <w:rStyle w:val="Hyperlink"/>
          </w:rPr>
          <w:t>[70]</w:t>
        </w:r>
      </w:hyperlink>
      <w:r>
        <w:t xml:space="preserve"> By this he means that sometimes over-reliance on a p</w:t>
      </w:r>
      <w:r>
        <w:t xml:space="preserve">articular teacher’s interpretations can </w:t>
      </w:r>
      <w:r>
        <w:rPr>
          <w:i/>
          <w:iCs/>
        </w:rPr>
        <w:t>inadvertently become a barrier</w:t>
      </w:r>
      <w:r>
        <w:t xml:space="preserve"> to personal engagement with the Quran</w:t>
      </w:r>
      <w:hyperlink r:id="rId122" w:anchor=":~:text=and%20thinking%20for%20yourself">
        <w:r>
          <w:rPr>
            <w:rStyle w:val="Hyperlink"/>
          </w:rPr>
          <w:t>[71]</w:t>
        </w:r>
      </w:hyperlink>
      <w:hyperlink r:id="rId123" w:anchor=":~:text=He%20is%20not%20only%20a,Quran%20and%20no%20human%20does">
        <w:r>
          <w:rPr>
            <w:rStyle w:val="Hyperlink"/>
          </w:rPr>
          <w:t>[72]</w:t>
        </w:r>
      </w:hyperlink>
      <w:r>
        <w:t>. He gives the exampl</w:t>
      </w:r>
      <w:r>
        <w:t xml:space="preserve">e of Iran’s Supreme Leader, Ayatollah Khamenei, who in the Iranian system is both a political and spiritual authority. Zia asks, </w:t>
      </w:r>
      <w:r>
        <w:rPr>
          <w:i/>
          <w:iCs/>
        </w:rPr>
        <w:t>“How can you understand anything in the Quran if he does not endorse it? But, have courage. Stand your ground. Allah has bestow</w:t>
      </w:r>
      <w:r>
        <w:rPr>
          <w:i/>
          <w:iCs/>
        </w:rPr>
        <w:t>ed you a good thinking brain and mind.”</w:t>
      </w:r>
      <w:hyperlink r:id="rId124" w:anchor=":~:text=The%20Supreme%20Leader%20is%20every,he%20does%20not%20endorse%20it">
        <w:r>
          <w:rPr>
            <w:rStyle w:val="Hyperlink"/>
          </w:rPr>
          <w:t>[73]</w:t>
        </w:r>
      </w:hyperlink>
      <w:r>
        <w:t>. I</w:t>
      </w:r>
      <w:r>
        <w:t xml:space="preserve">n other words, do not surrender your God-given intellect and responsibility by outsourcing all understanding to a single scholar, no matter how revered. Zia generalizes the point: </w:t>
      </w:r>
      <w:r>
        <w:rPr>
          <w:i/>
          <w:iCs/>
        </w:rPr>
        <w:t xml:space="preserve">“I could as easily do it for every leader of every Shiite or Sunni sect… no </w:t>
      </w:r>
      <w:r>
        <w:rPr>
          <w:i/>
          <w:iCs/>
        </w:rPr>
        <w:t>human does (have a monopoly over understanding the Quran).”</w:t>
      </w:r>
      <w:hyperlink r:id="rId125" w:anchor=":~:text=of%20the%20Quran%20and%20no,human%20does">
        <w:r>
          <w:rPr>
            <w:rStyle w:val="Hyperlink"/>
          </w:rPr>
          <w:t>[74]</w:t>
        </w:r>
      </w:hyperlink>
      <w:r>
        <w:t xml:space="preserve"> He encou</w:t>
      </w:r>
      <w:r>
        <w:t>rages readers to *</w:t>
      </w:r>
      <w:r>
        <w:rPr>
          <w:i/>
          <w:iCs/>
        </w:rPr>
        <w:t>“remove the contraindications in your understanding and reject what does not seem right and consistent, no matter what the station or popularity of your teacher.”</w:t>
      </w:r>
      <w:hyperlink r:id="rId126" w:anchor=":~:text=So%2C%20without%20further%20adoo%2C%20I,the%20popularity%20of%20your%20teacher">
        <w:r>
          <w:rPr>
            <w:rStyle w:val="Hyperlink"/>
          </w:rPr>
          <w:t>[4]</w:t>
        </w:r>
      </w:hyperlink>
      <w:r>
        <w:t>. The confidence here is that an average Muslim – armed with the Quran’s clear principles, the Prophet’s ex</w:t>
      </w:r>
      <w:r>
        <w:t>ample, and sincerity – can detect when an interpretation seems off (e.g. unjust or self-contradictory) and seek a better one, rather than blindly following authority.</w:t>
      </w:r>
    </w:p>
    <w:p w:rsidR="00AB3F91" w:rsidRDefault="000F2402">
      <w:pPr>
        <w:pStyle w:val="BodyText"/>
      </w:pPr>
      <w:r>
        <w:t xml:space="preserve">Modern inter-sectarian approaches also stress </w:t>
      </w:r>
      <w:r>
        <w:rPr>
          <w:b/>
          <w:bCs/>
        </w:rPr>
        <w:t>ethical and thematic coherence</w:t>
      </w:r>
      <w:r>
        <w:t xml:space="preserve"> as the measu</w:t>
      </w:r>
      <w:r>
        <w:t xml:space="preserve">re of a good interpretation. As noted earlier, Zia Shah identifies </w:t>
      </w:r>
      <w:r>
        <w:rPr>
          <w:b/>
          <w:bCs/>
        </w:rPr>
        <w:t>monotheism, human accountability, compassion, and justice</w:t>
      </w:r>
      <w:r>
        <w:t xml:space="preserve"> as the core Qur’anic themes that any valid commentary must uphold</w:t>
      </w:r>
      <w:hyperlink r:id="rId127" w:anchor=":~:text=So%2C%20the%20quality%20of%20any,the%20light%20of%20the%20core">
        <w:r>
          <w:rPr>
            <w:rStyle w:val="Hyperlink"/>
          </w:rPr>
          <w:t>[75]</w:t>
        </w:r>
      </w:hyperlink>
      <w:hyperlink r:id="rId128" w:anchor=":~:text=We%20believe%20that%20the%20two,of%20the%20holy%20Quran%20also">
        <w:r>
          <w:rPr>
            <w:rStyle w:val="Hyperlink"/>
          </w:rPr>
          <w:t>[66]</w:t>
        </w:r>
      </w:hyperlink>
      <w:r>
        <w:t>. He argues that if an interpretation violates these fundamental values – for instance, an interpretation that promotes injustice or sectarian hatred – it should be re-evaluated, as it likely stems from</w:t>
      </w:r>
      <w:r>
        <w:t xml:space="preserve"> human bias rather than the Quran’s actual message</w:t>
      </w:r>
      <w:hyperlink r:id="rId129" w:anchor=":~:text=The%20Quranic%20verse%203%3A7%2F8%20is,they%20distort%20the%20Quranic%20message">
        <w:r>
          <w:rPr>
            <w:rStyle w:val="Hyperlink"/>
          </w:rPr>
          <w:t>[19]</w:t>
        </w:r>
      </w:hyperlink>
      <w:hyperlink r:id="rId130" w:anchor=":~:text=So%2C%20what%20is%20a%20fundamental,teaching">
        <w:r>
          <w:rPr>
            <w:rStyle w:val="Hyperlink"/>
          </w:rPr>
          <w:t>[76]</w:t>
        </w:r>
      </w:hyperlink>
      <w:r>
        <w:t>. This approach resonates with progressive Muslim thinkers worldwide who are re-reading</w:t>
      </w:r>
      <w:r>
        <w:t xml:space="preserve"> the Quran to emphasize its universal ethics (e.g. equality, human rights, environmental stewardship), often by going back to the </w:t>
      </w:r>
      <w:r>
        <w:rPr>
          <w:b/>
          <w:bCs/>
        </w:rPr>
        <w:t>fundamentals (mu</w:t>
      </w:r>
      <w:r>
        <w:rPr>
          <w:b/>
          <w:bCs/>
        </w:rPr>
        <w:t>ḥ</w:t>
      </w:r>
      <w:r>
        <w:rPr>
          <w:b/>
          <w:bCs/>
        </w:rPr>
        <w:t>kamāt)</w:t>
      </w:r>
      <w:r>
        <w:t xml:space="preserve"> and not letting culturally bound readings of ambiguous texts override the clear principles. It’s essen</w:t>
      </w:r>
      <w:r>
        <w:t xml:space="preserve">tially the methodology of 3:7 put into practice: </w:t>
      </w:r>
      <w:r>
        <w:rPr>
          <w:i/>
          <w:iCs/>
        </w:rPr>
        <w:t>“Let the fundamental define the allegorical and not vice versa.”</w:t>
      </w:r>
      <w:hyperlink r:id="rId131" w:anchor=":~:text=Trust%20your%20judgment%20and%20be,The%20Quran%20says">
        <w:r>
          <w:rPr>
            <w:rStyle w:val="Hyperlink"/>
          </w:rPr>
          <w:t>[77]</w:t>
        </w:r>
      </w:hyperlink>
      <w:r>
        <w:t>.</w:t>
      </w:r>
    </w:p>
    <w:p w:rsidR="00AB3F91" w:rsidRDefault="000F2402">
      <w:pPr>
        <w:pStyle w:val="BodyText"/>
      </w:pPr>
      <w:r>
        <w:t xml:space="preserve">In line with this, </w:t>
      </w:r>
      <w:r>
        <w:rPr>
          <w:b/>
          <w:bCs/>
        </w:rPr>
        <w:t>contradiction-resolving</w:t>
      </w:r>
      <w:r>
        <w:t xml:space="preserve"> becomes a modern tool. If classical commentators held contradictory views on a verse, modern scholars might synthesize or choose the one that aligns better with overarching Qur’ani</w:t>
      </w:r>
      <w:r>
        <w:t xml:space="preserve">c values and contemporary knowledge. For example, on the issue of </w:t>
      </w:r>
      <w:r>
        <w:rPr>
          <w:b/>
          <w:bCs/>
        </w:rPr>
        <w:t>gender justice</w:t>
      </w:r>
      <w:r>
        <w:t>, classical tafsirs often mirrored the patriarchy of their times. Modern commentators, male and female, reread verses about women by foregrounding the Quran’s ethos of spiritua</w:t>
      </w:r>
      <w:r>
        <w:t xml:space="preserve">l equality and justice, </w:t>
      </w:r>
      <w:r>
        <w:lastRenderedPageBreak/>
        <w:t>coming to conclusions that may differ from medieval fiqh. They see themselves as fulfilling Quran 4:82 by resolving an apparent contradiction between a merciful God and an unjust interpretation.</w:t>
      </w:r>
    </w:p>
    <w:p w:rsidR="00AB3F91" w:rsidRDefault="000F2402">
      <w:pPr>
        <w:pStyle w:val="BodyText"/>
      </w:pPr>
      <w:r>
        <w:t xml:space="preserve">The </w:t>
      </w:r>
      <w:r>
        <w:rPr>
          <w:b/>
          <w:bCs/>
        </w:rPr>
        <w:t>democratization of knowledge</w:t>
      </w:r>
      <w:r>
        <w:t xml:space="preserve"> via </w:t>
      </w:r>
      <w:r>
        <w:t xml:space="preserve">translations, online libraries, and scholarly works in accessible languages means that today, a motivated individual can study dozens of tafsirs (something only ulama in the past could do at length). Projects like </w:t>
      </w:r>
      <w:r>
        <w:rPr>
          <w:i/>
          <w:iCs/>
        </w:rPr>
        <w:t>quran.com</w:t>
      </w:r>
      <w:r>
        <w:t xml:space="preserve"> or Altafsir.com provide side-by-</w:t>
      </w:r>
      <w:r>
        <w:t xml:space="preserve">side commentaries. The modern gifted reader, then, is one who knows how to navigate these resources critically. As one author quipped, </w:t>
      </w:r>
      <w:r>
        <w:rPr>
          <w:i/>
          <w:iCs/>
        </w:rPr>
        <w:t>“we have more Quranic resources at our fingertips than many pre-modern scholars had in their libraries.”</w:t>
      </w:r>
      <w:r>
        <w:t xml:space="preserve"> </w:t>
      </w:r>
      <w:r>
        <w:t>With that comes both opportunity and the need for discernment.</w:t>
      </w:r>
    </w:p>
    <w:p w:rsidR="00AB3F91" w:rsidRDefault="000F2402">
      <w:pPr>
        <w:pStyle w:val="BodyText"/>
      </w:pPr>
      <w:r>
        <w:t xml:space="preserve">Zia H. Shah’s writings encapsulate this optimistic view that </w:t>
      </w:r>
      <w:r>
        <w:rPr>
          <w:i/>
          <w:iCs/>
        </w:rPr>
        <w:t>any</w:t>
      </w:r>
      <w:r>
        <w:t xml:space="preserve"> sincere Muslim can partake in understanding the Quran directly, given effort and the right approach. He writes in an advisory to</w:t>
      </w:r>
      <w:r>
        <w:t xml:space="preserve">ne: </w:t>
      </w:r>
      <w:r>
        <w:rPr>
          <w:i/>
          <w:iCs/>
        </w:rPr>
        <w:t xml:space="preserve">“We have good news for you. If you have been successful in any human endeavor... then you are capable of understanding the holy Quran. It is not rocket science! Trust your judgment and be honest to yourself as God will judge you on your abilities that </w:t>
      </w:r>
      <w:r>
        <w:rPr>
          <w:i/>
          <w:iCs/>
        </w:rPr>
        <w:t>He gave you.”</w:t>
      </w:r>
      <w:hyperlink r:id="rId132" w:anchor=":~:text=We%20have%20a%20good%20news,It%20is%20not%20rocket%20science">
        <w:r>
          <w:rPr>
            <w:rStyle w:val="Hyperlink"/>
          </w:rPr>
          <w:t>[78]</w:t>
        </w:r>
      </w:hyperlink>
      <w:r>
        <w:t>. Here he dismantles the myth that Quranic exegesis is only fo</w:t>
      </w:r>
      <w:r>
        <w:t xml:space="preserve">r an elite class; he encourages the believer to apply the same intellect and honesty that have brought them success in worldly fields to the study of scripture. Of course, he immediately adds a caveat: one must </w:t>
      </w:r>
      <w:r>
        <w:rPr>
          <w:i/>
          <w:iCs/>
        </w:rPr>
        <w:t>“first try to grasp what is fundamental in th</w:t>
      </w:r>
      <w:r>
        <w:rPr>
          <w:i/>
          <w:iCs/>
        </w:rPr>
        <w:t>e holy Quran and do not go after the allegorical”</w:t>
      </w:r>
      <w:hyperlink r:id="rId133" w:anchor=":~:text=Trust%20your%20judgment%20and%20be,The%20Quran%20says">
        <w:r>
          <w:rPr>
            <w:rStyle w:val="Hyperlink"/>
          </w:rPr>
          <w:t>[77]</w:t>
        </w:r>
      </w:hyperlink>
      <w:r>
        <w:t>. This is basically telling the r</w:t>
      </w:r>
      <w:r>
        <w:t xml:space="preserve">eader: don’t get lost in obscure details; focus on the Quran’s clear and repeated teachings. In his view, </w:t>
      </w:r>
      <w:r>
        <w:rPr>
          <w:i/>
          <w:iCs/>
        </w:rPr>
        <w:t>“once you have a few fundamentals going for you, you will be able to understand more and more of the Quranic text. The Quran will be made easy for you</w:t>
      </w:r>
      <w:r>
        <w:rPr>
          <w:i/>
          <w:iCs/>
        </w:rPr>
        <w:t>.”</w:t>
      </w:r>
      <w:hyperlink r:id="rId134" w:anchor=":~:text=A%20fundamental%20Quranic%20teaching%20is,from%20different%20angles%20and%20perspectives">
        <w:r>
          <w:rPr>
            <w:rStyle w:val="Hyperlink"/>
          </w:rPr>
          <w:t>[79]</w:t>
        </w:r>
      </w:hyperlink>
      <w:hyperlink r:id="rId135" w:anchor=":~:text=Once%20you%20have%20a%20few,of%20human%20inconsistencies%20and%20contradictions">
        <w:r>
          <w:rPr>
            <w:rStyle w:val="Hyperlink"/>
          </w:rPr>
          <w:t>[2]</w:t>
        </w:r>
      </w:hyperlink>
      <w:r>
        <w:t xml:space="preserve"> – an assurance that echoes the promise of 54:17. This method demystifies the Quran without trivializi</w:t>
      </w:r>
      <w:r>
        <w:t>ng it: anyone can approach it, but the correct approach matters (i.e., anchored in fundamentals and sincerity).</w:t>
      </w:r>
    </w:p>
    <w:p w:rsidR="00AB3F91" w:rsidRDefault="000F2402">
      <w:pPr>
        <w:pStyle w:val="BodyText"/>
      </w:pPr>
      <w:r>
        <w:t xml:space="preserve">An important modern realization is that </w:t>
      </w:r>
      <w:r>
        <w:rPr>
          <w:b/>
          <w:bCs/>
        </w:rPr>
        <w:t>the challenges of understanding the Quran in a globalized, scientific age are new</w:t>
      </w:r>
      <w:r>
        <w:t>, and thus new insights</w:t>
      </w:r>
      <w:r>
        <w:t xml:space="preserve"> are needed – which might be </w:t>
      </w:r>
      <w:r>
        <w:rPr>
          <w:i/>
          <w:iCs/>
        </w:rPr>
        <w:t>gifts</w:t>
      </w:r>
      <w:r>
        <w:t xml:space="preserve"> in their own right. For example, ecological consciousness has led Muslims to find profound ecological messages in the Quran that earlier tafsirs did not emphasize (e.g. seeing humans as stewards (khulafā’) of the earth). </w:t>
      </w:r>
      <w:r>
        <w:t xml:space="preserve">Likewise, engagement with Christians and Jews in dialogue has led to deeper appreciation of the Quran’s addresses to “People of the Book” and common values. Some might call these historical shifts a form of </w:t>
      </w:r>
      <w:r>
        <w:rPr>
          <w:b/>
          <w:bCs/>
        </w:rPr>
        <w:t>divine guidance (hudā)</w:t>
      </w:r>
      <w:r>
        <w:t xml:space="preserve"> unfolding over time, akin </w:t>
      </w:r>
      <w:r>
        <w:t xml:space="preserve">to how the Quran says </w:t>
      </w:r>
      <w:r>
        <w:rPr>
          <w:i/>
          <w:iCs/>
        </w:rPr>
        <w:t>“We will show them Our signs in the horizons and in themselves until it becomes clear to them that this is the Truth”</w:t>
      </w:r>
      <w:r>
        <w:t xml:space="preserve"> (41:53). As knowledge in the horizons (science, world events) expands, new </w:t>
      </w:r>
      <w:r>
        <w:rPr>
          <w:i/>
          <w:iCs/>
        </w:rPr>
        <w:t>ayat</w:t>
      </w:r>
      <w:r>
        <w:t xml:space="preserve"> (signs) shed light on the Quran’s me</w:t>
      </w:r>
      <w:r>
        <w:t>aning.</w:t>
      </w:r>
    </w:p>
    <w:p w:rsidR="00AB3F91" w:rsidRDefault="000F2402">
      <w:pPr>
        <w:pStyle w:val="BodyText"/>
      </w:pPr>
      <w:r>
        <w:t xml:space="preserve">Ultimately, the modern inter-sectarian approach is about </w:t>
      </w:r>
      <w:r>
        <w:rPr>
          <w:b/>
          <w:bCs/>
        </w:rPr>
        <w:t>inclusivity and humility</w:t>
      </w:r>
      <w:r>
        <w:t xml:space="preserve">. It is inclusive in that it refuses to limit learning to one sect or ideology – it seeks wisdom wherever it may be found (even, as Zia notes, from non-Muslim scholars </w:t>
      </w:r>
      <w:r>
        <w:t>of Islam or science)</w:t>
      </w:r>
      <w:hyperlink r:id="rId136" w:anchor=":~:text=My%20understanding%20of%20the%20Quran,Muslim%20scholars">
        <w:r>
          <w:rPr>
            <w:rStyle w:val="Hyperlink"/>
          </w:rPr>
          <w:t>[9]</w:t>
        </w:r>
      </w:hyperlink>
      <w:hyperlink r:id="rId137" w:anchor=":~:text=If%20you%20want%20to%20learn,God%20of%20the%20Abrahamic%20Faiths">
        <w:r>
          <w:rPr>
            <w:rStyle w:val="Hyperlink"/>
          </w:rPr>
          <w:t>[80]</w:t>
        </w:r>
      </w:hyperlink>
      <w:r>
        <w:t xml:space="preserve">. It is humble in that it acknowledges our understanding of the Quran is always growing; as Zia writes, </w:t>
      </w:r>
      <w:r>
        <w:rPr>
          <w:i/>
          <w:iCs/>
        </w:rPr>
        <w:t>“As human societies continue to evolve and human information an</w:t>
      </w:r>
      <w:r>
        <w:rPr>
          <w:i/>
          <w:iCs/>
        </w:rPr>
        <w:t xml:space="preserve">d knowledge keeps growing at an unprecedented pace, the Quranic </w:t>
      </w:r>
      <w:r>
        <w:rPr>
          <w:i/>
          <w:iCs/>
        </w:rPr>
        <w:lastRenderedPageBreak/>
        <w:t>understanding should also continue to evolve – and it certainly has in the past fourteen centuries.”</w:t>
      </w:r>
      <w:hyperlink r:id="rId138" w:anchor=":~:text=As%20the%20human%20societies%20continue,in%20the%20past%20fourteen%20centuries">
        <w:r>
          <w:rPr>
            <w:rStyle w:val="Hyperlink"/>
          </w:rPr>
          <w:t>[81]</w:t>
        </w:r>
      </w:hyperlink>
      <w:r>
        <w:t>. This view sees past tafsirs not as fixed endpoints but as stepping stones in an ever-evolving journey of understanding God’s Word. In thi</w:t>
      </w:r>
      <w:r>
        <w:t xml:space="preserve">s dynamic process, those </w:t>
      </w:r>
      <w:r>
        <w:rPr>
          <w:i/>
          <w:iCs/>
        </w:rPr>
        <w:t>“gifted”</w:t>
      </w:r>
      <w:r>
        <w:t xml:space="preserve"> with understanding are perhaps not just a static group of learned individuals, but </w:t>
      </w:r>
      <w:r>
        <w:rPr>
          <w:b/>
          <w:bCs/>
        </w:rPr>
        <w:t>anyone who sincerely joins the quest</w:t>
      </w:r>
      <w:r>
        <w:t xml:space="preserve">. In a real sense, the gift is given to the </w:t>
      </w:r>
      <w:r>
        <w:rPr>
          <w:i/>
          <w:iCs/>
        </w:rPr>
        <w:t>ummah</w:t>
      </w:r>
      <w:r>
        <w:t xml:space="preserve"> (community) collectively: every scholar, saint or sci</w:t>
      </w:r>
      <w:r>
        <w:t>entist who elucidates one aspect of the Quran is like a light, and the sum of these lights in all their colors brings us closer to illuminating the whole.</w:t>
      </w:r>
    </w:p>
    <w:p w:rsidR="00AB3F91" w:rsidRDefault="000F2402">
      <w:pPr>
        <w:pStyle w:val="BodyText"/>
      </w:pPr>
      <w:r>
        <w:t xml:space="preserve">As Zia H. Shah succinctly puts it, </w:t>
      </w:r>
      <w:r>
        <w:rPr>
          <w:i/>
          <w:iCs/>
        </w:rPr>
        <w:t>“No human being is all-knowing and so cannot be an exclusive teach</w:t>
      </w:r>
      <w:r>
        <w:rPr>
          <w:i/>
          <w:iCs/>
        </w:rPr>
        <w:t>er for the literal word of the All-Knowing God.”</w:t>
      </w:r>
      <w:hyperlink r:id="rId139" w:anchor=":~:text=of%20Evolution%20in%20This%20Urdu,Video">
        <w:r>
          <w:rPr>
            <w:rStyle w:val="Hyperlink"/>
          </w:rPr>
          <w:t>[82]</w:t>
        </w:r>
      </w:hyperlink>
      <w:r>
        <w:t xml:space="preserve"> Therefore, </w:t>
      </w:r>
      <w:r>
        <w:rPr>
          <w:i/>
          <w:iCs/>
        </w:rPr>
        <w:t>“if you c</w:t>
      </w:r>
      <w:r>
        <w:rPr>
          <w:i/>
          <w:iCs/>
        </w:rPr>
        <w:t>hoose to learn about the Quran from scholars of all denominations, nationalities and even scholars of other Abrahamic faiths, your journey of scholarship will be so much faster, easier and fascinating.”</w:t>
      </w:r>
      <w:hyperlink r:id="rId140" w:anchor=":~:text=literal%20word%20of%20All%20Knowing,God">
        <w:r>
          <w:rPr>
            <w:rStyle w:val="Hyperlink"/>
          </w:rPr>
          <w:t>[83]</w:t>
        </w:r>
      </w:hyperlink>
      <w:r>
        <w:t xml:space="preserve"> He invites believers to </w:t>
      </w:r>
      <w:r>
        <w:rPr>
          <w:b/>
          <w:bCs/>
        </w:rPr>
        <w:t>confidence in their God-given potential</w:t>
      </w:r>
      <w:r>
        <w:t xml:space="preserve"> instead of intellectual servility: </w:t>
      </w:r>
      <w:r>
        <w:rPr>
          <w:i/>
          <w:iCs/>
        </w:rPr>
        <w:t>“If you are confident o</w:t>
      </w:r>
      <w:r>
        <w:rPr>
          <w:i/>
          <w:iCs/>
        </w:rPr>
        <w:t>f your God given potential, please join me for the intellectual, religious and spiritual journey.”</w:t>
      </w:r>
      <w:hyperlink r:id="rId141" w:anchor=":~:text=No%20human%20has%20a%20monopoly,do%20not%20wish%20for%20anyone">
        <w:r>
          <w:rPr>
            <w:rStyle w:val="Hyperlink"/>
          </w:rPr>
          <w:t>[84]</w:t>
        </w:r>
      </w:hyperlink>
      <w:r>
        <w:t xml:space="preserve">. In essence, the modern approach democratizes the </w:t>
      </w:r>
      <w:r>
        <w:rPr>
          <w:i/>
          <w:iCs/>
        </w:rPr>
        <w:t>gift of understanding</w:t>
      </w:r>
      <w:r>
        <w:t>, suggesting that Allah’s guidance is expansive and can flow through diverse channels to any open mind and heart.</w:t>
      </w:r>
    </w:p>
    <w:p w:rsidR="00AB3F91" w:rsidRDefault="000F2402">
      <w:pPr>
        <w:pStyle w:val="Heading2"/>
      </w:pPr>
      <w:bookmarkStart w:id="11" w:name="X25d870ff21e41c128aba3ba6cd4969e737f6683"/>
      <w:bookmarkEnd w:id="10"/>
      <w:r>
        <w:t>Epilogue: The Ever-Unfolding Gift of Quranic Understanding</w:t>
      </w:r>
    </w:p>
    <w:p w:rsidR="00AB3F91" w:rsidRDefault="000F2402">
      <w:pPr>
        <w:pStyle w:val="FirstParagraph"/>
      </w:pPr>
      <w:r>
        <w:t xml:space="preserve">Throughout this exploration, we have seen that </w:t>
      </w:r>
      <w:r>
        <w:rPr>
          <w:b/>
          <w:bCs/>
        </w:rPr>
        <w:t>“who is gifted with understanding of the Quran”</w:t>
      </w:r>
      <w:r>
        <w:t xml:space="preserve"> cannot be answered by pointing to a single person or group. Instead, it emerges that the </w:t>
      </w:r>
      <w:r>
        <w:rPr>
          <w:i/>
          <w:iCs/>
        </w:rPr>
        <w:t>gift of understanding</w:t>
      </w:r>
      <w:r>
        <w:t xml:space="preserve"> is a tapestry woven of many strands: the Prophets and Imams who were </w:t>
      </w:r>
      <w:r>
        <w:rPr>
          <w:i/>
          <w:iCs/>
        </w:rPr>
        <w:t>directly illumined</w:t>
      </w:r>
      <w:r>
        <w:t>, the scholars and commentators who devoted their lives to studying and explaining, the saints who intuited its inner mysteries, and the sincere be</w:t>
      </w:r>
      <w:r>
        <w:t xml:space="preserve">lievers in every era who ponder it seeking guidance. The Quran itself alludes to this multifaceted inheritance: </w:t>
      </w:r>
      <w:r>
        <w:rPr>
          <w:i/>
          <w:iCs/>
        </w:rPr>
        <w:t>“Then We gave the Book as inheritance to those We chose of Our servants”</w:t>
      </w:r>
      <w:hyperlink r:id="rId142" w:anchor=":~:text=%E2%80%9CThen%20We%20gave%20the%20Book,We%20elected%20of%20Our%20servants%E2%80%A6%E2%80%9D">
        <w:r>
          <w:rPr>
            <w:rStyle w:val="Hyperlink"/>
          </w:rPr>
          <w:t>[85]</w:t>
        </w:r>
      </w:hyperlink>
      <w:r>
        <w:t xml:space="preserve">. The inheritance of the Quran – its meaning and wisdom – is a </w:t>
      </w:r>
      <w:r>
        <w:rPr>
          <w:b/>
          <w:bCs/>
        </w:rPr>
        <w:t>great favor (fa</w:t>
      </w:r>
      <w:r>
        <w:rPr>
          <w:b/>
          <w:bCs/>
        </w:rPr>
        <w:t>ḍ</w:t>
      </w:r>
      <w:r>
        <w:rPr>
          <w:b/>
          <w:bCs/>
        </w:rPr>
        <w:t>l kabīr)</w:t>
      </w:r>
      <w:hyperlink r:id="rId143" w:anchor=":~:text=32,Divine%29%20favour%21%E2%80%9D">
        <w:r>
          <w:rPr>
            <w:rStyle w:val="Hyperlink"/>
          </w:rPr>
          <w:t>[14]</w:t>
        </w:r>
      </w:hyperlink>
      <w:r>
        <w:t xml:space="preserve">, and different servants are chosen for different aspects of it. Just as the Quran has an </w:t>
      </w:r>
      <w:r>
        <w:rPr>
          <w:b/>
          <w:bCs/>
        </w:rPr>
        <w:t>outer shell and i</w:t>
      </w:r>
      <w:r>
        <w:rPr>
          <w:b/>
          <w:bCs/>
        </w:rPr>
        <w:t>nner core, letters and spirit</w:t>
      </w:r>
      <w:r>
        <w:t>, so too there are those more gifted in mastering its outward (languages, laws) and those more gifted in grasping its inward (spiritual truths) – and some, like the greatest prophets or a figure like ʿAlī, whom many consider ma</w:t>
      </w:r>
      <w:r>
        <w:t>sters of both.</w:t>
      </w:r>
    </w:p>
    <w:p w:rsidR="00AB3F91" w:rsidRDefault="000F2402">
      <w:pPr>
        <w:pStyle w:val="BodyText"/>
      </w:pPr>
      <w:r>
        <w:t xml:space="preserve">A unifying thread is the role of </w:t>
      </w:r>
      <w:r>
        <w:rPr>
          <w:b/>
          <w:bCs/>
        </w:rPr>
        <w:t>Allah’s grace (fa</w:t>
      </w:r>
      <w:r>
        <w:rPr>
          <w:b/>
          <w:bCs/>
        </w:rPr>
        <w:t>ḍ</w:t>
      </w:r>
      <w:r>
        <w:rPr>
          <w:b/>
          <w:bCs/>
        </w:rPr>
        <w:t>l)</w:t>
      </w:r>
      <w:r>
        <w:t xml:space="preserve">. Ultimately, all our sources agree that understanding the Quran is not achieved by human intellect and effort alone. </w:t>
      </w:r>
      <w:r>
        <w:rPr>
          <w:i/>
          <w:iCs/>
        </w:rPr>
        <w:t>“He gives wisdom to whom He wills,”</w:t>
      </w:r>
      <w:r>
        <w:t xml:space="preserve"> the Quran reminds us, </w:t>
      </w:r>
      <w:r>
        <w:rPr>
          <w:i/>
          <w:iCs/>
        </w:rPr>
        <w:t>“and whoever</w:t>
      </w:r>
      <w:r>
        <w:rPr>
          <w:i/>
          <w:iCs/>
        </w:rPr>
        <w:t xml:space="preserve"> is given wisdom has received abundant good”</w:t>
      </w:r>
      <w:hyperlink r:id="rId144" w:anchor=":~:text=different%20interpretations%2C%20seeking%20discord%20and,%283%3A7">
        <w:r>
          <w:rPr>
            <w:rStyle w:val="Hyperlink"/>
          </w:rPr>
          <w:t>[86]</w:t>
        </w:r>
      </w:hyperlink>
      <w:r>
        <w:t>. The best we can do is pr</w:t>
      </w:r>
      <w:r>
        <w:t xml:space="preserve">epare ourselves to receive that grace – by study, yes, but also by cultivating the right inner state. Those described in the Quran as </w:t>
      </w:r>
      <w:r>
        <w:rPr>
          <w:i/>
          <w:iCs/>
        </w:rPr>
        <w:t>“ulū l-albāb”</w:t>
      </w:r>
      <w:r>
        <w:t xml:space="preserve"> (people of sound understanding) are often characterized in the verses by their attitudes: </w:t>
      </w:r>
      <w:r>
        <w:rPr>
          <w:i/>
          <w:iCs/>
        </w:rPr>
        <w:t>“who remember Alla</w:t>
      </w:r>
      <w:r>
        <w:rPr>
          <w:i/>
          <w:iCs/>
        </w:rPr>
        <w:t>h standing, sitting, and on their sides, and reflect on the creation of heavens and earth”</w:t>
      </w:r>
      <w:r>
        <w:t xml:space="preserve"> and who pray, </w:t>
      </w:r>
      <w:r>
        <w:rPr>
          <w:i/>
          <w:iCs/>
        </w:rPr>
        <w:t>“Our Lord, you have not created this in vain!”</w:t>
      </w:r>
      <w:r>
        <w:t xml:space="preserve"> (3:190-191). Understanding flows from </w:t>
      </w:r>
      <w:r>
        <w:rPr>
          <w:i/>
          <w:iCs/>
        </w:rPr>
        <w:t>remembrance (dhikr)</w:t>
      </w:r>
      <w:r>
        <w:t xml:space="preserve"> and </w:t>
      </w:r>
      <w:r>
        <w:rPr>
          <w:i/>
          <w:iCs/>
        </w:rPr>
        <w:t>reflection (fikr)</w:t>
      </w:r>
      <w:r>
        <w:t>, married with humility.</w:t>
      </w:r>
    </w:p>
    <w:p w:rsidR="00AB3F91" w:rsidRDefault="000F2402">
      <w:pPr>
        <w:pStyle w:val="BodyText"/>
      </w:pPr>
      <w:r>
        <w:lastRenderedPageBreak/>
        <w:t xml:space="preserve">The </w:t>
      </w:r>
      <w:r>
        <w:rPr>
          <w:b/>
          <w:bCs/>
        </w:rPr>
        <w:t>sectarian perspectives</w:t>
      </w:r>
      <w:r>
        <w:t xml:space="preserve"> we surveyed can be seen not as contradictory claims over who “owns” Quranic interpretation, but as complementary insights. Sunnism highlights </w:t>
      </w:r>
      <w:r>
        <w:rPr>
          <w:b/>
          <w:bCs/>
        </w:rPr>
        <w:t>scholarly continuity</w:t>
      </w:r>
      <w:r>
        <w:t xml:space="preserve"> and the need for sound methodology and piety; Shi‘ism highlights </w:t>
      </w:r>
      <w:r>
        <w:rPr>
          <w:b/>
          <w:bCs/>
        </w:rPr>
        <w:t>d</w:t>
      </w:r>
      <w:r>
        <w:rPr>
          <w:b/>
          <w:bCs/>
        </w:rPr>
        <w:t>ivinely guided leadership</w:t>
      </w:r>
      <w:r>
        <w:t xml:space="preserve"> and humility of current interpreters in the absence of infallibility; Sufism highlights </w:t>
      </w:r>
      <w:r>
        <w:rPr>
          <w:b/>
          <w:bCs/>
        </w:rPr>
        <w:t>personal purification and divine unveiling</w:t>
      </w:r>
      <w:r>
        <w:t xml:space="preserve">; and modern inter-sectarianism highlights </w:t>
      </w:r>
      <w:r>
        <w:rPr>
          <w:b/>
          <w:bCs/>
        </w:rPr>
        <w:t>integration and collective learning</w:t>
      </w:r>
      <w:r>
        <w:t xml:space="preserve">. Together, they form </w:t>
      </w:r>
      <w:r>
        <w:t xml:space="preserve">a mosaic: each tradition has contributed to unveiling part of the Quran’s message. To truly be </w:t>
      </w:r>
      <w:r>
        <w:rPr>
          <w:i/>
          <w:iCs/>
        </w:rPr>
        <w:t>“gifted”</w:t>
      </w:r>
      <w:r>
        <w:t xml:space="preserve"> with Quranic understanding in our age might well mean to appreciate all these contributions and weave them into a holistic comprehension.</w:t>
      </w:r>
    </w:p>
    <w:p w:rsidR="00AB3F91" w:rsidRDefault="000F2402">
      <w:pPr>
        <w:pStyle w:val="BodyText"/>
      </w:pPr>
      <w:r>
        <w:t>What does this</w:t>
      </w:r>
      <w:r>
        <w:t xml:space="preserve"> mean for the ordinary Muslim or any reader of the Quran? It means that the Quran is </w:t>
      </w:r>
      <w:r>
        <w:rPr>
          <w:i/>
          <w:iCs/>
        </w:rPr>
        <w:t>inviting you</w:t>
      </w:r>
      <w:r>
        <w:t xml:space="preserve"> to be among those who understand – it is not a closed club. The refrain </w:t>
      </w:r>
      <w:r>
        <w:rPr>
          <w:i/>
          <w:iCs/>
        </w:rPr>
        <w:t>“We have certainly made the Qur’an easy for remembrance – so is there any who will rem</w:t>
      </w:r>
      <w:r>
        <w:rPr>
          <w:i/>
          <w:iCs/>
        </w:rPr>
        <w:t>ember?”</w:t>
      </w:r>
      <w:r>
        <w:t xml:space="preserve"> (54:17) is both a promise and a challenge</w:t>
      </w:r>
      <w:hyperlink r:id="rId145" w:anchor=":~:text=I%20believe%20that%20the%20most,54%3A17%2F18">
        <w:r>
          <w:rPr>
            <w:rStyle w:val="Hyperlink"/>
          </w:rPr>
          <w:t>[60]</w:t>
        </w:r>
      </w:hyperlink>
      <w:r>
        <w:t xml:space="preserve">. It suggests that if you </w:t>
      </w:r>
      <w:r>
        <w:rPr>
          <w:b/>
          <w:bCs/>
        </w:rPr>
        <w:t>step f</w:t>
      </w:r>
      <w:r>
        <w:rPr>
          <w:b/>
          <w:bCs/>
        </w:rPr>
        <w:t>orward to engage</w:t>
      </w:r>
      <w:r>
        <w:t xml:space="preserve"> (to remember, to heed, to study), the Quran will meet you with ease of understanding. Zia Shah’s exhortation – </w:t>
      </w:r>
      <w:r>
        <w:rPr>
          <w:i/>
          <w:iCs/>
        </w:rPr>
        <w:t>“Trust your judgment… God will judge you on the abilities He gave you”</w:t>
      </w:r>
      <w:hyperlink r:id="rId146" w:anchor=":~:text=We%20have%20a%20good%20news,It%20is%20not%20rocket%20science">
        <w:r>
          <w:rPr>
            <w:rStyle w:val="Hyperlink"/>
          </w:rPr>
          <w:t>[78]</w:t>
        </w:r>
      </w:hyperlink>
      <w:r>
        <w:t xml:space="preserve"> – echoes this Quranic empowerment of the individual. It does not mean one should arrogantly interpret in isolation (the Quran discou</w:t>
      </w:r>
      <w:r>
        <w:t xml:space="preserve">rages speaking without knowledge). Rather, it encourages taking ownership of one’s faith: use the tools of knowledge available, seek advice of learned people of various perspectives, but </w:t>
      </w:r>
      <w:r>
        <w:rPr>
          <w:i/>
          <w:iCs/>
        </w:rPr>
        <w:t>do not bury the talent (intellect) God endowed you with</w:t>
      </w:r>
      <w:r>
        <w:t>.</w:t>
      </w:r>
    </w:p>
    <w:p w:rsidR="00AB3F91" w:rsidRDefault="000F2402">
      <w:pPr>
        <w:pStyle w:val="BodyText"/>
      </w:pPr>
      <w:r>
        <w:t xml:space="preserve">Allama </w:t>
      </w:r>
      <w:r>
        <w:rPr>
          <w:b/>
          <w:bCs/>
        </w:rPr>
        <w:t>Muham</w:t>
      </w:r>
      <w:r>
        <w:rPr>
          <w:b/>
          <w:bCs/>
        </w:rPr>
        <w:t>mad Iqbal</w:t>
      </w:r>
      <w:r>
        <w:t xml:space="preserve">, a 20th-century Islamic thinker, once expressed a similar idea: </w:t>
      </w:r>
      <w:r>
        <w:rPr>
          <w:i/>
          <w:iCs/>
        </w:rPr>
        <w:t>“The Qur’an is a book which emphasizes ‘deed’ rather than idea.”</w:t>
      </w:r>
      <w:r>
        <w:t xml:space="preserve"> True understanding comes in </w:t>
      </w:r>
      <w:r>
        <w:rPr>
          <w:b/>
          <w:bCs/>
        </w:rPr>
        <w:t>acting on what one knows</w:t>
      </w:r>
      <w:r>
        <w:t xml:space="preserve">, and in doing so, new insights come. The </w:t>
      </w:r>
      <w:r>
        <w:rPr>
          <w:b/>
          <w:bCs/>
        </w:rPr>
        <w:t>Companions</w:t>
      </w:r>
      <w:r>
        <w:t xml:space="preserve"> of the Proph</w:t>
      </w:r>
      <w:r>
        <w:t xml:space="preserve">et were said to learn the Quran </w:t>
      </w:r>
      <w:r>
        <w:rPr>
          <w:b/>
          <w:bCs/>
        </w:rPr>
        <w:t>ten verses at a time</w:t>
      </w:r>
      <w:r>
        <w:t xml:space="preserve">, not moving on until they had implemented those verses. In that sense, </w:t>
      </w:r>
      <w:r>
        <w:rPr>
          <w:i/>
          <w:iCs/>
        </w:rPr>
        <w:t>practice</w:t>
      </w:r>
      <w:r>
        <w:t xml:space="preserve"> is a way of seeking the gift of understanding. </w:t>
      </w:r>
      <w:r>
        <w:rPr>
          <w:i/>
          <w:iCs/>
        </w:rPr>
        <w:t>“Those who strive in Our path, We shall surely guide them to Our ways,”</w:t>
      </w:r>
      <w:r>
        <w:t xml:space="preserve"> says</w:t>
      </w:r>
      <w:r>
        <w:t xml:space="preserve"> the Quran (29:69), which can be applied to striving to understand as well.</w:t>
      </w:r>
    </w:p>
    <w:p w:rsidR="00AB3F91" w:rsidRDefault="000F2402">
      <w:pPr>
        <w:pStyle w:val="BodyText"/>
      </w:pPr>
      <w:r>
        <w:t xml:space="preserve">Another dimension is the </w:t>
      </w:r>
      <w:r>
        <w:rPr>
          <w:b/>
          <w:bCs/>
        </w:rPr>
        <w:t>collective nature of the Quran’s gift</w:t>
      </w:r>
      <w:r>
        <w:t xml:space="preserve">. Surah Jumu‘ah (62:2-4) describes how God sent the Prophet to </w:t>
      </w:r>
      <w:r>
        <w:rPr>
          <w:i/>
          <w:iCs/>
        </w:rPr>
        <w:t>“recite His verses, purify [the people], and teach them the Book and Wisdom,”</w:t>
      </w:r>
      <w:r>
        <w:t xml:space="preserve"> and that this extends to </w:t>
      </w:r>
      <w:r>
        <w:rPr>
          <w:i/>
          <w:iCs/>
        </w:rPr>
        <w:t>“others who have not yet joined them…”</w:t>
      </w:r>
      <w:r>
        <w:t xml:space="preserve">, concluding </w:t>
      </w:r>
      <w:r>
        <w:rPr>
          <w:i/>
          <w:iCs/>
        </w:rPr>
        <w:t>“That is the bounty of Allah; He gives it to whom He wills.”</w:t>
      </w:r>
      <w:hyperlink r:id="rId147" w:anchor=":~:text=Revolution%20themuslimtimes">
        <w:r>
          <w:rPr>
            <w:rStyle w:val="Hyperlink"/>
          </w:rPr>
          <w:t>[87]</w:t>
        </w:r>
      </w:hyperlink>
      <w:r>
        <w:t xml:space="preserve">. The </w:t>
      </w:r>
      <w:r>
        <w:rPr>
          <w:i/>
          <w:iCs/>
        </w:rPr>
        <w:t>others</w:t>
      </w:r>
      <w:r>
        <w:t xml:space="preserve"> include all of us coming to the Quran generations later – we too can share in that bounty of wisdom. But it’s significant that it starts with </w:t>
      </w:r>
      <w:r>
        <w:rPr>
          <w:i/>
          <w:iCs/>
        </w:rPr>
        <w:t>“recite, purify, teach”</w:t>
      </w:r>
      <w:r>
        <w:t xml:space="preserve"> – a process done</w:t>
      </w:r>
      <w:r>
        <w:t xml:space="preserve"> in community. It implies that understanding the Quran is nurtured in a community of learning and practice, not in isolation. Today, the global Muslim community is more interconnected than ever; one might say the </w:t>
      </w:r>
      <w:r>
        <w:rPr>
          <w:i/>
          <w:iCs/>
        </w:rPr>
        <w:t>“community of interpreters”</w:t>
      </w:r>
      <w:r>
        <w:t xml:space="preserve"> now spans acros</w:t>
      </w:r>
      <w:r>
        <w:t xml:space="preserve">s previous sectarian boundaries, as Sunni and Shia scholars meet in conferences, or traditional ulama engage with academics and professionals. This is making the </w:t>
      </w:r>
      <w:r>
        <w:rPr>
          <w:b/>
          <w:bCs/>
        </w:rPr>
        <w:t>circle of those “gifted with understanding” larger and more diverse</w:t>
      </w:r>
      <w:r>
        <w:t>, perhaps as part of Allah’</w:t>
      </w:r>
      <w:r>
        <w:t>s plan in this era.</w:t>
      </w:r>
    </w:p>
    <w:p w:rsidR="00AB3F91" w:rsidRDefault="000F2402">
      <w:pPr>
        <w:pStyle w:val="BodyText"/>
      </w:pPr>
      <w:r>
        <w:t xml:space="preserve">In </w:t>
      </w:r>
      <w:r>
        <w:rPr>
          <w:b/>
          <w:bCs/>
        </w:rPr>
        <w:t>conclusion</w:t>
      </w:r>
      <w:r>
        <w:t xml:space="preserve">, who is gifted with understanding the Quran? The answer is: </w:t>
      </w:r>
      <w:r>
        <w:rPr>
          <w:b/>
          <w:bCs/>
        </w:rPr>
        <w:t>anyone whom Allah, in His wisdom and mercy, selects – and that could be you or me, if we earnestly seek it</w:t>
      </w:r>
      <w:r>
        <w:t>. The signs of having that gift are not a title or a cer</w:t>
      </w:r>
      <w:r>
        <w:t xml:space="preserve">tificate; they are </w:t>
      </w:r>
      <w:r>
        <w:lastRenderedPageBreak/>
        <w:t xml:space="preserve">evident in one’s approach and results. Those truly blessed with Quranic insight will exhibit </w:t>
      </w:r>
      <w:r>
        <w:rPr>
          <w:i/>
          <w:iCs/>
        </w:rPr>
        <w:t>intellectual humility</w:t>
      </w:r>
      <w:r>
        <w:t xml:space="preserve">, </w:t>
      </w:r>
      <w:r>
        <w:rPr>
          <w:i/>
          <w:iCs/>
        </w:rPr>
        <w:t>moral integrity</w:t>
      </w:r>
      <w:r>
        <w:t xml:space="preserve">, </w:t>
      </w:r>
      <w:r>
        <w:rPr>
          <w:i/>
          <w:iCs/>
        </w:rPr>
        <w:t>love for the Quran</w:t>
      </w:r>
      <w:r>
        <w:t xml:space="preserve">, and </w:t>
      </w:r>
      <w:r>
        <w:rPr>
          <w:i/>
          <w:iCs/>
        </w:rPr>
        <w:t>consistency with Quranic principles</w:t>
      </w:r>
      <w:r>
        <w:t>. Their interpretations will tend toward reco</w:t>
      </w:r>
      <w:r>
        <w:t>nciliation of knowledge, not fragmentation or contradiction</w:t>
      </w:r>
      <w:hyperlink r:id="rId148" w:anchor=":~:text=some%20respects%20may%20be%20contradictory%2C,understanding%20of%20the%20Divine%20message">
        <w:r>
          <w:rPr>
            <w:rStyle w:val="Hyperlink"/>
          </w:rPr>
          <w:t>[21]</w:t>
        </w:r>
      </w:hyperlink>
      <w:r>
        <w:t xml:space="preserve">. They will also likely acknowledge the contributions of others. Indeed, a hallmark of wisdom is recognizing that “I know only a little.” The Quran portrays the knowledgeable as saying </w:t>
      </w:r>
      <w:r>
        <w:rPr>
          <w:i/>
          <w:iCs/>
        </w:rPr>
        <w:t>“We believe in it; all of it is from our Lord”</w:t>
      </w:r>
      <w:hyperlink r:id="rId149" w:anchor=":~:text=different%20interpretations%2C%20seeking%20discord%20and,%283%3A7">
        <w:r>
          <w:rPr>
            <w:rStyle w:val="Hyperlink"/>
          </w:rPr>
          <w:t>[86]</w:t>
        </w:r>
      </w:hyperlink>
      <w:r>
        <w:t xml:space="preserve"> – a beautiful expression of accepting even what one cannot fully grasp,</w:t>
      </w:r>
      <w:r>
        <w:t xml:space="preserve"> an attitude of faith that paradoxically opens the heart to greater understanding over time.</w:t>
      </w:r>
    </w:p>
    <w:p w:rsidR="00AB3F91" w:rsidRDefault="000F2402">
      <w:pPr>
        <w:pStyle w:val="BodyText"/>
      </w:pPr>
      <w:r>
        <w:t xml:space="preserve">The </w:t>
      </w:r>
      <w:r>
        <w:rPr>
          <w:i/>
          <w:iCs/>
        </w:rPr>
        <w:t>gift</w:t>
      </w:r>
      <w:r>
        <w:t xml:space="preserve"> of understanding the Quran is thus not a static endowment but a </w:t>
      </w:r>
      <w:r>
        <w:rPr>
          <w:b/>
          <w:bCs/>
        </w:rPr>
        <w:t>continuous divine favor</w:t>
      </w:r>
      <w:r>
        <w:t xml:space="preserve"> that one prays for and grows into. Every time we approach the Qura</w:t>
      </w:r>
      <w:r>
        <w:t xml:space="preserve">n with sincerity, we can ask as the Prophet taught: </w:t>
      </w:r>
      <w:r>
        <w:rPr>
          <w:i/>
          <w:iCs/>
        </w:rPr>
        <w:t>“O Allah, make the Quran the spring of my heart and the light of my chest.”</w:t>
      </w:r>
      <w:r>
        <w:t xml:space="preserve"> Each reflection, each study session, each consultation of a commentary is a step toward that light. The Quran assures that </w:t>
      </w:r>
      <w:r>
        <w:rPr>
          <w:i/>
          <w:iCs/>
        </w:rPr>
        <w:t>“Alla</w:t>
      </w:r>
      <w:r>
        <w:rPr>
          <w:i/>
          <w:iCs/>
        </w:rPr>
        <w:t>h will raise those who believe among you and those given knowledge, by degrees”</w:t>
      </w:r>
      <w:r>
        <w:t xml:space="preserve"> (58:11) – an encouragement that deepening understanding is part of the spiritual elevation of a believer.</w:t>
      </w:r>
    </w:p>
    <w:p w:rsidR="00AB3F91" w:rsidRDefault="000F2402">
      <w:pPr>
        <w:pStyle w:val="BodyText"/>
      </w:pPr>
      <w:r>
        <w:t>Let us end on an uplifting note from Rumi, who captured the essence of</w:t>
      </w:r>
      <w:r>
        <w:t xml:space="preserve"> why the Quran’s understanding is an ever-renewing gift. He likened the Quran to </w:t>
      </w:r>
      <w:r>
        <w:rPr>
          <w:b/>
          <w:bCs/>
        </w:rPr>
        <w:t>rain</w:t>
      </w:r>
      <w:r>
        <w:t xml:space="preserve"> and the understanders to </w:t>
      </w:r>
      <w:r>
        <w:rPr>
          <w:b/>
          <w:bCs/>
        </w:rPr>
        <w:t>soil</w:t>
      </w:r>
      <w:r>
        <w:t>: Some soil is clay, some sand, some rich loam – each absorbs and yields differently. But when the rain of Quranic guidance falls, every land</w:t>
      </w:r>
      <w:r>
        <w:t xml:space="preserve"> that opens itself to it will bring forth some vegetation of insight, by God’s will. Some may grow roses of mystical wisdom, others grain of practical law, others towering trees of philosophy – but all are green with life if watered by the Word. The Quran </w:t>
      </w:r>
      <w:r>
        <w:t xml:space="preserve">is indeed </w:t>
      </w:r>
      <w:r>
        <w:rPr>
          <w:i/>
          <w:iCs/>
        </w:rPr>
        <w:t>“healing and mercy for those who believe”</w:t>
      </w:r>
      <w:r>
        <w:t xml:space="preserve"> (17:82) and </w:t>
      </w:r>
      <w:r>
        <w:rPr>
          <w:i/>
          <w:iCs/>
        </w:rPr>
        <w:t>“it increases the loss of the wrongdoers”</w:t>
      </w:r>
      <w:r>
        <w:t xml:space="preserve"> – meaning, those who approach with arrogance or evil intent get nothing but misguidance. Conversely, </w:t>
      </w:r>
      <w:r>
        <w:rPr>
          <w:i/>
          <w:iCs/>
        </w:rPr>
        <w:t>those who approach with humility and love find en</w:t>
      </w:r>
      <w:r>
        <w:rPr>
          <w:i/>
          <w:iCs/>
        </w:rPr>
        <w:t>dless mercy and meaning</w:t>
      </w:r>
      <w:r>
        <w:t>.</w:t>
      </w:r>
    </w:p>
    <w:p w:rsidR="00AB3F91" w:rsidRDefault="000F2402">
      <w:pPr>
        <w:pStyle w:val="BodyText"/>
      </w:pPr>
      <w:r>
        <w:t xml:space="preserve">In our time, more people than ever before have the opportunity to drink from the Qur’an’s ocean. To be among </w:t>
      </w:r>
      <w:r>
        <w:rPr>
          <w:b/>
          <w:bCs/>
        </w:rPr>
        <w:t>the gifted</w:t>
      </w:r>
      <w:r>
        <w:t xml:space="preserve"> is less about a privileged status and more about an </w:t>
      </w:r>
      <w:r>
        <w:rPr>
          <w:b/>
          <w:bCs/>
        </w:rPr>
        <w:t>active choice</w:t>
      </w:r>
      <w:r>
        <w:t>: to engage the Quran deeply, across boundarie</w:t>
      </w:r>
      <w:r>
        <w:t xml:space="preserve">s, and with one’s whole self. As the Quran repeatedly asks, </w:t>
      </w:r>
      <w:r>
        <w:rPr>
          <w:i/>
          <w:iCs/>
        </w:rPr>
        <w:t>“Afalā yatadabbarūn al-Qur’ān?” – Will they not then contemplate the Quran?</w:t>
      </w:r>
      <w:r>
        <w:t xml:space="preserve"> The invitation stands. If we accept it, perhaps we will partake in that immense gift that Allah has distributed among Hi</w:t>
      </w:r>
      <w:r>
        <w:t>s servants – a gift that only grows the more it is shared.</w:t>
      </w:r>
    </w:p>
    <w:p w:rsidR="00AB3F91" w:rsidRDefault="000F2402">
      <w:pPr>
        <w:pStyle w:val="BodyText"/>
      </w:pPr>
      <w:hyperlink r:id="rId150" w:anchor=":~:text=%28Verily%2C%20Allah%20is%20indeed%20All,Allah%20be%20upon%20them%20all">
        <w:r>
          <w:rPr>
            <w:rStyle w:val="Hyperlink"/>
          </w:rPr>
          <w:t>[13]</w:t>
        </w:r>
      </w:hyperlink>
      <w:hyperlink r:id="rId151" w:anchor=":~:text=,plays%20with%20the%20concept%20of">
        <w:r>
          <w:rPr>
            <w:rStyle w:val="Hyperlink"/>
          </w:rPr>
          <w:t>[52]</w:t>
        </w:r>
      </w:hyperlink>
      <w:hyperlink r:id="rId152" w:anchor=":~:text=My%20understanding%20of%20the%20Quran,Muslim%20scholars">
        <w:r>
          <w:rPr>
            <w:rStyle w:val="Hyperlink"/>
          </w:rPr>
          <w:t>[9]</w:t>
        </w:r>
      </w:hyperlink>
      <w:hyperlink r:id="rId153" w:anchor=":~:text=So%2C%20without%20further%20adoo%2C%20I,the%20popularity%20of%20your%20teacher">
        <w:r>
          <w:rPr>
            <w:rStyle w:val="Hyperlink"/>
          </w:rPr>
          <w:t>[4]</w:t>
        </w:r>
      </w:hyperlink>
    </w:p>
    <w:bookmarkEnd w:id="1"/>
    <w:bookmarkEnd w:id="2"/>
    <w:bookmarkEnd w:id="11"/>
    <w:p w:rsidR="00AB3F91" w:rsidRDefault="000F2402">
      <w:r>
        <w:pict>
          <v:rect id="_x0000_i1025" style="width:0;height:1.5pt" o:hralign="center" o:hrstd="t" o:hr="t"/>
        </w:pict>
      </w:r>
    </w:p>
    <w:bookmarkStart w:id="12" w:name="citations"/>
    <w:p w:rsidR="00AB3F91" w:rsidRDefault="000F2402">
      <w:pPr>
        <w:pStyle w:val="FirstParagraph"/>
      </w:pPr>
      <w:r>
        <w:fldChar w:fldCharType="begin"/>
      </w:r>
      <w:r>
        <w:instrText xml:space="preserve"> HYPERLINK "https://thequran.love/2021/10/19/after-monotheism-the-two-most-seminal-verses-of-the-quran-2/" \l ":~:text=continue%20to%20evolve%20and%20it,in%20the%20past%20fourteen%20centuries" \h </w:instrText>
      </w:r>
      <w:r>
        <w:fldChar w:fldCharType="separate"/>
      </w:r>
      <w:r>
        <w:rPr>
          <w:rStyle w:val="Hyperlink"/>
        </w:rPr>
        <w:t>[1]</w:t>
      </w:r>
      <w:r>
        <w:rPr>
          <w:rStyle w:val="Hyperlink"/>
        </w:rPr>
        <w:fldChar w:fldCharType="end"/>
      </w:r>
      <w:r>
        <w:t xml:space="preserve"> </w:t>
      </w:r>
      <w:hyperlink r:id="rId154" w:anchor=":~:text=The%20reason%20I%20have%20found,presentations%20do%20present%20periodic%20contradictions">
        <w:r>
          <w:rPr>
            <w:rStyle w:val="Hyperlink"/>
          </w:rPr>
          <w:t>[6]</w:t>
        </w:r>
      </w:hyperlink>
      <w:r>
        <w:t xml:space="preserve"> </w:t>
      </w:r>
      <w:hyperlink r:id="rId155" w:anchor=":~:text=My%20understanding%20of%20the%20Quran,Muslim%20scholars">
        <w:r>
          <w:rPr>
            <w:rStyle w:val="Hyperlink"/>
          </w:rPr>
          <w:t>[9]</w:t>
        </w:r>
      </w:hyperlink>
      <w:r>
        <w:t xml:space="preserve"> </w:t>
      </w:r>
      <w:hyperlink r:id="rId156" w:anchor=":~:text=If%20the%20Quran%20is%20to,and%20more%20satisfying%20and%20internally">
        <w:r>
          <w:rPr>
            <w:rStyle w:val="Hyperlink"/>
          </w:rPr>
          <w:t>[10]</w:t>
        </w:r>
      </w:hyperlink>
      <w:r>
        <w:t xml:space="preserve"> </w:t>
      </w:r>
      <w:hyperlink r:id="rId157" w:anchor=":~:text=The%20Quranic%20verse%203%3A7%2F8%20is,they%20distort%20the%20Quranic%20message">
        <w:r>
          <w:rPr>
            <w:rStyle w:val="Hyperlink"/>
          </w:rPr>
          <w:t>[19]</w:t>
        </w:r>
      </w:hyperlink>
      <w:r>
        <w:t xml:space="preserve"> </w:t>
      </w:r>
      <w:hyperlink r:id="rId158" w:anchor=":~:text=some%20respects%20may%20be%20contradictory%2C,understanding%20of%20the%20Divine%20message">
        <w:r>
          <w:rPr>
            <w:rStyle w:val="Hyperlink"/>
          </w:rPr>
          <w:t>[21]</w:t>
        </w:r>
      </w:hyperlink>
      <w:r>
        <w:t xml:space="preserve"> </w:t>
      </w:r>
      <w:hyperlink r:id="rId159" w:anchor=":~:text=As%20the%20human%20societies%20continue,in%20the%20past%20fourteen%20centuries">
        <w:r>
          <w:rPr>
            <w:rStyle w:val="Hyperlink"/>
          </w:rPr>
          <w:t>[26]</w:t>
        </w:r>
      </w:hyperlink>
      <w:r>
        <w:t xml:space="preserve"> </w:t>
      </w:r>
      <w:hyperlink r:id="rId160" w:anchor=":~:text=I%20believe%20that%20the%20most,54%3A17%2F18">
        <w:r>
          <w:rPr>
            <w:rStyle w:val="Hyperlink"/>
          </w:rPr>
          <w:t>[60]</w:t>
        </w:r>
      </w:hyperlink>
      <w:r>
        <w:t xml:space="preserve"> </w:t>
      </w:r>
      <w:hyperlink r:id="rId161" w:anchor=":~:text=Before%20the%20next%20seminal%20verse%2C,%E2%80%9D">
        <w:r>
          <w:rPr>
            <w:rStyle w:val="Hyperlink"/>
          </w:rPr>
          <w:t>[62]</w:t>
        </w:r>
      </w:hyperlink>
      <w:r>
        <w:t xml:space="preserve"> </w:t>
      </w:r>
      <w:hyperlink r:id="rId162" w:anchor=":~:text=So%2C%20the%20quality%20of%20any,the%20light%20of%20the%20core">
        <w:r>
          <w:rPr>
            <w:rStyle w:val="Hyperlink"/>
          </w:rPr>
          <w:t>[75]</w:t>
        </w:r>
      </w:hyperlink>
      <w:r>
        <w:t xml:space="preserve"> </w:t>
      </w:r>
      <w:hyperlink r:id="rId163" w:anchor=":~:text=As%20the%20human%20societies%20continue,in%20the%20past%20fourteen%20centuries">
        <w:r>
          <w:rPr>
            <w:rStyle w:val="Hyperlink"/>
          </w:rPr>
          <w:t>[81]</w:t>
        </w:r>
      </w:hyperlink>
      <w:r>
        <w:t xml:space="preserve"> After Monotheism, the Two Most Seminal V</w:t>
      </w:r>
      <w:r>
        <w:t>erses of the Quran – The Glorious Quran and Science</w:t>
      </w:r>
    </w:p>
    <w:p w:rsidR="00AB3F91" w:rsidRDefault="000F2402">
      <w:pPr>
        <w:pStyle w:val="BodyText"/>
      </w:pPr>
      <w:hyperlink r:id="rId164">
        <w:r>
          <w:rPr>
            <w:rStyle w:val="Hyperlink"/>
          </w:rPr>
          <w:t>https://thequran.love/2021/10/19/after-monotheism-the-two-most-seminal-verses-of-the-quran-</w:t>
        </w:r>
        <w:r>
          <w:rPr>
            <w:rStyle w:val="Hyperlink"/>
          </w:rPr>
          <w:t>2/</w:t>
        </w:r>
      </w:hyperlink>
    </w:p>
    <w:p w:rsidR="00AB3F91" w:rsidRDefault="000F2402">
      <w:pPr>
        <w:pStyle w:val="BodyText"/>
      </w:pPr>
      <w:hyperlink r:id="rId165" w:anchor=":~:text=Once%20you%20have%20a%20few,of%20human%20inconsistencies%20and%20contradictions">
        <w:r>
          <w:rPr>
            <w:rStyle w:val="Hyperlink"/>
          </w:rPr>
          <w:t>[2]</w:t>
        </w:r>
      </w:hyperlink>
      <w:r>
        <w:t xml:space="preserve"> </w:t>
      </w:r>
      <w:hyperlink r:id="rId166" w:anchor=":~:text=The%20holy%20Quran%20tells%20us,the%20scripture%20or%20Divine%20message">
        <w:r>
          <w:rPr>
            <w:rStyle w:val="Hyperlink"/>
          </w:rPr>
          <w:t>[8]</w:t>
        </w:r>
      </w:hyperlink>
      <w:r>
        <w:t xml:space="preserve"> </w:t>
      </w:r>
      <w:hyperlink r:id="rId167" w:anchor=":~:text=,%283%3A7">
        <w:r>
          <w:rPr>
            <w:rStyle w:val="Hyperlink"/>
          </w:rPr>
          <w:t>[18]</w:t>
        </w:r>
      </w:hyperlink>
      <w:r>
        <w:t xml:space="preserve"> </w:t>
      </w:r>
      <w:hyperlink r:id="rId168" w:anchor=":~:text=interpretations%20as%20%E2%80%98the%20word%20of,%E2%80%9D%20%284%3A82">
        <w:r>
          <w:rPr>
            <w:rStyle w:val="Hyperlink"/>
          </w:rPr>
          <w:t>[20]</w:t>
        </w:r>
      </w:hyperlink>
      <w:r>
        <w:t xml:space="preserve"> </w:t>
      </w:r>
      <w:hyperlink r:id="rId169" w:anchor=":~:text=As%20every%20religion%20claims%20that,compassionate%20and%20just%20human%20interactions">
        <w:r>
          <w:rPr>
            <w:rStyle w:val="Hyperlink"/>
          </w:rPr>
          <w:t>[65]</w:t>
        </w:r>
      </w:hyperlink>
      <w:r>
        <w:t xml:space="preserve"> </w:t>
      </w:r>
      <w:hyperlink r:id="rId170" w:anchor=":~:text=We%20believe%20that%20the%20two,of%20the%20holy%20Quran%20also">
        <w:r>
          <w:rPr>
            <w:rStyle w:val="Hyperlink"/>
          </w:rPr>
          <w:t>[66]</w:t>
        </w:r>
      </w:hyperlink>
      <w:r>
        <w:t xml:space="preserve"> </w:t>
      </w:r>
      <w:hyperlink r:id="rId171" w:anchor=":~:text=So%2C%20what%20is%20a%20fundamental,teaching">
        <w:r>
          <w:rPr>
            <w:rStyle w:val="Hyperlink"/>
          </w:rPr>
          <w:t>[76]</w:t>
        </w:r>
      </w:hyperlink>
      <w:r>
        <w:t xml:space="preserve"> </w:t>
      </w:r>
      <w:hyperlink r:id="rId172" w:anchor=":~:text=Trust%20your%20judgment%20and%20be,The%20Quran%20says">
        <w:r>
          <w:rPr>
            <w:rStyle w:val="Hyperlink"/>
          </w:rPr>
          <w:t>[77]</w:t>
        </w:r>
      </w:hyperlink>
      <w:r>
        <w:t xml:space="preserve"> </w:t>
      </w:r>
      <w:hyperlink r:id="rId173" w:anchor=":~:text=We%20have%20a%20good%20news,It%20is%20not%20rocket%20science">
        <w:r>
          <w:rPr>
            <w:rStyle w:val="Hyperlink"/>
          </w:rPr>
          <w:t>[78]</w:t>
        </w:r>
      </w:hyperlink>
      <w:r>
        <w:t xml:space="preserve"> </w:t>
      </w:r>
      <w:hyperlink r:id="rId174" w:anchor=":~:text=A%20fundamental%20Quranic%20teaching%20is,from%20different%20angles%20and%20perspectives">
        <w:r>
          <w:rPr>
            <w:rStyle w:val="Hyperlink"/>
          </w:rPr>
          <w:t>[79]</w:t>
        </w:r>
      </w:hyperlink>
      <w:r>
        <w:t xml:space="preserve"> </w:t>
      </w:r>
      <w:hyperlink r:id="rId175" w:anchor=":~:text=different%20interpretations%2C%20seeking%20discord%20and,%283%3A7">
        <w:r>
          <w:rPr>
            <w:rStyle w:val="Hyperlink"/>
          </w:rPr>
          <w:t>[86]</w:t>
        </w:r>
      </w:hyperlink>
      <w:r>
        <w:t xml:space="preserve"> Surah Qamar – The Moon: The Quran has been made easy – The Glorious Quran and Science</w:t>
      </w:r>
    </w:p>
    <w:p w:rsidR="00AB3F91" w:rsidRDefault="000F2402">
      <w:pPr>
        <w:pStyle w:val="BodyText"/>
      </w:pPr>
      <w:hyperlink r:id="rId176">
        <w:r>
          <w:rPr>
            <w:rStyle w:val="Hyperlink"/>
          </w:rPr>
          <w:t>https://thequran.love/2017/08/14/surah-qamar-the-moon-the-quran-has-been-made-easy/</w:t>
        </w:r>
      </w:hyperlink>
    </w:p>
    <w:p w:rsidR="00AB3F91" w:rsidRDefault="000F2402">
      <w:pPr>
        <w:pStyle w:val="BodyText"/>
      </w:pPr>
      <w:hyperlink r:id="rId177" w:anchor=":~:text=He%20is%20not%20only%20a,Quran%20and%20no%20human%20does">
        <w:r>
          <w:rPr>
            <w:rStyle w:val="Hyperlink"/>
          </w:rPr>
          <w:t>[3]</w:t>
        </w:r>
      </w:hyperlink>
      <w:r>
        <w:t xml:space="preserve"> </w:t>
      </w:r>
      <w:hyperlink r:id="rId178" w:anchor=":~:text=So%2C%20without%20further%20adoo%2C%20I,the%20popularity%20of%20your%20teacher">
        <w:r>
          <w:rPr>
            <w:rStyle w:val="Hyperlink"/>
          </w:rPr>
          <w:t>[4]</w:t>
        </w:r>
      </w:hyperlink>
      <w:r>
        <w:t xml:space="preserve"> </w:t>
      </w:r>
      <w:hyperlink r:id="rId179" w:anchor=":~:text=The%20only%20thing%20standing%20between,Quran%20is%20your%20own%20teacher">
        <w:r>
          <w:rPr>
            <w:rStyle w:val="Hyperlink"/>
          </w:rPr>
          <w:t>[70]</w:t>
        </w:r>
      </w:hyperlink>
      <w:r>
        <w:t xml:space="preserve"> </w:t>
      </w:r>
      <w:hyperlink r:id="rId180" w:anchor=":~:text=and%20thinking%20for%20yourself">
        <w:r>
          <w:rPr>
            <w:rStyle w:val="Hyperlink"/>
          </w:rPr>
          <w:t>[71]</w:t>
        </w:r>
      </w:hyperlink>
      <w:r>
        <w:t xml:space="preserve"> </w:t>
      </w:r>
      <w:hyperlink r:id="rId181" w:anchor=":~:text=He%20is%20not%20only%20a,Quran%20and%20no%20human%20does">
        <w:r>
          <w:rPr>
            <w:rStyle w:val="Hyperlink"/>
          </w:rPr>
          <w:t>[72]</w:t>
        </w:r>
      </w:hyperlink>
      <w:r>
        <w:t xml:space="preserve"> </w:t>
      </w:r>
      <w:hyperlink r:id="rId182" w:anchor=":~:text=The%20Supreme%20Leader%20is%20every,he%20does%20not%20endorse%20it">
        <w:r>
          <w:rPr>
            <w:rStyle w:val="Hyperlink"/>
          </w:rPr>
          <w:t>[73]</w:t>
        </w:r>
      </w:hyperlink>
      <w:r>
        <w:t xml:space="preserve"> </w:t>
      </w:r>
      <w:hyperlink r:id="rId183" w:anchor=":~:text=of%20the%20Quran%20and%20no,human%20does">
        <w:r>
          <w:rPr>
            <w:rStyle w:val="Hyperlink"/>
          </w:rPr>
          <w:t>[74]</w:t>
        </w:r>
      </w:hyperlink>
      <w:r>
        <w:t xml:space="preserve"> </w:t>
      </w:r>
      <w:hyperlink r:id="rId184" w:anchor=":~:text=of%20Evolution%20in%20This%20Urdu,Video">
        <w:r>
          <w:rPr>
            <w:rStyle w:val="Hyperlink"/>
          </w:rPr>
          <w:t>[82]</w:t>
        </w:r>
      </w:hyperlink>
      <w:r>
        <w:t xml:space="preserve"> </w:t>
      </w:r>
      <w:hyperlink r:id="rId185" w:anchor=":~:text=literal%20word%20of%20All%20Knowing,God">
        <w:r>
          <w:rPr>
            <w:rStyle w:val="Hyperlink"/>
          </w:rPr>
          <w:t>[83]</w:t>
        </w:r>
      </w:hyperlink>
      <w:r>
        <w:t xml:space="preserve"> </w:t>
      </w:r>
      <w:hyperlink r:id="rId186" w:anchor=":~:text=No%20human%20has%20a%20monopoly,do%20not%20wish%20for%20anyone">
        <w:r>
          <w:rPr>
            <w:rStyle w:val="Hyperlink"/>
          </w:rPr>
          <w:t>[84]</w:t>
        </w:r>
      </w:hyperlink>
      <w:r>
        <w:t xml:space="preserve"> The only thing standing between you and your Quran is your own teacher – The Muslim Times</w:t>
      </w:r>
    </w:p>
    <w:p w:rsidR="00AB3F91" w:rsidRDefault="000F2402">
      <w:pPr>
        <w:pStyle w:val="BodyText"/>
      </w:pPr>
      <w:hyperlink r:id="rId187">
        <w:r>
          <w:rPr>
            <w:rStyle w:val="Hyperlink"/>
          </w:rPr>
          <w:t>https://themuslimtimes.info/2022/08/11/the-only-thing-standing-between-you-and-your-quran-is-your-own-teacher/</w:t>
        </w:r>
      </w:hyperlink>
    </w:p>
    <w:p w:rsidR="00AB3F91" w:rsidRDefault="000F2402">
      <w:pPr>
        <w:pStyle w:val="BodyText"/>
      </w:pPr>
      <w:hyperlink r:id="rId188" w:anchor=":~:text=And%20that%20which%20We%20have,servants%2C%20is%20Acquainted%20and%20Seeing">
        <w:r>
          <w:rPr>
            <w:rStyle w:val="Hyperlink"/>
          </w:rPr>
          <w:t>[5]</w:t>
        </w:r>
      </w:hyperlink>
      <w:r>
        <w:t xml:space="preserve"> </w:t>
      </w:r>
      <w:hyperlink r:id="rId189" w:anchor=":~:text=%28Verily%2C%20Allah%20is%20indeed%20All,Allah%20be%20upon%20them%20all">
        <w:r>
          <w:rPr>
            <w:rStyle w:val="Hyperlink"/>
          </w:rPr>
          <w:t>[13]</w:t>
        </w:r>
      </w:hyperlink>
      <w:r>
        <w:t xml:space="preserve"> Surah Fatir Ayat 31 (35:31 Quran) With Tafsir - My Islam</w:t>
      </w:r>
    </w:p>
    <w:p w:rsidR="00AB3F91" w:rsidRDefault="000F2402">
      <w:pPr>
        <w:pStyle w:val="BodyText"/>
      </w:pPr>
      <w:hyperlink r:id="rId190">
        <w:r>
          <w:rPr>
            <w:rStyle w:val="Hyperlink"/>
          </w:rPr>
          <w:t>https://myislam.org/surah-fatir/ayat-31/</w:t>
        </w:r>
      </w:hyperlink>
    </w:p>
    <w:p w:rsidR="00AB3F91" w:rsidRDefault="000F2402">
      <w:pPr>
        <w:pStyle w:val="BodyText"/>
      </w:pPr>
      <w:hyperlink r:id="rId191" w:anchor=":~:text=sapiential%20commentaries%20introduced%20in%20this,Celebrating%20the">
        <w:r>
          <w:rPr>
            <w:rStyle w:val="Hyperlink"/>
          </w:rPr>
          <w:t>[7]</w:t>
        </w:r>
      </w:hyperlink>
      <w:r>
        <w:t xml:space="preserve"> </w:t>
      </w:r>
      <w:hyperlink r:id="rId192" w:anchor=":~:text=fathomless,boundless%20meaningfulness%20typifies%20Islamic%20mysticism">
        <w:r>
          <w:rPr>
            <w:rStyle w:val="Hyperlink"/>
          </w:rPr>
          <w:t>[22]</w:t>
        </w:r>
      </w:hyperlink>
      <w:r>
        <w:t xml:space="preserve"> </w:t>
      </w:r>
      <w:hyperlink r:id="rId193" w:anchor=":~:text=A%20paradox%20of%20fundamentalism%20is,multivalence%E2%80%94of%20which%20the%20mystical%20and">
        <w:r>
          <w:rPr>
            <w:rStyle w:val="Hyperlink"/>
          </w:rPr>
          <w:t>[46]</w:t>
        </w:r>
      </w:hyperlink>
      <w:r>
        <w:t xml:space="preserve"> </w:t>
      </w:r>
      <w:hyperlink r:id="rId194" w:anchor=":~:text=exegesis%20founds%20univalence%20on%20texts,implied%20that%20its%20meanings%20were">
        <w:r>
          <w:rPr>
            <w:rStyle w:val="Hyperlink"/>
          </w:rPr>
          <w:t>[47]</w:t>
        </w:r>
      </w:hyperlink>
      <w:r>
        <w:t xml:space="preserve"> </w:t>
      </w:r>
      <w:hyperlink r:id="rId195" w:anchor=":~:text=For%20example%2C%20the%20great%20Sufi,association%20with%20the%20following%20statement">
        <w:r>
          <w:rPr>
            <w:rStyle w:val="Hyperlink"/>
          </w:rPr>
          <w:t>[48]</w:t>
        </w:r>
      </w:hyperlink>
      <w:r>
        <w:t xml:space="preserve"> </w:t>
      </w:r>
      <w:hyperlink r:id="rId196" w:anchor=":~:text=,no%20limit%20to%20His%20Attributes">
        <w:r>
          <w:rPr>
            <w:rStyle w:val="Hyperlink"/>
          </w:rPr>
          <w:t>[49]</w:t>
        </w:r>
      </w:hyperlink>
      <w:r>
        <w:t xml:space="preserve"> </w:t>
      </w:r>
      <w:hyperlink r:id="rId197" w:anchor=":~:text=%CA%BFAbd%20al,fut%C5%AB%E1%B8%A5%29%20into%20the%20Quran">
        <w:r>
          <w:rPr>
            <w:rStyle w:val="Hyperlink"/>
          </w:rPr>
          <w:t>[50]</w:t>
        </w:r>
      </w:hyperlink>
      <w:r>
        <w:t xml:space="preserve"> </w:t>
      </w:r>
      <w:hyperlink r:id="rId198" w:anchor=":~:text=,them">
        <w:r>
          <w:rPr>
            <w:rStyle w:val="Hyperlink"/>
          </w:rPr>
          <w:t>[51]</w:t>
        </w:r>
      </w:hyperlink>
      <w:r>
        <w:t xml:space="preserve"> </w:t>
      </w:r>
      <w:hyperlink r:id="rId199" w:anchor=":~:text=plurality%20of%20sense%2C%20no%20mystery,If%20all%20the%20trees%20on">
        <w:r>
          <w:rPr>
            <w:rStyle w:val="Hyperlink"/>
          </w:rPr>
          <w:t>[56]</w:t>
        </w:r>
      </w:hyperlink>
      <w:r>
        <w:t xml:space="preserve"> Traditions of Esoteric and Sapiential Quranic Commentary – The Glorious Quran and Science</w:t>
      </w:r>
    </w:p>
    <w:p w:rsidR="00AB3F91" w:rsidRDefault="000F2402">
      <w:pPr>
        <w:pStyle w:val="BodyText"/>
      </w:pPr>
      <w:hyperlink r:id="rId200">
        <w:r>
          <w:rPr>
            <w:rStyle w:val="Hyperlink"/>
          </w:rPr>
          <w:t>https://thequran.love/202</w:t>
        </w:r>
        <w:r>
          <w:rPr>
            <w:rStyle w:val="Hyperlink"/>
          </w:rPr>
          <w:t>5/03/18/traditions-of-esoteric-and-sapiential-quranic-commentary/</w:t>
        </w:r>
      </w:hyperlink>
    </w:p>
    <w:p w:rsidR="00AB3F91" w:rsidRDefault="000F2402">
      <w:pPr>
        <w:pStyle w:val="BodyText"/>
      </w:pPr>
      <w:hyperlink r:id="rId201" w:anchor=":~:text=Sahih%20International%20Indeed%2C%20those%20who,that%20will%20never%20perish%20%E2%80%93">
        <w:r>
          <w:rPr>
            <w:rStyle w:val="Hyperlink"/>
          </w:rPr>
          <w:t>[11]</w:t>
        </w:r>
      </w:hyperlink>
      <w:r>
        <w:t xml:space="preserve"> Surah Fatir Ayat 29 (35</w:t>
      </w:r>
      <w:r>
        <w:t>:29 Quran) With Tafsir - My Islam</w:t>
      </w:r>
    </w:p>
    <w:p w:rsidR="00AB3F91" w:rsidRDefault="000F2402">
      <w:pPr>
        <w:pStyle w:val="BodyText"/>
      </w:pPr>
      <w:hyperlink r:id="rId202">
        <w:r>
          <w:rPr>
            <w:rStyle w:val="Hyperlink"/>
          </w:rPr>
          <w:t>https://myislam.org/surah-fatir/ayat-29/</w:t>
        </w:r>
      </w:hyperlink>
    </w:p>
    <w:p w:rsidR="00AB3F91" w:rsidRDefault="000F2402">
      <w:pPr>
        <w:pStyle w:val="BodyText"/>
      </w:pPr>
      <w:hyperlink r:id="rId203" w:anchor=":~:text=Sahih%20International%20That%20He%20may,He%20is%20Forgiving%20and%20Appreciative">
        <w:r>
          <w:rPr>
            <w:rStyle w:val="Hyperlink"/>
          </w:rPr>
          <w:t>[12]</w:t>
        </w:r>
      </w:hyperlink>
      <w:r>
        <w:t xml:space="preserve"> Surah Fatir Ayat 30 (35:30 Quran) With Tafsir - My Islam</w:t>
      </w:r>
    </w:p>
    <w:p w:rsidR="00AB3F91" w:rsidRDefault="000F2402">
      <w:pPr>
        <w:pStyle w:val="BodyText"/>
      </w:pPr>
      <w:hyperlink r:id="rId204">
        <w:r>
          <w:rPr>
            <w:rStyle w:val="Hyperlink"/>
          </w:rPr>
          <w:t>https://myislam.org/surah-fatir/ayat-30/</w:t>
        </w:r>
      </w:hyperlink>
    </w:p>
    <w:p w:rsidR="00AB3F91" w:rsidRDefault="000F2402">
      <w:pPr>
        <w:pStyle w:val="BodyText"/>
      </w:pPr>
      <w:hyperlink r:id="rId205" w:anchor=":~:text=32,Divine%29%20favour%21%E2%80%9D">
        <w:r>
          <w:rPr>
            <w:rStyle w:val="Hyperlink"/>
          </w:rPr>
          <w:t>[14]</w:t>
        </w:r>
      </w:hyperlink>
      <w:r>
        <w:t xml:space="preserve"> </w:t>
      </w:r>
      <w:hyperlink r:id="rId206" w:anchor=":~:text=The%20application%20of%20%E2%80%98inheritance%E2%80%99%20here%2C,Muslims%20in%20such%20a%20way">
        <w:r>
          <w:rPr>
            <w:rStyle w:val="Hyperlink"/>
          </w:rPr>
          <w:t>[15]</w:t>
        </w:r>
      </w:hyperlink>
      <w:r>
        <w:t xml:space="preserve"> </w:t>
      </w:r>
      <w:hyperlink r:id="rId207" w:anchor=":~:text=%E2%80%9C%E2%80%A6But%20of%20them%20are%20some,Divine%29%20favour%21%E2%80%9D">
        <w:r>
          <w:rPr>
            <w:rStyle w:val="Hyperlink"/>
          </w:rPr>
          <w:t>[16]</w:t>
        </w:r>
      </w:hyperlink>
      <w:r>
        <w:t xml:space="preserve"> </w:t>
      </w:r>
      <w:hyperlink r:id="rId208" w:anchor=":~:text=To%20inherit%20from%20the%20Holy,are%20foremost%20in%20good%20works">
        <w:r>
          <w:rPr>
            <w:rStyle w:val="Hyperlink"/>
          </w:rPr>
          <w:t>[17]</w:t>
        </w:r>
      </w:hyperlink>
      <w:r>
        <w:t xml:space="preserve"> </w:t>
      </w:r>
      <w:hyperlink r:id="rId209" w:anchor=":~:text=first%20grade%20expansions%20of%20the,counted%20under%20the%20title%20of">
        <w:r>
          <w:rPr>
            <w:rStyle w:val="Hyperlink"/>
          </w:rPr>
          <w:t>[24]</w:t>
        </w:r>
      </w:hyperlink>
      <w:r>
        <w:t xml:space="preserve"> </w:t>
      </w:r>
      <w:hyperlink r:id="rId210" w:anchor=":~:text=And%2C%20finally%2C%20there%20are%20some,field%20they%20outstrip%20others">
        <w:r>
          <w:rPr>
            <w:rStyle w:val="Hyperlink"/>
          </w:rPr>
          <w:t>[25]</w:t>
        </w:r>
      </w:hyperlink>
      <w:r>
        <w:t xml:space="preserve"> </w:t>
      </w:r>
      <w:hyperlink r:id="rId211" w:anchor=":~:text=There%20is%20a%20great%20deal,of%20which%20the%20Qur%E2%80%99anic%20phrase">
        <w:r>
          <w:rPr>
            <w:rStyle w:val="Hyperlink"/>
          </w:rPr>
          <w:t>[27]</w:t>
        </w:r>
      </w:hyperlink>
      <w:r>
        <w:t xml:space="preserve"> </w:t>
      </w:r>
      <w:hyperlink r:id="rId212" w:anchor=":~:text=The%20Qur%E2%80%99anic%20phrase%3A%20%2Fsabiqun%20bil,8">
        <w:r>
          <w:rPr>
            <w:rStyle w:val="Hyperlink"/>
          </w:rPr>
          <w:t>[28]</w:t>
        </w:r>
      </w:hyperlink>
      <w:r>
        <w:t xml:space="preserve"> </w:t>
      </w:r>
      <w:hyperlink r:id="rId213" w:anchor=":~:text=%E2%80%9CThen%20We%20gave%20the%20Book,We%20elected%20of%20Our%20servants%E2%80%A6%E2%80%9D">
        <w:r>
          <w:rPr>
            <w:rStyle w:val="Hyperlink"/>
          </w:rPr>
          <w:t>[85]</w:t>
        </w:r>
      </w:hyperlink>
      <w:r>
        <w:t xml:space="preserve"> Section 4: The Inheritors of the Qur’an | An Enlightening Commentary into the Light of the Holy Qur'an vol. 15 | Al-Islam.org</w:t>
      </w:r>
    </w:p>
    <w:p w:rsidR="00AB3F91" w:rsidRDefault="000F2402">
      <w:pPr>
        <w:pStyle w:val="BodyText"/>
      </w:pPr>
      <w:hyperlink r:id="rId214">
        <w:r>
          <w:rPr>
            <w:rStyle w:val="Hyperlink"/>
          </w:rPr>
          <w:t>https://al-islam.org/enlightening-commentary-light-holy-quran-vol-15/section-4-inheritors-quran</w:t>
        </w:r>
      </w:hyperlink>
    </w:p>
    <w:p w:rsidR="00AB3F91" w:rsidRDefault="000F2402">
      <w:pPr>
        <w:pStyle w:val="BodyText"/>
      </w:pPr>
      <w:hyperlink r:id="rId215" w:anchor=":~:text=Ibn%20Abbas%20reported%3A%20The%20Messenger,%E2%80%9D">
        <w:r>
          <w:rPr>
            <w:rStyle w:val="Hyperlink"/>
          </w:rPr>
          <w:t>[23]</w:t>
        </w:r>
      </w:hyperlink>
      <w:r>
        <w:t xml:space="preserve"> Hadith on Tafsir: The Prophet prays for Ibn Abbas to understand</w:t>
      </w:r>
    </w:p>
    <w:p w:rsidR="00AB3F91" w:rsidRDefault="000F2402">
      <w:pPr>
        <w:pStyle w:val="BodyText"/>
      </w:pPr>
      <w:hyperlink r:id="rId216">
        <w:r>
          <w:rPr>
            <w:rStyle w:val="Hyperlink"/>
          </w:rPr>
          <w:t>https://www.abuaminaelias.com/dailyhadithonline/2012/08/16/ibn-abbas-tafsir-</w:t>
        </w:r>
        <w:r>
          <w:rPr>
            <w:rStyle w:val="Hyperlink"/>
          </w:rPr>
          <w:t>quran/</w:t>
        </w:r>
      </w:hyperlink>
    </w:p>
    <w:p w:rsidR="00AB3F91" w:rsidRDefault="000F2402">
      <w:pPr>
        <w:pStyle w:val="BodyText"/>
      </w:pPr>
      <w:hyperlink r:id="rId217" w:anchor=":~:text=In%20Twelver%20Shi%CA%BFa%20Islam%2C%20a,marja%CA%BF%20been%20nearly%20undisputed%3B%20most">
        <w:r>
          <w:rPr>
            <w:rStyle w:val="Hyperlink"/>
          </w:rPr>
          <w:t>[29]</w:t>
        </w:r>
      </w:hyperlink>
      <w:r>
        <w:t xml:space="preserve"> </w:t>
      </w:r>
      <w:hyperlink r:id="rId218" w:anchor=":~:text=%E2%80%9Csource%20of%20emulation%E2%80%9D%20for%20believers,parallel%2C%20although%20one%20may%20be">
        <w:r>
          <w:rPr>
            <w:rStyle w:val="Hyperlink"/>
          </w:rPr>
          <w:t>[30]</w:t>
        </w:r>
      </w:hyperlink>
      <w:r>
        <w:t xml:space="preserve"> </w:t>
      </w:r>
      <w:hyperlink r:id="rId219" w:anchor=":~:text=other%20sacred%20sources%20for%20their,to%20scholarly%20prestige%20and%20following">
        <w:r>
          <w:rPr>
            <w:rStyle w:val="Hyperlink"/>
          </w:rPr>
          <w:t>[31]</w:t>
        </w:r>
      </w:hyperlink>
      <w:r>
        <w:t xml:space="preserve"> </w:t>
      </w:r>
      <w:hyperlink r:id="rId220" w:anchor=":~:text=Shi%CA%BFa%20Islam%E2%80%99s%20reliance%20on%20ijtih%C4%81d,strength%20of%20the%20Shi%CA%BFa%20scholarly">
        <w:r>
          <w:rPr>
            <w:rStyle w:val="Hyperlink"/>
          </w:rPr>
          <w:t>[32]</w:t>
        </w:r>
      </w:hyperlink>
      <w:r>
        <w:t xml:space="preserve"> </w:t>
      </w:r>
      <w:hyperlink r:id="rId221" w:anchor=":~:text=superior%20for%20all%20Shi%CA%BFa%3B%20each,differ%20among%20these%20top%20scholars">
        <w:r>
          <w:rPr>
            <w:rStyle w:val="Hyperlink"/>
          </w:rPr>
          <w:t>[33]</w:t>
        </w:r>
      </w:hyperlink>
      <w:r>
        <w:t xml:space="preserve"> </w:t>
      </w:r>
      <w:hyperlink r:id="rId222" w:anchor=":~:text=kept%20ijtihad%20open%20and%20dynamic,%E2%80%9Ccan%20be%20wrong%E2%80%9D%20in%20the">
        <w:r>
          <w:rPr>
            <w:rStyle w:val="Hyperlink"/>
          </w:rPr>
          <w:t>[34]</w:t>
        </w:r>
      </w:hyperlink>
      <w:r>
        <w:t xml:space="preserve"> </w:t>
      </w:r>
      <w:hyperlink r:id="rId223" w:anchor=":~:text=permitting%20top%20scholars%20to%20hold,the%20Quran%20and%20Islamic%20law">
        <w:r>
          <w:rPr>
            <w:rStyle w:val="Hyperlink"/>
          </w:rPr>
          <w:t>[35]</w:t>
        </w:r>
      </w:hyperlink>
      <w:r>
        <w:t xml:space="preserve"> </w:t>
      </w:r>
      <w:hyperlink r:id="rId224" w:anchor=":~:text=ayatollahs%20on%20purely%20religious%20matters,com">
        <w:r>
          <w:rPr>
            <w:rStyle w:val="Hyperlink"/>
          </w:rPr>
          <w:t>[36]</w:t>
        </w:r>
      </w:hyperlink>
      <w:r>
        <w:t xml:space="preserve"> </w:t>
      </w:r>
      <w:hyperlink r:id="rId225" w:anchor=":~:text=nairaland,religious%20ruling">
        <w:r>
          <w:rPr>
            <w:rStyle w:val="Hyperlink"/>
          </w:rPr>
          <w:t>[37]</w:t>
        </w:r>
      </w:hyperlink>
      <w:r>
        <w:t xml:space="preserve"> </w:t>
      </w:r>
      <w:hyperlink r:id="rId226" w:anchor=":~:text=legitimacy%20of%20other%20mar%C4%81ji%CA%BF%20atlanticcouncil,%E2%80%9Cthe%20sharia%20is%20based%20on">
        <w:r>
          <w:rPr>
            <w:rStyle w:val="Hyperlink"/>
          </w:rPr>
          <w:t>[38]</w:t>
        </w:r>
      </w:hyperlink>
      <w:r>
        <w:t xml:space="preserve"> </w:t>
      </w:r>
      <w:hyperlink r:id="rId227" w:anchor=":~:text=Shi%CA%BFa%20view%20nairaland,A">
        <w:r>
          <w:rPr>
            <w:rStyle w:val="Hyperlink"/>
          </w:rPr>
          <w:t>[39]</w:t>
        </w:r>
      </w:hyperlink>
      <w:r>
        <w:t xml:space="preserve"> </w:t>
      </w:r>
      <w:hyperlink r:id="rId228" w:anchor=":~:text=scholarly%20prestige%20and%20following%20atlanticcouncil,jurists%20acknowledge%20that%20any%20qualified">
        <w:r>
          <w:rPr>
            <w:rStyle w:val="Hyperlink"/>
          </w:rPr>
          <w:t>[40]</w:t>
        </w:r>
      </w:hyperlink>
      <w:r>
        <w:t xml:space="preserve"> </w:t>
      </w:r>
      <w:hyperlink r:id="rId229" w:anchor=":~:text=religion,notes%2C%20%E2%80%9CKhamenei%E2%80%99s%20ruling%20is%20applicable">
        <w:r>
          <w:rPr>
            <w:rStyle w:val="Hyperlink"/>
          </w:rPr>
          <w:t>[41]</w:t>
        </w:r>
      </w:hyperlink>
      <w:r>
        <w:t xml:space="preserve"> </w:t>
      </w:r>
      <w:hyperlink r:id="rId230" w:anchor=":~:text=norwich,many%20Iranian%20Shi%CA%BFa%20themselves%20follow">
        <w:r>
          <w:rPr>
            <w:rStyle w:val="Hyperlink"/>
          </w:rPr>
          <w:t>[42]</w:t>
        </w:r>
      </w:hyperlink>
      <w:r>
        <w:t xml:space="preserve"> </w:t>
      </w:r>
      <w:hyperlink r:id="rId231" w:anchor=":~:text=obligated%20to%20accept%20Khamenei%E2%80%99s%20interpretations,edu">
        <w:r>
          <w:rPr>
            <w:rStyle w:val="Hyperlink"/>
          </w:rPr>
          <w:t>[43]</w:t>
        </w:r>
      </w:hyperlink>
      <w:r>
        <w:t xml:space="preserve"> </w:t>
      </w:r>
      <w:hyperlink r:id="rId232" w:anchor=":~:text=political%20Supreme%20Leader%20of%20Iran,edu">
        <w:r>
          <w:rPr>
            <w:rStyle w:val="Hyperlink"/>
          </w:rPr>
          <w:t>[44]</w:t>
        </w:r>
      </w:hyperlink>
      <w:r>
        <w:t xml:space="preserve"> </w:t>
      </w:r>
      <w:hyperlink r:id="rId233" w:anchor=":~:text=are%20expected,differ%20among%20these%20top%20scholars">
        <w:r>
          <w:rPr>
            <w:rStyle w:val="Hyperlink"/>
          </w:rPr>
          <w:t>[45]</w:t>
        </w:r>
      </w:hyperlink>
      <w:r>
        <w:t xml:space="preserve"> Knowing How Different Traditions Read the Quran, Increases Our Understanding: Shiite Interpretation – The Muslim</w:t>
      </w:r>
      <w:r>
        <w:t xml:space="preserve"> Times</w:t>
      </w:r>
    </w:p>
    <w:p w:rsidR="00AB3F91" w:rsidRDefault="000F2402">
      <w:pPr>
        <w:pStyle w:val="BodyText"/>
      </w:pPr>
      <w:hyperlink r:id="rId234">
        <w:r>
          <w:rPr>
            <w:rStyle w:val="Hyperlink"/>
          </w:rPr>
          <w:t>https://themuslimtimes.info/2025/03/06/knowing-how-different-traditions-read-the-quran-incre</w:t>
        </w:r>
        <w:r>
          <w:rPr>
            <w:rStyle w:val="Hyperlink"/>
          </w:rPr>
          <w:t>ases-our-understanding-shiite-interpretation/</w:t>
        </w:r>
      </w:hyperlink>
    </w:p>
    <w:p w:rsidR="00AB3F91" w:rsidRDefault="000F2402">
      <w:pPr>
        <w:pStyle w:val="BodyText"/>
      </w:pPr>
      <w:hyperlink r:id="rId235" w:anchor=":~:text=,plays%20with%20the%20concept%20of">
        <w:r>
          <w:rPr>
            <w:rStyle w:val="Hyperlink"/>
          </w:rPr>
          <w:t>[52]</w:t>
        </w:r>
      </w:hyperlink>
      <w:r>
        <w:t xml:space="preserve"> </w:t>
      </w:r>
      <w:hyperlink r:id="rId236" w:anchor=":~:text=kashf%2C%20a%20Persian%2FArabic%20term%20that,essence%2C%20rather%20than%20attempting%20to">
        <w:r>
          <w:rPr>
            <w:rStyle w:val="Hyperlink"/>
          </w:rPr>
          <w:t>[53]</w:t>
        </w:r>
      </w:hyperlink>
      <w:r>
        <w:t xml:space="preserve"> </w:t>
      </w:r>
      <w:hyperlink r:id="rId237" w:anchor=":~:text=herself%20to%20you%20as%20ugly%2C,reflex%20of%20Sufi%20epistemology%3A%20the">
        <w:r>
          <w:rPr>
            <w:rStyle w:val="Hyperlink"/>
          </w:rPr>
          <w:t>[54]</w:t>
        </w:r>
      </w:hyperlink>
      <w:r>
        <w:t xml:space="preserve"> </w:t>
      </w:r>
      <w:hyperlink r:id="rId238" w:anchor=":~:text=,shy%20bride%2C%20the%20seeker%20is">
        <w:r>
          <w:rPr>
            <w:rStyle w:val="Hyperlink"/>
          </w:rPr>
          <w:t>[55]</w:t>
        </w:r>
      </w:hyperlink>
      <w:r>
        <w:t xml:space="preserve"> </w:t>
      </w:r>
      <w:hyperlink r:id="rId239" w:anchor=":~:text=In%20this%20metaphor%2C%20Rumi%20emphasizes,com">
        <w:r>
          <w:rPr>
            <w:rStyle w:val="Hyperlink"/>
          </w:rPr>
          <w:t>[58]</w:t>
        </w:r>
      </w:hyperlink>
      <w:r>
        <w:t xml:space="preserve"> </w:t>
      </w:r>
      <w:hyperlink r:id="rId240" w:anchor=":~:text=Rumi%20suggests%20that%20the%20Quran%E2%80%99s,com">
        <w:r>
          <w:rPr>
            <w:rStyle w:val="Hyperlink"/>
          </w:rPr>
          <w:t>[59]</w:t>
        </w:r>
      </w:hyperlink>
      <w:r>
        <w:t xml:space="preserve"> Rumi’s Metaphor of Shy Bride for the Glorious Quran – The Glorious Quran and Science</w:t>
      </w:r>
    </w:p>
    <w:p w:rsidR="00AB3F91" w:rsidRDefault="000F2402">
      <w:pPr>
        <w:pStyle w:val="BodyText"/>
      </w:pPr>
      <w:hyperlink r:id="rId241">
        <w:r>
          <w:rPr>
            <w:rStyle w:val="Hyperlink"/>
          </w:rPr>
          <w:t>https://thequran.love/2025/07/28/rumis-metaphor-of-shy-bride-for-the-glorious-quran-3/</w:t>
        </w:r>
      </w:hyperlink>
    </w:p>
    <w:p w:rsidR="00AB3F91" w:rsidRDefault="000F2402">
      <w:pPr>
        <w:pStyle w:val="BodyText"/>
      </w:pPr>
      <w:hyperlink r:id="rId242" w:anchor=":~:text=Drawn%20from%20a%20wide%20range,understanding%20of%20this%20holy%20text">
        <w:r>
          <w:rPr>
            <w:rStyle w:val="Hyperlink"/>
          </w:rPr>
          <w:t>[57]</w:t>
        </w:r>
      </w:hyperlink>
      <w:r>
        <w:t xml:space="preserve"> </w:t>
      </w:r>
      <w:hyperlink r:id="rId243" w:anchor=":~:text=With%20an%20introduction%20by%20its,Muslims%20for%20over%201%2C400%20years">
        <w:r>
          <w:rPr>
            <w:rStyle w:val="Hyperlink"/>
          </w:rPr>
          <w:t>[61]</w:t>
        </w:r>
      </w:hyperlink>
      <w:r>
        <w:t xml:space="preserve"> The Study Quran: A New Translation and Commentary, Now Available Online – The Muslim Times</w:t>
      </w:r>
    </w:p>
    <w:p w:rsidR="00AB3F91" w:rsidRDefault="000F2402">
      <w:pPr>
        <w:pStyle w:val="BodyText"/>
      </w:pPr>
      <w:hyperlink r:id="rId244">
        <w:r>
          <w:rPr>
            <w:rStyle w:val="Hyperlink"/>
          </w:rPr>
          <w:t>https://themuslimtimes.info/2021/09/03/the-study-quran-a-new-translation-and-commentary-now-available-online/</w:t>
        </w:r>
      </w:hyperlink>
    </w:p>
    <w:p w:rsidR="00AB3F91" w:rsidRDefault="000F2402">
      <w:pPr>
        <w:pStyle w:val="BodyText"/>
      </w:pPr>
      <w:hyperlink r:id="rId245" w:anchor=":~:text=If%20you%20learn%20from%20multiple,collection%20to%20overcome%20sectarian%20divide">
        <w:r>
          <w:rPr>
            <w:rStyle w:val="Hyperlink"/>
          </w:rPr>
          <w:t>[63]</w:t>
        </w:r>
      </w:hyperlink>
      <w:r>
        <w:t xml:space="preserve"> </w:t>
      </w:r>
      <w:hyperlink r:id="rId246" w:anchor=":~:text=If%20you%20learn%20from%20multiple,collection%20to%20overcome%20sectarian%20divide">
        <w:r>
          <w:rPr>
            <w:rStyle w:val="Hyperlink"/>
          </w:rPr>
          <w:t>[64]</w:t>
        </w:r>
      </w:hyperlink>
      <w:r>
        <w:t xml:space="preserve"> </w:t>
      </w:r>
      <w:hyperlink r:id="rId247" w:anchor=":~:text=If%20you%20want%20to%20learn,God%20of%20the%20Abrahamic%20Faiths">
        <w:r>
          <w:rPr>
            <w:rStyle w:val="Hyperlink"/>
          </w:rPr>
          <w:t>[80]</w:t>
        </w:r>
      </w:hyperlink>
      <w:r>
        <w:t xml:space="preserve"> </w:t>
      </w:r>
      <w:hyperlink r:id="rId248" w:anchor=":~:text=Revolution%20themuslimtimes">
        <w:r>
          <w:rPr>
            <w:rStyle w:val="Hyperlink"/>
          </w:rPr>
          <w:t>[87]</w:t>
        </w:r>
      </w:hyperlink>
      <w:r>
        <w:t xml:space="preserve"> How many teachers of the holy Quran do you need? – The Glorious Quran and Science</w:t>
      </w:r>
    </w:p>
    <w:p w:rsidR="00AB3F91" w:rsidRDefault="000F2402">
      <w:pPr>
        <w:pStyle w:val="BodyText"/>
      </w:pPr>
      <w:hyperlink r:id="rId249">
        <w:r>
          <w:rPr>
            <w:rStyle w:val="Hyperlink"/>
          </w:rPr>
          <w:t>https://thequran.love/2023/01/06/7004/</w:t>
        </w:r>
      </w:hyperlink>
    </w:p>
    <w:p w:rsidR="00AB3F91" w:rsidRDefault="000F2402">
      <w:pPr>
        <w:pStyle w:val="BodyText"/>
      </w:pPr>
      <w:hyperlink r:id="rId250" w:anchor=":~:text=What%20was%20the%20age%20of,%E2%80%9D%20%28Al%20Qur%E2%80%99an%2029%3A14">
        <w:r>
          <w:rPr>
            <w:rStyle w:val="Hyperlink"/>
          </w:rPr>
          <w:t>[67]</w:t>
        </w:r>
      </w:hyperlink>
      <w:r>
        <w:t xml:space="preserve"> </w:t>
      </w:r>
      <w:hyperlink r:id="rId251" w:anchor=":~:text=As%20the%20understanding%20of%20human,the%20Service%20of%20the%20Scriptures">
        <w:r>
          <w:rPr>
            <w:rStyle w:val="Hyperlink"/>
          </w:rPr>
          <w:t>[68]</w:t>
        </w:r>
      </w:hyperlink>
      <w:r>
        <w:t xml:space="preserve"> </w:t>
      </w:r>
      <w:hyperlink r:id="rId252" w:anchor=":~:text=centuries%2C%20no%20knowledgeable%20physician%20can,the%20Service%20of%20the%20Scriptures">
        <w:r>
          <w:rPr>
            <w:rStyle w:val="Hyperlink"/>
          </w:rPr>
          <w:t>[69]</w:t>
        </w:r>
      </w:hyperlink>
      <w:r>
        <w:t xml:space="preserve"> Truth Cannot Contradict Truth: Understanding the Holy Quran – The Glorious Quran and Science</w:t>
      </w:r>
    </w:p>
    <w:p w:rsidR="00AB3F91" w:rsidRDefault="000F2402">
      <w:pPr>
        <w:pStyle w:val="BodyText"/>
      </w:pPr>
      <w:hyperlink r:id="rId253">
        <w:r>
          <w:rPr>
            <w:rStyle w:val="Hyperlink"/>
          </w:rPr>
          <w:t>https://thequran.love/2021/04/26/truth-cannot-contradict-truth-understanding-the-holy-quran/</w:t>
        </w:r>
      </w:hyperlink>
      <w:bookmarkEnd w:id="12"/>
    </w:p>
    <w:sectPr w:rsidR="00AB3F91">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79E25CC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AB3F91"/>
    <w:rsid w:val="000F2402"/>
    <w:rsid w:val="00AB3F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lsdException w:name="Body Text" w:qFormat="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BodyTextChar">
    <w:name w:val="Body Text Char"/>
    <w:basedOn w:val="DefaultParagraphFont"/>
    <w:link w:val="BodyText"/>
    <w:rsid w:val="000F24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1/04/26/truth-cannot-contradict-truth-understanding-the-holy-quran/" TargetMode="External"/><Relationship Id="rId21" Type="http://schemas.openxmlformats.org/officeDocument/2006/relationships/hyperlink" Target="https://al-islam.org/enlightening-commentary-light-holy-quran-vol-15/section-4-inheritors-quran" TargetMode="External"/><Relationship Id="rId42" Type="http://schemas.openxmlformats.org/officeDocument/2006/relationships/hyperlink" Target="https://thequran.love/2021/10/19/after-monotheism-the-two-most-seminal-verses-of-the-quran-2/" TargetMode="External"/><Relationship Id="rId63" Type="http://schemas.openxmlformats.org/officeDocument/2006/relationships/hyperlink" Target="https://themuslimtimes.info/2025/03/06/knowing-how-different-traditions-read-the-quran-increases-our-understanding-shiite-interpretation/" TargetMode="External"/><Relationship Id="rId84" Type="http://schemas.openxmlformats.org/officeDocument/2006/relationships/hyperlink" Target="https://thequran.love/2025/03/18/traditions-of-esoteric-and-sapiential-quranic-commentary/" TargetMode="External"/><Relationship Id="rId138" Type="http://schemas.openxmlformats.org/officeDocument/2006/relationships/hyperlink" Target="https://thequran.love/2021/10/19/after-monotheism-the-two-most-seminal-verses-of-the-quran-2/" TargetMode="External"/><Relationship Id="rId159" Type="http://schemas.openxmlformats.org/officeDocument/2006/relationships/hyperlink" Target="https://thequran.love/2021/10/19/after-monotheism-the-two-most-seminal-verses-of-the-quran-2/" TargetMode="External"/><Relationship Id="rId170" Type="http://schemas.openxmlformats.org/officeDocument/2006/relationships/hyperlink" Target="https://thequran.love/2017/08/14/surah-qamar-the-moon-the-quran-has-been-made-easy/" TargetMode="External"/><Relationship Id="rId191" Type="http://schemas.openxmlformats.org/officeDocument/2006/relationships/hyperlink" Target="https://thequran.love/2025/03/18/traditions-of-esoteric-and-sapiential-quranic-commentary/" TargetMode="External"/><Relationship Id="rId205" Type="http://schemas.openxmlformats.org/officeDocument/2006/relationships/hyperlink" Target="https://al-islam.org/enlightening-commentary-light-holy-quran-vol-15/section-4-inheritors-quran" TargetMode="External"/><Relationship Id="rId226" Type="http://schemas.openxmlformats.org/officeDocument/2006/relationships/hyperlink" Target="https://themuslimtimes.info/2025/03/06/knowing-how-different-traditions-read-the-quran-increases-our-understanding-shiite-interpretation/" TargetMode="External"/><Relationship Id="rId247" Type="http://schemas.openxmlformats.org/officeDocument/2006/relationships/hyperlink" Target="https://thequran.love/2023/01/06/7004/" TargetMode="External"/><Relationship Id="rId107" Type="http://schemas.openxmlformats.org/officeDocument/2006/relationships/hyperlink" Target="https://themuslimtimes.info/2021/09/03/the-study-quran-a-new-translation-and-commentary-now-available-online/" TargetMode="External"/><Relationship Id="rId11" Type="http://schemas.openxmlformats.org/officeDocument/2006/relationships/hyperlink" Target="https://thequran.love/2021/10/19/after-monotheism-the-two-most-seminal-verses-of-the-quran-2/" TargetMode="External"/><Relationship Id="rId32" Type="http://schemas.openxmlformats.org/officeDocument/2006/relationships/hyperlink" Target="https://thequran.love/2017/08/14/surah-qamar-the-moon-the-quran-has-been-made-easy/" TargetMode="External"/><Relationship Id="rId53" Type="http://schemas.openxmlformats.org/officeDocument/2006/relationships/hyperlink" Target="https://thequran.love/2021/10/19/after-monotheism-the-two-most-seminal-verses-of-the-quran-2/" TargetMode="External"/><Relationship Id="rId74" Type="http://schemas.openxmlformats.org/officeDocument/2006/relationships/hyperlink" Target="https://themuslimtimes.info/2025/03/06/knowing-how-different-traditions-read-the-quran-increases-our-understanding-shiite-interpretation/" TargetMode="External"/><Relationship Id="rId128" Type="http://schemas.openxmlformats.org/officeDocument/2006/relationships/hyperlink" Target="https://thequran.love/2017/08/14/surah-qamar-the-moon-the-quran-has-been-made-easy/" TargetMode="External"/><Relationship Id="rId149" Type="http://schemas.openxmlformats.org/officeDocument/2006/relationships/hyperlink" Target="https://thequran.love/2017/08/14/surah-qamar-the-moon-the-quran-has-been-made-easy/" TargetMode="External"/><Relationship Id="rId5" Type="http://schemas.openxmlformats.org/officeDocument/2006/relationships/webSettings" Target="webSettings.xml"/><Relationship Id="rId95" Type="http://schemas.openxmlformats.org/officeDocument/2006/relationships/hyperlink" Target="https://thequran.love/2025/03/18/traditions-of-esoteric-and-sapiential-quranic-commentary/" TargetMode="External"/><Relationship Id="rId160" Type="http://schemas.openxmlformats.org/officeDocument/2006/relationships/hyperlink" Target="https://thequran.love/2021/10/19/after-monotheism-the-two-most-seminal-verses-of-the-quran-2/" TargetMode="External"/><Relationship Id="rId181" Type="http://schemas.openxmlformats.org/officeDocument/2006/relationships/hyperlink" Target="https://themuslimtimes.info/2022/08/11/the-only-thing-standing-between-you-and-your-quran-is-your-own-teacher/" TargetMode="External"/><Relationship Id="rId216" Type="http://schemas.openxmlformats.org/officeDocument/2006/relationships/hyperlink" Target="https://www.abuaminaelias.com/dailyhadithonline/2012/08/16/ibn-abbas-tafsir-quran/" TargetMode="External"/><Relationship Id="rId237" Type="http://schemas.openxmlformats.org/officeDocument/2006/relationships/hyperlink" Target="https://thequran.love/2025/07/28/rumis-metaphor-of-shy-bride-for-the-glorious-quran-3/" TargetMode="External"/><Relationship Id="rId22" Type="http://schemas.openxmlformats.org/officeDocument/2006/relationships/hyperlink" Target="https://al-islam.org/enlightening-commentary-light-holy-quran-vol-15/section-4-inheritors-quran" TargetMode="External"/><Relationship Id="rId43" Type="http://schemas.openxmlformats.org/officeDocument/2006/relationships/hyperlink" Target="https://myislam.org/surah-fatir/ayat-31/" TargetMode="External"/><Relationship Id="rId64" Type="http://schemas.openxmlformats.org/officeDocument/2006/relationships/hyperlink" Target="https://themuslimtimes.info/2025/03/06/knowing-how-different-traditions-read-the-quran-increases-our-understanding-shiite-interpretation/" TargetMode="External"/><Relationship Id="rId118" Type="http://schemas.openxmlformats.org/officeDocument/2006/relationships/hyperlink" Target="https://thequran.love/2021/04/26/truth-cannot-contradict-truth-understanding-the-holy-quran/" TargetMode="External"/><Relationship Id="rId139" Type="http://schemas.openxmlformats.org/officeDocument/2006/relationships/hyperlink" Target="https://themuslimtimes.info/2022/08/11/the-only-thing-standing-between-you-and-your-quran-is-your-own-teacher/" TargetMode="External"/><Relationship Id="rId85" Type="http://schemas.openxmlformats.org/officeDocument/2006/relationships/hyperlink" Target="https://thequran.love/2025/03/18/traditions-of-esoteric-and-sapiential-quranic-commentary/" TargetMode="External"/><Relationship Id="rId150" Type="http://schemas.openxmlformats.org/officeDocument/2006/relationships/hyperlink" Target="https://myislam.org/surah-fatir/ayat-31/" TargetMode="External"/><Relationship Id="rId171" Type="http://schemas.openxmlformats.org/officeDocument/2006/relationships/hyperlink" Target="https://thequran.love/2017/08/14/surah-qamar-the-moon-the-quran-has-been-made-easy/" TargetMode="External"/><Relationship Id="rId192" Type="http://schemas.openxmlformats.org/officeDocument/2006/relationships/hyperlink" Target="https://thequran.love/2025/03/18/traditions-of-esoteric-and-sapiential-quranic-commentary/" TargetMode="External"/><Relationship Id="rId206" Type="http://schemas.openxmlformats.org/officeDocument/2006/relationships/hyperlink" Target="https://al-islam.org/enlightening-commentary-light-holy-quran-vol-15/section-4-inheritors-quran" TargetMode="External"/><Relationship Id="rId227" Type="http://schemas.openxmlformats.org/officeDocument/2006/relationships/hyperlink" Target="https://themuslimtimes.info/2025/03/06/knowing-how-different-traditions-read-the-quran-increases-our-understanding-shiite-interpretation/" TargetMode="External"/><Relationship Id="rId248" Type="http://schemas.openxmlformats.org/officeDocument/2006/relationships/hyperlink" Target="https://thequran.love/2023/01/06/7004/" TargetMode="External"/><Relationship Id="rId12" Type="http://schemas.openxmlformats.org/officeDocument/2006/relationships/hyperlink" Target="https://thequran.love/2025/03/18/traditions-of-esoteric-and-sapiential-quranic-commentary/" TargetMode="External"/><Relationship Id="rId33" Type="http://schemas.openxmlformats.org/officeDocument/2006/relationships/hyperlink" Target="https://thequran.love/2021/10/19/after-monotheism-the-two-most-seminal-verses-of-the-quran-2/" TargetMode="External"/><Relationship Id="rId108" Type="http://schemas.openxmlformats.org/officeDocument/2006/relationships/hyperlink" Target="https://themuslimtimes.info/2021/09/03/the-study-quran-a-new-translation-and-commentary-now-available-online/" TargetMode="External"/><Relationship Id="rId129" Type="http://schemas.openxmlformats.org/officeDocument/2006/relationships/hyperlink" Target="https://thequran.love/2021/10/19/after-monotheism-the-two-most-seminal-verses-of-the-quran-2/" TargetMode="External"/><Relationship Id="rId54" Type="http://schemas.openxmlformats.org/officeDocument/2006/relationships/hyperlink" Target="https://thequran.love/2021/10/19/after-monotheism-the-two-most-seminal-verses-of-the-quran-2/" TargetMode="External"/><Relationship Id="rId75" Type="http://schemas.openxmlformats.org/officeDocument/2006/relationships/hyperlink" Target="https://themuslimtimes.info/2025/03/06/knowing-how-different-traditions-read-the-quran-increases-our-understanding-shiite-interpretation/" TargetMode="External"/><Relationship Id="rId96" Type="http://schemas.openxmlformats.org/officeDocument/2006/relationships/hyperlink" Target="https://thequran.love/2025/03/18/traditions-of-esoteric-and-sapiential-quranic-commentary/" TargetMode="External"/><Relationship Id="rId140" Type="http://schemas.openxmlformats.org/officeDocument/2006/relationships/hyperlink" Target="https://themuslimtimes.info/2022/08/11/the-only-thing-standing-between-you-and-your-quran-is-your-own-teacher/" TargetMode="External"/><Relationship Id="rId161" Type="http://schemas.openxmlformats.org/officeDocument/2006/relationships/hyperlink" Target="https://thequran.love/2021/10/19/after-monotheism-the-two-most-seminal-verses-of-the-quran-2/" TargetMode="External"/><Relationship Id="rId182" Type="http://schemas.openxmlformats.org/officeDocument/2006/relationships/hyperlink" Target="https://themuslimtimes.info/2022/08/11/the-only-thing-standing-between-you-and-your-quran-is-your-own-teacher/" TargetMode="External"/><Relationship Id="rId217" Type="http://schemas.openxmlformats.org/officeDocument/2006/relationships/hyperlink" Target="https://themuslimtimes.info/2025/03/06/knowing-how-different-traditions-read-the-quran-increases-our-understanding-shiite-interpretation/" TargetMode="External"/><Relationship Id="rId6" Type="http://schemas.openxmlformats.org/officeDocument/2006/relationships/hyperlink" Target="https://thequran.love/2021/10/19/after-monotheism-the-two-most-seminal-verses-of-the-quran-2/" TargetMode="External"/><Relationship Id="rId238" Type="http://schemas.openxmlformats.org/officeDocument/2006/relationships/hyperlink" Target="https://thequran.love/2025/07/28/rumis-metaphor-of-shy-bride-for-the-glorious-quran-3/" TargetMode="External"/><Relationship Id="rId23" Type="http://schemas.openxmlformats.org/officeDocument/2006/relationships/hyperlink" Target="https://al-islam.org/enlightening-commentary-light-holy-quran-vol-15/section-4-inheritors-quran" TargetMode="External"/><Relationship Id="rId119" Type="http://schemas.openxmlformats.org/officeDocument/2006/relationships/hyperlink" Target="https://thequran.love/2021/04/26/truth-cannot-contradict-truth-understanding-the-holy-quran/" TargetMode="External"/><Relationship Id="rId44" Type="http://schemas.openxmlformats.org/officeDocument/2006/relationships/hyperlink" Target="https://myislam.org/surah-fatir/ayat-31/" TargetMode="External"/><Relationship Id="rId65" Type="http://schemas.openxmlformats.org/officeDocument/2006/relationships/hyperlink" Target="https://themuslimtimes.info/2025/03/06/knowing-how-different-traditions-read-the-quran-increases-our-understanding-shiite-interpretation/" TargetMode="External"/><Relationship Id="rId86" Type="http://schemas.openxmlformats.org/officeDocument/2006/relationships/hyperlink" Target="https://thequran.love/2025/03/18/traditions-of-esoteric-and-sapiential-quranic-commentary/" TargetMode="External"/><Relationship Id="rId130" Type="http://schemas.openxmlformats.org/officeDocument/2006/relationships/hyperlink" Target="https://thequran.love/2017/08/14/surah-qamar-the-moon-the-quran-has-been-made-easy/" TargetMode="External"/><Relationship Id="rId151" Type="http://schemas.openxmlformats.org/officeDocument/2006/relationships/hyperlink" Target="https://thequran.love/2025/07/28/rumis-metaphor-of-shy-bride-for-the-glorious-quran-3/" TargetMode="External"/><Relationship Id="rId172" Type="http://schemas.openxmlformats.org/officeDocument/2006/relationships/hyperlink" Target="https://thequran.love/2017/08/14/surah-qamar-the-moon-the-quran-has-been-made-easy/" TargetMode="External"/><Relationship Id="rId193" Type="http://schemas.openxmlformats.org/officeDocument/2006/relationships/hyperlink" Target="https://thequran.love/2025/03/18/traditions-of-esoteric-and-sapiential-quranic-commentary/" TargetMode="External"/><Relationship Id="rId207" Type="http://schemas.openxmlformats.org/officeDocument/2006/relationships/hyperlink" Target="https://al-islam.org/enlightening-commentary-light-holy-quran-vol-15/section-4-inheritors-quran" TargetMode="External"/><Relationship Id="rId228" Type="http://schemas.openxmlformats.org/officeDocument/2006/relationships/hyperlink" Target="https://themuslimtimes.info/2025/03/06/knowing-how-different-traditions-read-the-quran-increases-our-understanding-shiite-interpretation/" TargetMode="External"/><Relationship Id="rId249" Type="http://schemas.openxmlformats.org/officeDocument/2006/relationships/hyperlink" Target="https://thequran.love/2023/01/06/7004/" TargetMode="External"/><Relationship Id="rId13" Type="http://schemas.openxmlformats.org/officeDocument/2006/relationships/hyperlink" Target="https://thequran.love/2017/08/14/surah-qamar-the-moon-the-quran-has-been-made-easy/" TargetMode="External"/><Relationship Id="rId109" Type="http://schemas.openxmlformats.org/officeDocument/2006/relationships/hyperlink" Target="https://thequran.love/2021/10/19/after-monotheism-the-two-most-seminal-verses-of-the-quran-2/" TargetMode="External"/><Relationship Id="rId34" Type="http://schemas.openxmlformats.org/officeDocument/2006/relationships/hyperlink" Target="https://thequran.love/2021/10/19/after-monotheism-the-two-most-seminal-verses-of-the-quran-2/" TargetMode="External"/><Relationship Id="rId55" Type="http://schemas.openxmlformats.org/officeDocument/2006/relationships/hyperlink" Target="https://al-islam.org/enlightening-commentary-light-holy-quran-vol-15/section-4-inheritors-quran" TargetMode="External"/><Relationship Id="rId76" Type="http://schemas.openxmlformats.org/officeDocument/2006/relationships/hyperlink" Target="https://themuslimtimes.info/2025/03/06/knowing-how-different-traditions-read-the-quran-increases-our-understanding-shiite-interpretation/" TargetMode="External"/><Relationship Id="rId97" Type="http://schemas.openxmlformats.org/officeDocument/2006/relationships/hyperlink" Target="https://thequran.love/2025/03/18/traditions-of-esoteric-and-sapiential-quranic-commentary/" TargetMode="External"/><Relationship Id="rId120" Type="http://schemas.openxmlformats.org/officeDocument/2006/relationships/hyperlink" Target="https://thequran.love/2021/10/19/after-monotheism-the-two-most-seminal-verses-of-the-quran-2/" TargetMode="External"/><Relationship Id="rId141" Type="http://schemas.openxmlformats.org/officeDocument/2006/relationships/hyperlink" Target="https://themuslimtimes.info/2022/08/11/the-only-thing-standing-between-you-and-your-quran-is-your-own-teacher/" TargetMode="External"/><Relationship Id="rId7" Type="http://schemas.openxmlformats.org/officeDocument/2006/relationships/hyperlink" Target="https://thequran.love/2017/08/14/surah-qamar-the-moon-the-quran-has-been-made-easy/" TargetMode="External"/><Relationship Id="rId162" Type="http://schemas.openxmlformats.org/officeDocument/2006/relationships/hyperlink" Target="https://thequran.love/2021/10/19/after-monotheism-the-two-most-seminal-verses-of-the-quran-2/" TargetMode="External"/><Relationship Id="rId183" Type="http://schemas.openxmlformats.org/officeDocument/2006/relationships/hyperlink" Target="https://themuslimtimes.info/2022/08/11/the-only-thing-standing-between-you-and-your-quran-is-your-own-teacher/" TargetMode="External"/><Relationship Id="rId218" Type="http://schemas.openxmlformats.org/officeDocument/2006/relationships/hyperlink" Target="https://themuslimtimes.info/2025/03/06/knowing-how-different-traditions-read-the-quran-increases-our-understanding-shiite-interpretation/" TargetMode="External"/><Relationship Id="rId239" Type="http://schemas.openxmlformats.org/officeDocument/2006/relationships/hyperlink" Target="https://thequran.love/2025/07/28/rumis-metaphor-of-shy-bride-for-the-glorious-quran-3/" TargetMode="External"/><Relationship Id="rId250" Type="http://schemas.openxmlformats.org/officeDocument/2006/relationships/hyperlink" Target="https://thequran.love/2021/04/26/truth-cannot-contradict-truth-understanding-the-holy-quran/" TargetMode="External"/><Relationship Id="rId24" Type="http://schemas.openxmlformats.org/officeDocument/2006/relationships/hyperlink" Target="https://al-islam.org/enlightening-commentary-light-holy-quran-vol-15/section-4-inheritors-quran" TargetMode="External"/><Relationship Id="rId45" Type="http://schemas.openxmlformats.org/officeDocument/2006/relationships/hyperlink" Target="https://al-islam.org/enlightening-commentary-light-holy-quran-vol-15/section-4-inheritors-quran" TargetMode="External"/><Relationship Id="rId66" Type="http://schemas.openxmlformats.org/officeDocument/2006/relationships/hyperlink" Target="https://themuslimtimes.info/2025/03/06/knowing-how-different-traditions-read-the-quran-increases-our-understanding-shiite-interpretation/" TargetMode="External"/><Relationship Id="rId87" Type="http://schemas.openxmlformats.org/officeDocument/2006/relationships/hyperlink" Target="https://thequran.love/2025/03/18/traditions-of-esoteric-and-sapiential-quranic-commentary/" TargetMode="External"/><Relationship Id="rId110" Type="http://schemas.openxmlformats.org/officeDocument/2006/relationships/hyperlink" Target="https://thequran.love/2021/10/19/after-monotheism-the-two-most-seminal-verses-of-the-quran-2/" TargetMode="External"/><Relationship Id="rId131" Type="http://schemas.openxmlformats.org/officeDocument/2006/relationships/hyperlink" Target="https://thequran.love/2017/08/14/surah-qamar-the-moon-the-quran-has-been-made-easy/" TargetMode="External"/><Relationship Id="rId152" Type="http://schemas.openxmlformats.org/officeDocument/2006/relationships/hyperlink" Target="https://thequran.love/2021/10/19/after-monotheism-the-two-most-seminal-verses-of-the-quran-2/" TargetMode="External"/><Relationship Id="rId173" Type="http://schemas.openxmlformats.org/officeDocument/2006/relationships/hyperlink" Target="https://thequran.love/2017/08/14/surah-qamar-the-moon-the-quran-has-been-made-easy/" TargetMode="External"/><Relationship Id="rId194" Type="http://schemas.openxmlformats.org/officeDocument/2006/relationships/hyperlink" Target="https://thequran.love/2025/03/18/traditions-of-esoteric-and-sapiential-quranic-commentary/" TargetMode="External"/><Relationship Id="rId208" Type="http://schemas.openxmlformats.org/officeDocument/2006/relationships/hyperlink" Target="https://al-islam.org/enlightening-commentary-light-holy-quran-vol-15/section-4-inheritors-quran" TargetMode="External"/><Relationship Id="rId229" Type="http://schemas.openxmlformats.org/officeDocument/2006/relationships/hyperlink" Target="https://themuslimtimes.info/2025/03/06/knowing-how-different-traditions-read-the-quran-increases-our-understanding-shiite-interpretation/" TargetMode="External"/><Relationship Id="rId240" Type="http://schemas.openxmlformats.org/officeDocument/2006/relationships/hyperlink" Target="https://thequran.love/2025/07/28/rumis-metaphor-of-shy-bride-for-the-glorious-quran-3/" TargetMode="External"/><Relationship Id="rId14" Type="http://schemas.openxmlformats.org/officeDocument/2006/relationships/hyperlink" Target="https://thequran.love/2021/10/19/after-monotheism-the-two-most-seminal-verses-of-the-quran-2/" TargetMode="External"/><Relationship Id="rId35" Type="http://schemas.openxmlformats.org/officeDocument/2006/relationships/hyperlink" Target="https://thequran.love/2021/10/19/after-monotheism-the-two-most-seminal-verses-of-the-quran-2/" TargetMode="External"/><Relationship Id="rId56" Type="http://schemas.openxmlformats.org/officeDocument/2006/relationships/hyperlink" Target="https://al-islam.org/enlightening-commentary-light-holy-quran-vol-15/section-4-inheritors-quran" TargetMode="External"/><Relationship Id="rId77" Type="http://schemas.openxmlformats.org/officeDocument/2006/relationships/hyperlink" Target="https://themuslimtimes.info/2025/03/06/knowing-how-different-traditions-read-the-quran-increases-our-understanding-shiite-interpretation/" TargetMode="External"/><Relationship Id="rId100" Type="http://schemas.openxmlformats.org/officeDocument/2006/relationships/hyperlink" Target="https://thequran.love/2025/07/28/rumis-metaphor-of-shy-bride-for-the-glorious-quran-3/" TargetMode="External"/><Relationship Id="rId8" Type="http://schemas.openxmlformats.org/officeDocument/2006/relationships/hyperlink" Target="https://themuslimtimes.info/2022/08/11/the-only-thing-standing-between-you-and-your-quran-is-your-own-teacher/" TargetMode="External"/><Relationship Id="rId98" Type="http://schemas.openxmlformats.org/officeDocument/2006/relationships/hyperlink" Target="https://thequran.love/2025/03/18/traditions-of-esoteric-and-sapiential-quranic-commentary/" TargetMode="External"/><Relationship Id="rId121" Type="http://schemas.openxmlformats.org/officeDocument/2006/relationships/hyperlink" Target="https://themuslimtimes.info/2022/08/11/the-only-thing-standing-between-you-and-your-quran-is-your-own-teacher/" TargetMode="External"/><Relationship Id="rId142" Type="http://schemas.openxmlformats.org/officeDocument/2006/relationships/hyperlink" Target="https://al-islam.org/enlightening-commentary-light-holy-quran-vol-15/section-4-inheritors-quran" TargetMode="External"/><Relationship Id="rId163" Type="http://schemas.openxmlformats.org/officeDocument/2006/relationships/hyperlink" Target="https://thequran.love/2021/10/19/after-monotheism-the-two-most-seminal-verses-of-the-quran-2/" TargetMode="External"/><Relationship Id="rId184" Type="http://schemas.openxmlformats.org/officeDocument/2006/relationships/hyperlink" Target="https://themuslimtimes.info/2022/08/11/the-only-thing-standing-between-you-and-your-quran-is-your-own-teacher/" TargetMode="External"/><Relationship Id="rId219" Type="http://schemas.openxmlformats.org/officeDocument/2006/relationships/hyperlink" Target="https://themuslimtimes.info/2025/03/06/knowing-how-different-traditions-read-the-quran-increases-our-understanding-shiite-interpretation/" TargetMode="External"/><Relationship Id="rId230" Type="http://schemas.openxmlformats.org/officeDocument/2006/relationships/hyperlink" Target="https://themuslimtimes.info/2025/03/06/knowing-how-different-traditions-read-the-quran-increases-our-understanding-shiite-interpretation/" TargetMode="External"/><Relationship Id="rId251" Type="http://schemas.openxmlformats.org/officeDocument/2006/relationships/hyperlink" Target="https://thequran.love/2021/04/26/truth-cannot-contradict-truth-understanding-the-holy-quran/" TargetMode="External"/><Relationship Id="rId25" Type="http://schemas.openxmlformats.org/officeDocument/2006/relationships/hyperlink" Target="https://al-islam.org/enlightening-commentary-light-holy-quran-vol-15/section-4-inheritors-quran" TargetMode="External"/><Relationship Id="rId46" Type="http://schemas.openxmlformats.org/officeDocument/2006/relationships/hyperlink" Target="https://al-islam.org/enlightening-commentary-light-holy-quran-vol-15/section-4-inheritors-quran" TargetMode="External"/><Relationship Id="rId67" Type="http://schemas.openxmlformats.org/officeDocument/2006/relationships/hyperlink" Target="https://themuslimtimes.info/2025/03/06/knowing-how-different-traditions-read-the-quran-increases-our-understanding-shiite-interpretation/" TargetMode="External"/><Relationship Id="rId88" Type="http://schemas.openxmlformats.org/officeDocument/2006/relationships/hyperlink" Target="https://thequran.love/2025/03/18/traditions-of-esoteric-and-sapiential-quranic-commentary/" TargetMode="External"/><Relationship Id="rId111" Type="http://schemas.openxmlformats.org/officeDocument/2006/relationships/hyperlink" Target="https://thequran.love/2023/01/06/7004/" TargetMode="External"/><Relationship Id="rId132" Type="http://schemas.openxmlformats.org/officeDocument/2006/relationships/hyperlink" Target="https://thequran.love/2017/08/14/surah-qamar-the-moon-the-quran-has-been-made-easy/" TargetMode="External"/><Relationship Id="rId153" Type="http://schemas.openxmlformats.org/officeDocument/2006/relationships/hyperlink" Target="https://themuslimtimes.info/2022/08/11/the-only-thing-standing-between-you-and-your-quran-is-your-own-teacher/" TargetMode="External"/><Relationship Id="rId174" Type="http://schemas.openxmlformats.org/officeDocument/2006/relationships/hyperlink" Target="https://thequran.love/2017/08/14/surah-qamar-the-moon-the-quran-has-been-made-easy/" TargetMode="External"/><Relationship Id="rId195" Type="http://schemas.openxmlformats.org/officeDocument/2006/relationships/hyperlink" Target="https://thequran.love/2025/03/18/traditions-of-esoteric-and-sapiential-quranic-commentary/" TargetMode="External"/><Relationship Id="rId209" Type="http://schemas.openxmlformats.org/officeDocument/2006/relationships/hyperlink" Target="https://al-islam.org/enlightening-commentary-light-holy-quran-vol-15/section-4-inheritors-quran" TargetMode="External"/><Relationship Id="rId220" Type="http://schemas.openxmlformats.org/officeDocument/2006/relationships/hyperlink" Target="https://themuslimtimes.info/2025/03/06/knowing-how-different-traditions-read-the-quran-increases-our-understanding-shiite-interpretation/" TargetMode="External"/><Relationship Id="rId241" Type="http://schemas.openxmlformats.org/officeDocument/2006/relationships/hyperlink" Target="https://thequran.love/2025/07/28/rumis-metaphor-of-shy-bride-for-the-glorious-quran-3/" TargetMode="External"/><Relationship Id="rId15" Type="http://schemas.openxmlformats.org/officeDocument/2006/relationships/hyperlink" Target="https://thequran.love/2021/10/19/after-monotheism-the-two-most-seminal-verses-of-the-quran-2/" TargetMode="External"/><Relationship Id="rId36" Type="http://schemas.openxmlformats.org/officeDocument/2006/relationships/hyperlink" Target="https://thequran.love/2021/10/19/after-monotheism-the-two-most-seminal-verses-of-the-quran-2/" TargetMode="External"/><Relationship Id="rId57" Type="http://schemas.openxmlformats.org/officeDocument/2006/relationships/hyperlink" Target="https://al-islam.org/enlightening-commentary-light-holy-quran-vol-15/section-4-inheritors-quran" TargetMode="External"/><Relationship Id="rId78" Type="http://schemas.openxmlformats.org/officeDocument/2006/relationships/hyperlink" Target="https://themuslimtimes.info/2025/03/06/knowing-how-different-traditions-read-the-quran-increases-our-understanding-shiite-interpretation/" TargetMode="External"/><Relationship Id="rId99" Type="http://schemas.openxmlformats.org/officeDocument/2006/relationships/hyperlink" Target="https://themuslimtimes.info/2021/09/03/the-study-quran-a-new-translation-and-commentary-now-available-online/" TargetMode="External"/><Relationship Id="rId101" Type="http://schemas.openxmlformats.org/officeDocument/2006/relationships/hyperlink" Target="https://thequran.love/2025/07/28/rumis-metaphor-of-shy-bride-for-the-glorious-quran-3/" TargetMode="External"/><Relationship Id="rId122" Type="http://schemas.openxmlformats.org/officeDocument/2006/relationships/hyperlink" Target="https://themuslimtimes.info/2022/08/11/the-only-thing-standing-between-you-and-your-quran-is-your-own-teacher/" TargetMode="External"/><Relationship Id="rId143" Type="http://schemas.openxmlformats.org/officeDocument/2006/relationships/hyperlink" Target="https://al-islam.org/enlightening-commentary-light-holy-quran-vol-15/section-4-inheritors-quran" TargetMode="External"/><Relationship Id="rId164" Type="http://schemas.openxmlformats.org/officeDocument/2006/relationships/hyperlink" Target="https://thequran.love/2021/10/19/after-monotheism-the-two-most-seminal-verses-of-the-quran-2/" TargetMode="External"/><Relationship Id="rId185" Type="http://schemas.openxmlformats.org/officeDocument/2006/relationships/hyperlink" Target="https://themuslimtimes.info/2022/08/11/the-only-thing-standing-between-you-and-your-quran-is-your-own-teacher/" TargetMode="External"/><Relationship Id="rId9" Type="http://schemas.openxmlformats.org/officeDocument/2006/relationships/hyperlink" Target="https://themuslimtimes.info/2022/08/11/the-only-thing-standing-between-you-and-your-quran-is-your-own-teacher/" TargetMode="External"/><Relationship Id="rId210" Type="http://schemas.openxmlformats.org/officeDocument/2006/relationships/hyperlink" Target="https://al-islam.org/enlightening-commentary-light-holy-quran-vol-15/section-4-inheritors-quran" TargetMode="External"/><Relationship Id="rId26" Type="http://schemas.openxmlformats.org/officeDocument/2006/relationships/hyperlink" Target="https://al-islam.org/enlightening-commentary-light-holy-quran-vol-15/section-4-inheritors-quran" TargetMode="External"/><Relationship Id="rId231" Type="http://schemas.openxmlformats.org/officeDocument/2006/relationships/hyperlink" Target="https://themuslimtimes.info/2025/03/06/knowing-how-different-traditions-read-the-quran-increases-our-understanding-shiite-interpretation/" TargetMode="External"/><Relationship Id="rId252" Type="http://schemas.openxmlformats.org/officeDocument/2006/relationships/hyperlink" Target="https://thequran.love/2021/04/26/truth-cannot-contradict-truth-understanding-the-holy-quran/" TargetMode="External"/><Relationship Id="rId47" Type="http://schemas.openxmlformats.org/officeDocument/2006/relationships/hyperlink" Target="https://thequran.love/2021/10/19/after-monotheism-the-two-most-seminal-verses-of-the-quran-2/" TargetMode="External"/><Relationship Id="rId68" Type="http://schemas.openxmlformats.org/officeDocument/2006/relationships/hyperlink" Target="https://themuslimtimes.info/2025/03/06/knowing-how-different-traditions-read-the-quran-increases-our-understanding-shiite-interpretation/" TargetMode="External"/><Relationship Id="rId89" Type="http://schemas.openxmlformats.org/officeDocument/2006/relationships/hyperlink" Target="https://thequran.love/2025/03/18/traditions-of-esoteric-and-sapiential-quranic-commentary/" TargetMode="External"/><Relationship Id="rId112" Type="http://schemas.openxmlformats.org/officeDocument/2006/relationships/hyperlink" Target="https://thequran.love/2023/01/06/7004/" TargetMode="External"/><Relationship Id="rId133" Type="http://schemas.openxmlformats.org/officeDocument/2006/relationships/hyperlink" Target="https://thequran.love/2017/08/14/surah-qamar-the-moon-the-quran-has-been-made-easy/" TargetMode="External"/><Relationship Id="rId154" Type="http://schemas.openxmlformats.org/officeDocument/2006/relationships/hyperlink" Target="https://thequran.love/2021/10/19/after-monotheism-the-two-most-seminal-verses-of-the-quran-2/" TargetMode="External"/><Relationship Id="rId175" Type="http://schemas.openxmlformats.org/officeDocument/2006/relationships/hyperlink" Target="https://thequran.love/2017/08/14/surah-qamar-the-moon-the-quran-has-been-made-easy/" TargetMode="External"/><Relationship Id="rId196" Type="http://schemas.openxmlformats.org/officeDocument/2006/relationships/hyperlink" Target="https://thequran.love/2025/03/18/traditions-of-esoteric-and-sapiential-quranic-commentary/" TargetMode="External"/><Relationship Id="rId200" Type="http://schemas.openxmlformats.org/officeDocument/2006/relationships/hyperlink" Target="https://thequran.love/2025/03/18/traditions-of-esoteric-and-sapiential-quranic-commentary/" TargetMode="External"/><Relationship Id="rId16" Type="http://schemas.openxmlformats.org/officeDocument/2006/relationships/hyperlink" Target="https://myislam.org/surah-fatir/ayat-29/" TargetMode="External"/><Relationship Id="rId221" Type="http://schemas.openxmlformats.org/officeDocument/2006/relationships/hyperlink" Target="https://themuslimtimes.info/2025/03/06/knowing-how-different-traditions-read-the-quran-increases-our-understanding-shiite-interpretation/" TargetMode="External"/><Relationship Id="rId242" Type="http://schemas.openxmlformats.org/officeDocument/2006/relationships/hyperlink" Target="https://themuslimtimes.info/2021/09/03/the-study-quran-a-new-translation-and-commentary-now-available-online/" TargetMode="External"/><Relationship Id="rId37" Type="http://schemas.openxmlformats.org/officeDocument/2006/relationships/hyperlink" Target="https://thequran.love/2025/03/18/traditions-of-esoteric-and-sapiential-quranic-commentary/" TargetMode="External"/><Relationship Id="rId58" Type="http://schemas.openxmlformats.org/officeDocument/2006/relationships/hyperlink" Target="https://themuslimtimes.info/2025/03/06/knowing-how-different-traditions-read-the-quran-increases-our-understanding-shiite-interpretation/" TargetMode="External"/><Relationship Id="rId79" Type="http://schemas.openxmlformats.org/officeDocument/2006/relationships/hyperlink" Target="https://themuslimtimes.info/2025/03/06/knowing-how-different-traditions-read-the-quran-increases-our-understanding-shiite-interpretation/" TargetMode="External"/><Relationship Id="rId102" Type="http://schemas.openxmlformats.org/officeDocument/2006/relationships/hyperlink" Target="https://thequran.love/2021/10/19/after-monotheism-the-two-most-seminal-verses-of-the-quran-2/" TargetMode="External"/><Relationship Id="rId123" Type="http://schemas.openxmlformats.org/officeDocument/2006/relationships/hyperlink" Target="https://themuslimtimes.info/2022/08/11/the-only-thing-standing-between-you-and-your-quran-is-your-own-teacher/" TargetMode="External"/><Relationship Id="rId144" Type="http://schemas.openxmlformats.org/officeDocument/2006/relationships/hyperlink" Target="https://thequran.love/2017/08/14/surah-qamar-the-moon-the-quran-has-been-made-easy/" TargetMode="External"/><Relationship Id="rId90" Type="http://schemas.openxmlformats.org/officeDocument/2006/relationships/hyperlink" Target="https://thequran.love/2025/07/28/rumis-metaphor-of-shy-bride-for-the-glorious-quran-3/" TargetMode="External"/><Relationship Id="rId165" Type="http://schemas.openxmlformats.org/officeDocument/2006/relationships/hyperlink" Target="https://thequran.love/2017/08/14/surah-qamar-the-moon-the-quran-has-been-made-easy/" TargetMode="External"/><Relationship Id="rId186" Type="http://schemas.openxmlformats.org/officeDocument/2006/relationships/hyperlink" Target="https://themuslimtimes.info/2022/08/11/the-only-thing-standing-between-you-and-your-quran-is-your-own-teacher/" TargetMode="External"/><Relationship Id="rId211" Type="http://schemas.openxmlformats.org/officeDocument/2006/relationships/hyperlink" Target="https://al-islam.org/enlightening-commentary-light-holy-quran-vol-15/section-4-inheritors-quran" TargetMode="External"/><Relationship Id="rId232" Type="http://schemas.openxmlformats.org/officeDocument/2006/relationships/hyperlink" Target="https://themuslimtimes.info/2025/03/06/knowing-how-different-traditions-read-the-quran-increases-our-understanding-shiite-interpretation/" TargetMode="External"/><Relationship Id="rId253" Type="http://schemas.openxmlformats.org/officeDocument/2006/relationships/hyperlink" Target="https://thequran.love/2021/04/26/truth-cannot-contradict-truth-understanding-the-holy-quran/" TargetMode="External"/><Relationship Id="rId27" Type="http://schemas.openxmlformats.org/officeDocument/2006/relationships/hyperlink" Target="https://al-islam.org/enlightening-commentary-light-holy-quran-vol-15/section-4-inheritors-quran" TargetMode="External"/><Relationship Id="rId48" Type="http://schemas.openxmlformats.org/officeDocument/2006/relationships/hyperlink" Target="https://thequran.love/2021/10/19/after-monotheism-the-two-most-seminal-verses-of-the-quran-2/" TargetMode="External"/><Relationship Id="rId69" Type="http://schemas.openxmlformats.org/officeDocument/2006/relationships/hyperlink" Target="https://themuslimtimes.info/2025/03/06/knowing-how-different-traditions-read-the-quran-increases-our-understanding-shiite-interpretation/" TargetMode="External"/><Relationship Id="rId113" Type="http://schemas.openxmlformats.org/officeDocument/2006/relationships/hyperlink" Target="https://thequran.love/2017/08/14/surah-qamar-the-moon-the-quran-has-been-made-easy/" TargetMode="External"/><Relationship Id="rId134" Type="http://schemas.openxmlformats.org/officeDocument/2006/relationships/hyperlink" Target="https://thequran.love/2017/08/14/surah-qamar-the-moon-the-quran-has-been-made-easy/" TargetMode="External"/><Relationship Id="rId80" Type="http://schemas.openxmlformats.org/officeDocument/2006/relationships/hyperlink" Target="https://thequran.love/2025/03/18/traditions-of-esoteric-and-sapiential-quranic-commentary/" TargetMode="External"/><Relationship Id="rId155" Type="http://schemas.openxmlformats.org/officeDocument/2006/relationships/hyperlink" Target="https://thequran.love/2021/10/19/after-monotheism-the-two-most-seminal-verses-of-the-quran-2/" TargetMode="External"/><Relationship Id="rId176" Type="http://schemas.openxmlformats.org/officeDocument/2006/relationships/hyperlink" Target="https://thequran.love/2017/08/14/surah-qamar-the-moon-the-quran-has-been-made-easy/" TargetMode="External"/><Relationship Id="rId197" Type="http://schemas.openxmlformats.org/officeDocument/2006/relationships/hyperlink" Target="https://thequran.love/2025/03/18/traditions-of-esoteric-and-sapiential-quranic-commentary/" TargetMode="External"/><Relationship Id="rId201" Type="http://schemas.openxmlformats.org/officeDocument/2006/relationships/hyperlink" Target="https://myislam.org/surah-fatir/ayat-29/" TargetMode="External"/><Relationship Id="rId222" Type="http://schemas.openxmlformats.org/officeDocument/2006/relationships/hyperlink" Target="https://themuslimtimes.info/2025/03/06/knowing-how-different-traditions-read-the-quran-increases-our-understanding-shiite-interpretation/" TargetMode="External"/><Relationship Id="rId243" Type="http://schemas.openxmlformats.org/officeDocument/2006/relationships/hyperlink" Target="https://themuslimtimes.info/2021/09/03/the-study-quran-a-new-translation-and-commentary-now-available-online/" TargetMode="External"/><Relationship Id="rId17" Type="http://schemas.openxmlformats.org/officeDocument/2006/relationships/hyperlink" Target="https://myislam.org/surah-fatir/ayat-30/" TargetMode="External"/><Relationship Id="rId38" Type="http://schemas.openxmlformats.org/officeDocument/2006/relationships/hyperlink" Target="https://thequran.love/2025/03/18/traditions-of-esoteric-and-sapiential-quranic-commentary/" TargetMode="External"/><Relationship Id="rId59" Type="http://schemas.openxmlformats.org/officeDocument/2006/relationships/hyperlink" Target="https://themuslimtimes.info/2025/03/06/knowing-how-different-traditions-read-the-quran-increases-our-understanding-shiite-interpretation/" TargetMode="External"/><Relationship Id="rId103" Type="http://schemas.openxmlformats.org/officeDocument/2006/relationships/hyperlink" Target="https://thequran.love/2021/10/19/after-monotheism-the-two-most-seminal-verses-of-the-quran-2/" TargetMode="External"/><Relationship Id="rId124" Type="http://schemas.openxmlformats.org/officeDocument/2006/relationships/hyperlink" Target="https://themuslimtimes.info/2022/08/11/the-only-thing-standing-between-you-and-your-quran-is-your-own-teacher/" TargetMode="External"/><Relationship Id="rId70" Type="http://schemas.openxmlformats.org/officeDocument/2006/relationships/hyperlink" Target="https://themuslimtimes.info/2025/03/06/knowing-how-different-traditions-read-the-quran-increases-our-understanding-shiite-interpretation/" TargetMode="External"/><Relationship Id="rId91" Type="http://schemas.openxmlformats.org/officeDocument/2006/relationships/hyperlink" Target="https://thequran.love/2025/07/28/rumis-metaphor-of-shy-bride-for-the-glorious-quran-3/" TargetMode="External"/><Relationship Id="rId145" Type="http://schemas.openxmlformats.org/officeDocument/2006/relationships/hyperlink" Target="https://thequran.love/2021/10/19/after-monotheism-the-two-most-seminal-verses-of-the-quran-2/" TargetMode="External"/><Relationship Id="rId166" Type="http://schemas.openxmlformats.org/officeDocument/2006/relationships/hyperlink" Target="https://thequran.love/2017/08/14/surah-qamar-the-moon-the-quran-has-been-made-easy/" TargetMode="External"/><Relationship Id="rId187" Type="http://schemas.openxmlformats.org/officeDocument/2006/relationships/hyperlink" Target="https://themuslimtimes.info/2022/08/11/the-only-thing-standing-between-you-and-your-quran-is-your-own-teacher/" TargetMode="External"/><Relationship Id="rId1" Type="http://schemas.openxmlformats.org/officeDocument/2006/relationships/numbering" Target="numbering.xml"/><Relationship Id="rId212" Type="http://schemas.openxmlformats.org/officeDocument/2006/relationships/hyperlink" Target="https://al-islam.org/enlightening-commentary-light-holy-quran-vol-15/section-4-inheritors-quran" TargetMode="External"/><Relationship Id="rId233" Type="http://schemas.openxmlformats.org/officeDocument/2006/relationships/hyperlink" Target="https://themuslimtimes.info/2025/03/06/knowing-how-different-traditions-read-the-quran-increases-our-understanding-shiite-interpretation/" TargetMode="External"/><Relationship Id="rId254" Type="http://schemas.openxmlformats.org/officeDocument/2006/relationships/fontTable" Target="fontTable.xml"/><Relationship Id="rId28" Type="http://schemas.openxmlformats.org/officeDocument/2006/relationships/hyperlink" Target="https://al-islam.org/enlightening-commentary-light-holy-quran-vol-15/section-4-inheritors-quran" TargetMode="External"/><Relationship Id="rId49" Type="http://schemas.openxmlformats.org/officeDocument/2006/relationships/hyperlink" Target="https://thequran.love/2021/10/19/after-monotheism-the-two-most-seminal-verses-of-the-quran-2/" TargetMode="External"/><Relationship Id="rId114" Type="http://schemas.openxmlformats.org/officeDocument/2006/relationships/hyperlink" Target="https://thequran.love/2017/08/14/surah-qamar-the-moon-the-quran-has-been-made-easy/" TargetMode="External"/><Relationship Id="rId60" Type="http://schemas.openxmlformats.org/officeDocument/2006/relationships/hyperlink" Target="https://themuslimtimes.info/2025/03/06/knowing-how-different-traditions-read-the-quran-increases-our-understanding-shiite-interpretation/" TargetMode="External"/><Relationship Id="rId81" Type="http://schemas.openxmlformats.org/officeDocument/2006/relationships/hyperlink" Target="https://thequran.love/2025/03/18/traditions-of-esoteric-and-sapiential-quranic-commentary/" TargetMode="External"/><Relationship Id="rId135" Type="http://schemas.openxmlformats.org/officeDocument/2006/relationships/hyperlink" Target="https://thequran.love/2017/08/14/surah-qamar-the-moon-the-quran-has-been-made-easy/" TargetMode="External"/><Relationship Id="rId156" Type="http://schemas.openxmlformats.org/officeDocument/2006/relationships/hyperlink" Target="https://thequran.love/2021/10/19/after-monotheism-the-two-most-seminal-verses-of-the-quran-2/" TargetMode="External"/><Relationship Id="rId177" Type="http://schemas.openxmlformats.org/officeDocument/2006/relationships/hyperlink" Target="https://themuslimtimes.info/2022/08/11/the-only-thing-standing-between-you-and-your-quran-is-your-own-teacher/" TargetMode="External"/><Relationship Id="rId198" Type="http://schemas.openxmlformats.org/officeDocument/2006/relationships/hyperlink" Target="https://thequran.love/2025/03/18/traditions-of-esoteric-and-sapiential-quranic-commentary/" TargetMode="External"/><Relationship Id="rId202" Type="http://schemas.openxmlformats.org/officeDocument/2006/relationships/hyperlink" Target="https://myislam.org/surah-fatir/ayat-29/" TargetMode="External"/><Relationship Id="rId223" Type="http://schemas.openxmlformats.org/officeDocument/2006/relationships/hyperlink" Target="https://themuslimtimes.info/2025/03/06/knowing-how-different-traditions-read-the-quran-increases-our-understanding-shiite-interpretation/" TargetMode="External"/><Relationship Id="rId244" Type="http://schemas.openxmlformats.org/officeDocument/2006/relationships/hyperlink" Target="https://themuslimtimes.info/2021/09/03/the-study-quran-a-new-translation-and-commentary-now-available-online/" TargetMode="External"/><Relationship Id="rId18" Type="http://schemas.openxmlformats.org/officeDocument/2006/relationships/hyperlink" Target="https://myislam.org/surah-fatir/ayat-31/" TargetMode="External"/><Relationship Id="rId39" Type="http://schemas.openxmlformats.org/officeDocument/2006/relationships/hyperlink" Target="https://www.abuaminaelias.com/dailyhadithonline/2012/08/16/ibn-abbas-tafsir-quran/" TargetMode="External"/><Relationship Id="rId50" Type="http://schemas.openxmlformats.org/officeDocument/2006/relationships/hyperlink" Target="https://thequran.love/2017/08/14/surah-qamar-the-moon-the-quran-has-been-made-easy/" TargetMode="External"/><Relationship Id="rId104" Type="http://schemas.openxmlformats.org/officeDocument/2006/relationships/hyperlink" Target="https://thequran.love/2021/10/19/after-monotheism-the-two-most-seminal-verses-of-the-quran-2/" TargetMode="External"/><Relationship Id="rId125" Type="http://schemas.openxmlformats.org/officeDocument/2006/relationships/hyperlink" Target="https://themuslimtimes.info/2022/08/11/the-only-thing-standing-between-you-and-your-quran-is-your-own-teacher/" TargetMode="External"/><Relationship Id="rId146" Type="http://schemas.openxmlformats.org/officeDocument/2006/relationships/hyperlink" Target="https://thequran.love/2017/08/14/surah-qamar-the-moon-the-quran-has-been-made-easy/" TargetMode="External"/><Relationship Id="rId167" Type="http://schemas.openxmlformats.org/officeDocument/2006/relationships/hyperlink" Target="https://thequran.love/2017/08/14/surah-qamar-the-moon-the-quran-has-been-made-easy/" TargetMode="External"/><Relationship Id="rId188" Type="http://schemas.openxmlformats.org/officeDocument/2006/relationships/hyperlink" Target="https://myislam.org/surah-fatir/ayat-31/" TargetMode="External"/><Relationship Id="rId71" Type="http://schemas.openxmlformats.org/officeDocument/2006/relationships/hyperlink" Target="https://themuslimtimes.info/2025/03/06/knowing-how-different-traditions-read-the-quran-increases-our-understanding-shiite-interpretation/" TargetMode="External"/><Relationship Id="rId92" Type="http://schemas.openxmlformats.org/officeDocument/2006/relationships/hyperlink" Target="https://thequran.love/2025/07/28/rumis-metaphor-of-shy-bride-for-the-glorious-quran-3/" TargetMode="External"/><Relationship Id="rId213" Type="http://schemas.openxmlformats.org/officeDocument/2006/relationships/hyperlink" Target="https://al-islam.org/enlightening-commentary-light-holy-quran-vol-15/section-4-inheritors-quran" TargetMode="External"/><Relationship Id="rId234" Type="http://schemas.openxmlformats.org/officeDocument/2006/relationships/hyperlink" Target="https://themuslimtimes.info/2025/03/06/knowing-how-different-traditions-read-the-quran-increases-our-understanding-shiite-interpretation/" TargetMode="External"/><Relationship Id="rId2" Type="http://schemas.openxmlformats.org/officeDocument/2006/relationships/styles" Target="styles.xml"/><Relationship Id="rId29" Type="http://schemas.openxmlformats.org/officeDocument/2006/relationships/hyperlink" Target="https://thequran.love/2017/08/14/surah-qamar-the-moon-the-quran-has-been-made-easy/" TargetMode="External"/><Relationship Id="rId255" Type="http://schemas.openxmlformats.org/officeDocument/2006/relationships/theme" Target="theme/theme1.xml"/><Relationship Id="rId40" Type="http://schemas.openxmlformats.org/officeDocument/2006/relationships/hyperlink" Target="https://www.abuaminaelias.com/dailyhadithonline/2012/08/16/ibn-abbas-tafsir-quran/" TargetMode="External"/><Relationship Id="rId115" Type="http://schemas.openxmlformats.org/officeDocument/2006/relationships/hyperlink" Target="https://thequran.love/2021/10/19/after-monotheism-the-two-most-seminal-verses-of-the-quran-2/" TargetMode="External"/><Relationship Id="rId136" Type="http://schemas.openxmlformats.org/officeDocument/2006/relationships/hyperlink" Target="https://thequran.love/2021/10/19/after-monotheism-the-two-most-seminal-verses-of-the-quran-2/" TargetMode="External"/><Relationship Id="rId157" Type="http://schemas.openxmlformats.org/officeDocument/2006/relationships/hyperlink" Target="https://thequran.love/2021/10/19/after-monotheism-the-two-most-seminal-verses-of-the-quran-2/" TargetMode="External"/><Relationship Id="rId178" Type="http://schemas.openxmlformats.org/officeDocument/2006/relationships/hyperlink" Target="https://themuslimtimes.info/2022/08/11/the-only-thing-standing-between-you-and-your-quran-is-your-own-teacher/" TargetMode="External"/><Relationship Id="rId61" Type="http://schemas.openxmlformats.org/officeDocument/2006/relationships/hyperlink" Target="https://themuslimtimes.info/2025/03/06/knowing-how-different-traditions-read-the-quran-increases-our-understanding-shiite-interpretation/" TargetMode="External"/><Relationship Id="rId82" Type="http://schemas.openxmlformats.org/officeDocument/2006/relationships/hyperlink" Target="https://thequran.love/2025/03/18/traditions-of-esoteric-and-sapiential-quranic-commentary/" TargetMode="External"/><Relationship Id="rId199" Type="http://schemas.openxmlformats.org/officeDocument/2006/relationships/hyperlink" Target="https://thequran.love/2025/03/18/traditions-of-esoteric-and-sapiential-quranic-commentary/" TargetMode="External"/><Relationship Id="rId203" Type="http://schemas.openxmlformats.org/officeDocument/2006/relationships/hyperlink" Target="https://myislam.org/surah-fatir/ayat-30/" TargetMode="External"/><Relationship Id="rId19" Type="http://schemas.openxmlformats.org/officeDocument/2006/relationships/hyperlink" Target="https://myislam.org/surah-fatir/ayat-31/" TargetMode="External"/><Relationship Id="rId224" Type="http://schemas.openxmlformats.org/officeDocument/2006/relationships/hyperlink" Target="https://themuslimtimes.info/2025/03/06/knowing-how-different-traditions-read-the-quran-increases-our-understanding-shiite-interpretation/" TargetMode="External"/><Relationship Id="rId245" Type="http://schemas.openxmlformats.org/officeDocument/2006/relationships/hyperlink" Target="https://thequran.love/2023/01/06/7004/" TargetMode="External"/><Relationship Id="rId30" Type="http://schemas.openxmlformats.org/officeDocument/2006/relationships/hyperlink" Target="https://thequran.love/2017/08/14/surah-qamar-the-moon-the-quran-has-been-made-easy/" TargetMode="External"/><Relationship Id="rId105" Type="http://schemas.openxmlformats.org/officeDocument/2006/relationships/hyperlink" Target="https://themuslimtimes.info/2022/08/11/the-only-thing-standing-between-you-and-your-quran-is-your-own-teacher/" TargetMode="External"/><Relationship Id="rId126" Type="http://schemas.openxmlformats.org/officeDocument/2006/relationships/hyperlink" Target="https://themuslimtimes.info/2022/08/11/the-only-thing-standing-between-you-and-your-quran-is-your-own-teacher/" TargetMode="External"/><Relationship Id="rId147" Type="http://schemas.openxmlformats.org/officeDocument/2006/relationships/hyperlink" Target="https://thequran.love/2023/01/06/7004/" TargetMode="External"/><Relationship Id="rId168" Type="http://schemas.openxmlformats.org/officeDocument/2006/relationships/hyperlink" Target="https://thequran.love/2017/08/14/surah-qamar-the-moon-the-quran-has-been-made-easy/" TargetMode="External"/><Relationship Id="rId51" Type="http://schemas.openxmlformats.org/officeDocument/2006/relationships/hyperlink" Target="https://thequran.love/2017/08/14/surah-qamar-the-moon-the-quran-has-been-made-easy/" TargetMode="External"/><Relationship Id="rId72" Type="http://schemas.openxmlformats.org/officeDocument/2006/relationships/hyperlink" Target="https://themuslimtimes.info/2025/03/06/knowing-how-different-traditions-read-the-quran-increases-our-understanding-shiite-interpretation/" TargetMode="External"/><Relationship Id="rId93" Type="http://schemas.openxmlformats.org/officeDocument/2006/relationships/hyperlink" Target="https://thequran.love/2025/07/28/rumis-metaphor-of-shy-bride-for-the-glorious-quran-3/" TargetMode="External"/><Relationship Id="rId189" Type="http://schemas.openxmlformats.org/officeDocument/2006/relationships/hyperlink" Target="https://myislam.org/surah-fatir/ayat-31/" TargetMode="External"/><Relationship Id="rId3" Type="http://schemas.microsoft.com/office/2007/relationships/stylesWithEffects" Target="stylesWithEffects.xml"/><Relationship Id="rId214" Type="http://schemas.openxmlformats.org/officeDocument/2006/relationships/hyperlink" Target="https://al-islam.org/enlightening-commentary-light-holy-quran-vol-15/section-4-inheritors-quran" TargetMode="External"/><Relationship Id="rId235" Type="http://schemas.openxmlformats.org/officeDocument/2006/relationships/hyperlink" Target="https://thequran.love/2025/07/28/rumis-metaphor-of-shy-bride-for-the-glorious-quran-3/" TargetMode="External"/><Relationship Id="rId116" Type="http://schemas.openxmlformats.org/officeDocument/2006/relationships/hyperlink" Target="https://thequran.love/2021/10/19/after-monotheism-the-two-most-seminal-verses-of-the-quran-2/" TargetMode="External"/><Relationship Id="rId137" Type="http://schemas.openxmlformats.org/officeDocument/2006/relationships/hyperlink" Target="https://thequran.love/2023/01/06/7004/" TargetMode="External"/><Relationship Id="rId158" Type="http://schemas.openxmlformats.org/officeDocument/2006/relationships/hyperlink" Target="https://thequran.love/2021/10/19/after-monotheism-the-two-most-seminal-verses-of-the-quran-2/" TargetMode="External"/><Relationship Id="rId20" Type="http://schemas.openxmlformats.org/officeDocument/2006/relationships/hyperlink" Target="https://myislam.org/surah-fatir/ayat-31/" TargetMode="External"/><Relationship Id="rId41" Type="http://schemas.openxmlformats.org/officeDocument/2006/relationships/hyperlink" Target="https://thequran.love/2017/08/14/surah-qamar-the-moon-the-quran-has-been-made-easy/" TargetMode="External"/><Relationship Id="rId62" Type="http://schemas.openxmlformats.org/officeDocument/2006/relationships/hyperlink" Target="https://themuslimtimes.info/2025/03/06/knowing-how-different-traditions-read-the-quran-increases-our-understanding-shiite-interpretation/" TargetMode="External"/><Relationship Id="rId83" Type="http://schemas.openxmlformats.org/officeDocument/2006/relationships/hyperlink" Target="https://thequran.love/2025/03/18/traditions-of-esoteric-and-sapiential-quranic-commentary/" TargetMode="External"/><Relationship Id="rId179" Type="http://schemas.openxmlformats.org/officeDocument/2006/relationships/hyperlink" Target="https://themuslimtimes.info/2022/08/11/the-only-thing-standing-between-you-and-your-quran-is-your-own-teacher/" TargetMode="External"/><Relationship Id="rId190" Type="http://schemas.openxmlformats.org/officeDocument/2006/relationships/hyperlink" Target="https://myislam.org/surah-fatir/ayat-31/" TargetMode="External"/><Relationship Id="rId204" Type="http://schemas.openxmlformats.org/officeDocument/2006/relationships/hyperlink" Target="https://myislam.org/surah-fatir/ayat-30/" TargetMode="External"/><Relationship Id="rId225" Type="http://schemas.openxmlformats.org/officeDocument/2006/relationships/hyperlink" Target="https://themuslimtimes.info/2025/03/06/knowing-how-different-traditions-read-the-quran-increases-our-understanding-shiite-interpretation/" TargetMode="External"/><Relationship Id="rId246" Type="http://schemas.openxmlformats.org/officeDocument/2006/relationships/hyperlink" Target="https://thequran.love/2023/01/06/7004/" TargetMode="External"/><Relationship Id="rId106" Type="http://schemas.openxmlformats.org/officeDocument/2006/relationships/hyperlink" Target="https://themuslimtimes.info/2021/09/03/the-study-quran-a-new-translation-and-commentary-now-available-online/" TargetMode="External"/><Relationship Id="rId127" Type="http://schemas.openxmlformats.org/officeDocument/2006/relationships/hyperlink" Target="https://thequran.love/2021/10/19/after-monotheism-the-two-most-seminal-verses-of-the-quran-2/" TargetMode="External"/><Relationship Id="rId10" Type="http://schemas.openxmlformats.org/officeDocument/2006/relationships/hyperlink" Target="https://myislam.org/surah-fatir/ayat-31/" TargetMode="External"/><Relationship Id="rId31" Type="http://schemas.openxmlformats.org/officeDocument/2006/relationships/hyperlink" Target="https://thequran.love/2021/10/19/after-monotheism-the-two-most-seminal-verses-of-the-quran-2/" TargetMode="External"/><Relationship Id="rId52" Type="http://schemas.openxmlformats.org/officeDocument/2006/relationships/hyperlink" Target="https://thequran.love/2021/10/19/after-monotheism-the-two-most-seminal-verses-of-the-quran-2/" TargetMode="External"/><Relationship Id="rId73" Type="http://schemas.openxmlformats.org/officeDocument/2006/relationships/hyperlink" Target="https://themuslimtimes.info/2025/03/06/knowing-how-different-traditions-read-the-quran-increases-our-understanding-shiite-interpretation/" TargetMode="External"/><Relationship Id="rId94" Type="http://schemas.openxmlformats.org/officeDocument/2006/relationships/hyperlink" Target="https://thequran.love/2025/07/28/rumis-metaphor-of-shy-bride-for-the-glorious-quran-3/" TargetMode="External"/><Relationship Id="rId148" Type="http://schemas.openxmlformats.org/officeDocument/2006/relationships/hyperlink" Target="https://thequran.love/2021/10/19/after-monotheism-the-two-most-seminal-verses-of-the-quran-2/" TargetMode="External"/><Relationship Id="rId169" Type="http://schemas.openxmlformats.org/officeDocument/2006/relationships/hyperlink" Target="https://thequran.love/2017/08/14/surah-qamar-the-moon-the-quran-has-been-made-easy/" TargetMode="External"/><Relationship Id="rId4" Type="http://schemas.openxmlformats.org/officeDocument/2006/relationships/settings" Target="settings.xml"/><Relationship Id="rId180" Type="http://schemas.openxmlformats.org/officeDocument/2006/relationships/hyperlink" Target="https://themuslimtimes.info/2022/08/11/the-only-thing-standing-between-you-and-your-quran-is-your-own-teacher/" TargetMode="External"/><Relationship Id="rId215" Type="http://schemas.openxmlformats.org/officeDocument/2006/relationships/hyperlink" Target="https://www.abuaminaelias.com/dailyhadithonline/2012/08/16/ibn-abbas-tafsir-quran/" TargetMode="External"/><Relationship Id="rId236" Type="http://schemas.openxmlformats.org/officeDocument/2006/relationships/hyperlink" Target="https://thequran.love/2025/07/28/rumis-metaphor-of-shy-bride-for-the-glorious-quran-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19</Pages>
  <Words>16346</Words>
  <Characters>93176</Characters>
  <Application>Microsoft Office Word</Application>
  <DocSecurity>0</DocSecurity>
  <Lines>776</Lines>
  <Paragraphs>218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2025-09-20T17:53:00Z</dcterms:created>
  <dcterms:modified xsi:type="dcterms:W3CDTF">2025-09-20T17:59:00Z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