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743E" w:rsidRDefault="00D01744">
      <w:pPr>
        <w:pStyle w:val="Heading1"/>
      </w:pPr>
      <w:bookmarkStart w:id="0" w:name="header"/>
      <w:bookmarkStart w:id="1" w:name="X4aacea289a3732913c117d7f3746fa4bd2abf75"/>
      <w:bookmarkStart w:id="2" w:name="content"/>
      <w:bookmarkEnd w:id="0"/>
      <w:r>
        <w:t>The Quran as Spiritual Software: A Psychological Commentary on Qur’an 17:78–82</w:t>
      </w:r>
    </w:p>
    <w:p w:rsidR="00D01744" w:rsidRPr="00D01744" w:rsidRDefault="00D01744" w:rsidP="00D01744">
      <w:pPr>
        <w:pStyle w:val="BodyText"/>
      </w:pPr>
      <w:r>
        <w:t>Written and collected by Zia H Shah MD</w:t>
      </w:r>
      <w:bookmarkStart w:id="3" w:name="_GoBack"/>
      <w:bookmarkEnd w:id="3"/>
    </w:p>
    <w:p w:rsidR="002C743E" w:rsidRDefault="00D01744">
      <w:pPr>
        <w:pStyle w:val="Heading2"/>
      </w:pPr>
      <w:bookmarkStart w:id="4" w:name="abstract"/>
      <w:r>
        <w:t>Abstract</w:t>
      </w:r>
    </w:p>
    <w:p w:rsidR="002C743E" w:rsidRDefault="00D01744">
      <w:pPr>
        <w:pStyle w:val="FirstParagraph"/>
      </w:pPr>
      <w:r>
        <w:t>Qur’an 17:78–82 provides profound guidance on daily spiritual practice, highlighting the importance of prayer at dawn and night, trust in divine guidance, the triumph of truth over falsehood, and the healing mercy of scripture. This psychological commentar</w:t>
      </w:r>
      <w:r>
        <w:t xml:space="preserve">y explores how these verses frame the Quran as a kind of “spiritual software” for the Muslim soul – regularly </w:t>
      </w:r>
      <w:r>
        <w:rPr>
          <w:i/>
          <w:iCs/>
        </w:rPr>
        <w:t>uploaded</w:t>
      </w:r>
      <w:r>
        <w:t xml:space="preserve"> through daily recitations in Tahajjud (late-night vigil) and Fajr (dawn) prayers. Such habitual recitation can be likened to routine soft</w:t>
      </w:r>
      <w:r>
        <w:t>ware updates that enhance a believer’s spiritual and mental wellbeing. Drawing on contemporary research and comparative meditation literature, we discuss the calming and therapeutic effects of early-morning prayer and Quranic remembrance. Frequent, mindful</w:t>
      </w:r>
      <w:r>
        <w:t xml:space="preserve"> engagement with the Quran is shown to promote mental tranquility, emotional regulation, and a sense of purpose – much as meditation does – thus serving as a daily psychological reset. An epilogue ties together the themes, portraying the devout Muslim’s jo</w:t>
      </w:r>
      <w:r>
        <w:t>urney as one of continuous personal growth and “software” refinement through faith and remembrance.</w:t>
      </w:r>
    </w:p>
    <w:p w:rsidR="002C743E" w:rsidRDefault="00D01744">
      <w:pPr>
        <w:pStyle w:val="Heading2"/>
      </w:pPr>
      <w:bookmarkStart w:id="5" w:name="introduction"/>
      <w:bookmarkEnd w:id="4"/>
      <w:r>
        <w:t>Introduction</w:t>
      </w:r>
    </w:p>
    <w:p w:rsidR="002C743E" w:rsidRDefault="00D01744">
      <w:pPr>
        <w:pStyle w:val="FirstParagraph"/>
      </w:pPr>
      <w:r>
        <w:t>Qur’an 17:78–82 was revealed in a period of intense spiritual and social challenges for the early Muslim community. These verses instruct belie</w:t>
      </w:r>
      <w:r>
        <w:t xml:space="preserve">vers to establish regular prayers from dusk until dawn and place special emphasis on the </w:t>
      </w:r>
      <w:r>
        <w:rPr>
          <w:b/>
          <w:bCs/>
        </w:rPr>
        <w:t>dawn recitation</w:t>
      </w:r>
      <w:r>
        <w:t xml:space="preserve"> (Fajr). The text underscores </w:t>
      </w:r>
      <w:r>
        <w:rPr>
          <w:i/>
          <w:iCs/>
        </w:rPr>
        <w:t>“the special merit of dawn recitation, linking spiritual practice with psychological tranquility”</w:t>
      </w:r>
      <w:hyperlink r:id="rId6" w:anchor=":~:text=psychological%2C%20historical%2C%20philosophical%2C%20and%20theological,and%20fulfillment%20during%20the%20Prophet%E2%80%99s">
        <w:r>
          <w:rPr>
            <w:rStyle w:val="Hyperlink"/>
          </w:rPr>
          <w:t>[1]</w:t>
        </w:r>
      </w:hyperlink>
      <w:r>
        <w:t xml:space="preserve">. </w:t>
      </w:r>
      <w:r>
        <w:t xml:space="preserve">In Islamic tradition, the pre-dawn hours are considered a sacred time for communion with God, a practice known as Tahajjud when one prays in the last part of the night. By daybreak, the obligatory Fajr prayer further reinforces this spiritual rhythm. From </w:t>
      </w:r>
      <w:r>
        <w:t>a psychological perspective, these disciplined practices at day’s start and end can serve as powerful anchors for mental health – much like morning and evening meditation rituals in other traditions. In the metaphor of “spiritual software,” we can regard t</w:t>
      </w:r>
      <w:r>
        <w:t xml:space="preserve">he Quran as the operating system for a Muslim’s life, with each prayer and recitation functioning as a </w:t>
      </w:r>
      <w:r>
        <w:rPr>
          <w:b/>
          <w:bCs/>
        </w:rPr>
        <w:t>software update</w:t>
      </w:r>
      <w:r>
        <w:t xml:space="preserve"> that patches moral vulnerabilities, optimizes mindset, and installs guidance for the soul’s journey. This commentary will examine verses </w:t>
      </w:r>
      <w:r>
        <w:t xml:space="preserve">17:78–82 thematically, exploring how </w:t>
      </w:r>
      <w:r>
        <w:rPr>
          <w:i/>
          <w:iCs/>
        </w:rPr>
        <w:t>daily Quranic uploads</w:t>
      </w:r>
      <w:r>
        <w:t xml:space="preserve"> through prayer nurture the believer’s psyche, cultivate inner peace, and guide one through life’s transitions with resilience and hope.</w:t>
      </w:r>
    </w:p>
    <w:p w:rsidR="002C743E" w:rsidRDefault="00D01744">
      <w:pPr>
        <w:pStyle w:val="Heading2"/>
      </w:pPr>
      <w:bookmarkStart w:id="6" w:name="Xd77e4d1fe16fdb9b3f0bd1a06088c3ea95c56cf"/>
      <w:bookmarkEnd w:id="5"/>
      <w:r>
        <w:lastRenderedPageBreak/>
        <w:t>Prayer at Dawn and at Night: Daily Spiritual “Updates” (Qur’a</w:t>
      </w:r>
      <w:r>
        <w:t>n 17:78–79)</w:t>
      </w:r>
    </w:p>
    <w:p w:rsidR="002C743E" w:rsidRDefault="00D01744">
      <w:pPr>
        <w:pStyle w:val="FirstParagraph"/>
      </w:pPr>
      <w:r>
        <w:rPr>
          <w:i/>
          <w:iCs/>
        </w:rPr>
        <w:t>Figure:</w:t>
      </w:r>
      <w:r>
        <w:t xml:space="preserve"> The Prophet’s Mosque in Medina, the first mosque built by Muhammad (peace be upon him) as a center for Muslim prayer</w:t>
      </w:r>
      <w:hyperlink r:id="rId7" w:anchor=":~:text=1%20minute">
        <w:r>
          <w:rPr>
            <w:rStyle w:val="Hyperlink"/>
          </w:rPr>
          <w:t>[2]</w:t>
        </w:r>
      </w:hyperlink>
      <w:r>
        <w:t>. The communal dawn prayer (Fajr), often performed in mosques like this, exemplifies the daily spiritual routine enjoined in Qur’an 17:78. Early morning recitation of the Quran is believed to be especially bless</w:t>
      </w:r>
      <w:r>
        <w:t xml:space="preserve">ed – </w:t>
      </w:r>
      <w:r>
        <w:rPr>
          <w:i/>
          <w:iCs/>
        </w:rPr>
        <w:t>“the recitation of the Qur’an at dawn is ever witnessed”</w:t>
      </w:r>
      <w:r>
        <w:t xml:space="preserve"> (17:78) by the angels, according to Islamic tradition. Psychologically, this practice can be compared to a daily system refresh for the mind and soul. Just as a computer benefits from regular up</w:t>
      </w:r>
      <w:r>
        <w:t xml:space="preserve">dates, a believer’s heart and mindset are refined each morning by engaging with scripture. The verse commands to </w:t>
      </w:r>
      <w:r>
        <w:rPr>
          <w:i/>
          <w:iCs/>
        </w:rPr>
        <w:t>“observe the prayer at the decline of the sun until the darkness of the night, and [recite] the Qur’an at dawn”</w:t>
      </w:r>
      <w:r>
        <w:t xml:space="preserve"> (17:78), thereby scheduling </w:t>
      </w:r>
      <w:r>
        <w:rPr>
          <w:b/>
          <w:bCs/>
        </w:rPr>
        <w:t>rou</w:t>
      </w:r>
      <w:r>
        <w:rPr>
          <w:b/>
          <w:bCs/>
        </w:rPr>
        <w:t>tine spiritual maintenance</w:t>
      </w:r>
      <w:r>
        <w:t xml:space="preserve"> at both evening and daybreak. Modern research on meditation and prayer suggests tangible mental health benefits to such rituals. Early morning is a time of relative quietude and heightened receptivity, when the mind emerges from </w:t>
      </w:r>
      <w:r>
        <w:t xml:space="preserve">sleep and is particularly open to positive influence. Indeed, the </w:t>
      </w:r>
      <w:r>
        <w:rPr>
          <w:i/>
          <w:iCs/>
        </w:rPr>
        <w:t>“special merit of dawn recitation”</w:t>
      </w:r>
      <w:r>
        <w:t xml:space="preserve"> in the Quran is linked with </w:t>
      </w:r>
      <w:r>
        <w:rPr>
          <w:i/>
          <w:iCs/>
        </w:rPr>
        <w:t>“psychological tranquility”</w:t>
      </w:r>
      <w:hyperlink r:id="rId8" w:anchor=":~:text=psychological%2C%20historical%2C%20philosophical%2C%20and%20theological,and%20fulfillment%20during%20the%20Prophet%E2%80%99s">
        <w:r>
          <w:rPr>
            <w:rStyle w:val="Hyperlink"/>
          </w:rPr>
          <w:t>[1]</w:t>
        </w:r>
      </w:hyperlink>
      <w:r>
        <w:t xml:space="preserve"> – a tranquility many meditators also report from morning practice. Consisten</w:t>
      </w:r>
      <w:r>
        <w:t xml:space="preserve">t with this, neuroscientific studies show that morning meditation can produce surges in </w:t>
      </w:r>
      <w:r>
        <w:rPr>
          <w:b/>
          <w:bCs/>
        </w:rPr>
        <w:t>alpha brain waves</w:t>
      </w:r>
      <w:r>
        <w:t>, indicating a state of relaxed alertness</w:t>
      </w:r>
      <w:hyperlink r:id="rId9" w:anchor=":~:text=The%20Science%20Behind%20Morning%20Spiritual,deep%20relaxation%20and%20emotional%20stability">
        <w:r>
          <w:rPr>
            <w:rStyle w:val="Hyperlink"/>
          </w:rPr>
          <w:t>[3]</w:t>
        </w:r>
      </w:hyperlink>
      <w:hyperlink r:id="rId10" w:anchor=":~:text=Dhikr%20and%20Islamic%20Prayer%20in,what%20practitioners%20have%20long%20reported">
        <w:r>
          <w:rPr>
            <w:rStyle w:val="Hyperlink"/>
          </w:rPr>
          <w:t>[4]</w:t>
        </w:r>
      </w:hyperlink>
      <w:r>
        <w:t>. The slow, rhythmic recitation of Quranic verses at Fajr, accompanied by deep breathing in the structured motions of Islamic prayer, naturall</w:t>
      </w:r>
      <w:r>
        <w:t>y engages the parasympathetic nervous system (the “rest and digest” response). Physiologically, this slows the heart rate and breathing, promoting calm. For example, research finds that prayer involving measured, repeated phrases (like the rosary or Qurani</w:t>
      </w:r>
      <w:r>
        <w:t xml:space="preserve">c dhikr) tends to </w:t>
      </w:r>
      <w:r>
        <w:rPr>
          <w:i/>
          <w:iCs/>
        </w:rPr>
        <w:t>“slow respiration to around 6 breaths per minute and induce a calming effect,”</w:t>
      </w:r>
      <w:r>
        <w:t xml:space="preserve"> increasing relaxation-associated markers</w:t>
      </w:r>
      <w:hyperlink r:id="rId11" w:anchor=":~:text=One%20of%20the%20most%20consistently,the%20heightened%20arousal%20associated%20with">
        <w:r>
          <w:rPr>
            <w:rStyle w:val="Hyperlink"/>
          </w:rPr>
          <w:t>[5]</w:t>
        </w:r>
      </w:hyperlink>
      <w:r>
        <w:t xml:space="preserve">. Likewise in Islam, </w:t>
      </w:r>
      <w:r>
        <w:rPr>
          <w:b/>
          <w:bCs/>
        </w:rPr>
        <w:t>dhikrullah</w:t>
      </w:r>
      <w:r>
        <w:t xml:space="preserve"> (repeating God’s name or verses) has been recorded to increase alpha waves in the brain – correlating with a </w:t>
      </w:r>
      <w:r>
        <w:rPr>
          <w:i/>
          <w:iCs/>
        </w:rPr>
        <w:t>“wakefully rela</w:t>
      </w:r>
      <w:r>
        <w:rPr>
          <w:i/>
          <w:iCs/>
        </w:rPr>
        <w:t>xed, peaceful state”</w:t>
      </w:r>
      <w:r>
        <w:t xml:space="preserve"> – and even trigger release of endorphins, the brain’s natural “feel-good” chemicals</w:t>
      </w:r>
      <w:hyperlink r:id="rId12" w:anchor=":~:text=Dhikr%20and%20Islamic%20Prayer%20in,what%20practitioners%20have%20long%20reported">
        <w:r>
          <w:rPr>
            <w:rStyle w:val="Hyperlink"/>
          </w:rPr>
          <w:t>[4]</w:t>
        </w:r>
      </w:hyperlink>
      <w:r>
        <w:t xml:space="preserve">. This aligns with what generations of believers have reported anecdotally: </w:t>
      </w:r>
      <w:r>
        <w:rPr>
          <w:i/>
          <w:iCs/>
        </w:rPr>
        <w:t>“sincere dhikr brings about sakīnah (tranquility) and contentment of the heart.”</w:t>
      </w:r>
      <w:hyperlink r:id="rId13" w:anchor=":~:text=increases%20alpha%20waves%20in%20the,QEEG%20and%20fMRI%20examined%20Islamic">
        <w:r>
          <w:rPr>
            <w:rStyle w:val="Hyperlink"/>
          </w:rPr>
          <w:t>[6]</w:t>
        </w:r>
      </w:hyperlink>
    </w:p>
    <w:p w:rsidR="002C743E" w:rsidRDefault="00D01744">
      <w:pPr>
        <w:pStyle w:val="BodyText"/>
      </w:pPr>
      <w:r>
        <w:t xml:space="preserve">Verse 17:79 goes further, urging extra devotions at night: </w:t>
      </w:r>
      <w:r>
        <w:rPr>
          <w:i/>
          <w:iCs/>
        </w:rPr>
        <w:t>“And rise from sleep for prayer during the night, as</w:t>
      </w:r>
      <w:r>
        <w:rPr>
          <w:i/>
          <w:iCs/>
        </w:rPr>
        <w:t xml:space="preserve"> an additional duty for you; it may be that your Lord will raise you to a praised station.”</w:t>
      </w:r>
      <w:r>
        <w:t xml:space="preserve"> This alludes to </w:t>
      </w:r>
      <w:r>
        <w:rPr>
          <w:b/>
          <w:bCs/>
        </w:rPr>
        <w:t>Tahajjud</w:t>
      </w:r>
      <w:r>
        <w:t>, the voluntary late-night prayer. In our software analogy, Tahajjud is like an advanced, manual update – a deeper form of spiritual optimiz</w:t>
      </w:r>
      <w:r>
        <w:t>ation performed in solitude while the world sleeps. Psychologically, engaging in worship at that time cultivates self-discipline and mindfulness. It is akin to intensive meditation retreats in other traditions, providing extended quiet for reflection and i</w:t>
      </w:r>
      <w:r>
        <w:t>ntimate connection with the divine. The promise of being raised to a “praised station” (</w:t>
      </w:r>
      <w:r>
        <w:t>ٱلْمَقَام</w:t>
      </w:r>
      <w:r>
        <w:t xml:space="preserve"> </w:t>
      </w:r>
      <w:r>
        <w:t>ٱلْمَحْمُود</w:t>
      </w:r>
      <w:r>
        <w:t xml:space="preserve">, </w:t>
      </w:r>
      <w:r>
        <w:rPr>
          <w:i/>
          <w:iCs/>
        </w:rPr>
        <w:t>al-maqām al-ma</w:t>
      </w:r>
      <w:r>
        <w:rPr>
          <w:i/>
          <w:iCs/>
        </w:rPr>
        <w:t>ḥ</w:t>
      </w:r>
      <w:r>
        <w:rPr>
          <w:i/>
          <w:iCs/>
        </w:rPr>
        <w:t>mūd</w:t>
      </w:r>
      <w:r>
        <w:t xml:space="preserve">) can be interpreted on a spiritual level, but it also has psychological resonance: it suggests the development of a </w:t>
      </w:r>
      <w:r>
        <w:rPr>
          <w:b/>
          <w:bCs/>
        </w:rPr>
        <w:t>higher sta</w:t>
      </w:r>
      <w:r>
        <w:rPr>
          <w:b/>
          <w:bCs/>
        </w:rPr>
        <w:t>te of character or consciousness</w:t>
      </w:r>
      <w:r>
        <w:t xml:space="preserve"> as a result of regular night prayer. Contemporary research in positive psychology would view such habitual night worship as a way of building </w:t>
      </w:r>
      <w:r>
        <w:rPr>
          <w:i/>
          <w:iCs/>
        </w:rPr>
        <w:t>spiritual resilience</w:t>
      </w:r>
      <w:r>
        <w:t xml:space="preserve"> – improving self-regulation and imbuing one’s life with a </w:t>
      </w:r>
      <w:r>
        <w:lastRenderedPageBreak/>
        <w:t>st</w:t>
      </w:r>
      <w:r>
        <w:t>rong sense of purpose. Brain studies on long-term meditators (including those who practice in pre-dawn hours) reveal strengthening of neural pathways related to attention and emotion regulation</w:t>
      </w:r>
      <w:hyperlink r:id="rId14" w:anchor=":~:text=that%20meditation%20changes%20both%20brain,physiological%20side%2C%20meditation%20tends%20to">
        <w:r>
          <w:rPr>
            <w:rStyle w:val="Hyperlink"/>
          </w:rPr>
          <w:t>[7]</w:t>
        </w:r>
      </w:hyperlink>
      <w:hyperlink r:id="rId15" w:anchor=":~:text=Meditation,with%20lower%20stress%20levels%20and">
        <w:r>
          <w:rPr>
            <w:rStyle w:val="Hyperlink"/>
          </w:rPr>
          <w:t>[8]</w:t>
        </w:r>
      </w:hyperlink>
      <w:r>
        <w:t>. Muslims performing nightly Quranic recitation are, in effect, training th</w:t>
      </w:r>
      <w:r>
        <w:t>eir brains and hearts in a similar fashion – reinforcing neural circuits of focus, compassion, and self-control. Over time, this daily “upload” of Quranic guidance can reshape cognition: negative thought patterns (analogous to buggy code) are gradually ove</w:t>
      </w:r>
      <w:r>
        <w:t xml:space="preserve">rwritten by uplifting, truth-oriented paradigms from scripture. In the words of one comparative study, Islamic remembrance acts as </w:t>
      </w:r>
      <w:r>
        <w:rPr>
          <w:i/>
          <w:iCs/>
        </w:rPr>
        <w:t>“focused meditation with theistic content,”</w:t>
      </w:r>
      <w:r>
        <w:t xml:space="preserve"> conferring many of the same benefits as secular mindfulness practices</w:t>
      </w:r>
      <w:hyperlink r:id="rId16" w:anchor=":~:text=simply%20thinking%20about%20God,in%20Iran%20compared%20%E2%80%9CZekr%20therapy%E2%80%9D">
        <w:r>
          <w:rPr>
            <w:rStyle w:val="Hyperlink"/>
          </w:rPr>
          <w:t>[9]</w:t>
        </w:r>
      </w:hyperlink>
      <w:r>
        <w:t>. In short, verses 17:78–79 emphasize a consistent routine of</w:t>
      </w:r>
      <w:r>
        <w:t xml:space="preserve"> spiritual practice at dawn and night, which modern psychology recognizes as a powerful method for maintaining mental wellness and spiritual growth.</w:t>
      </w:r>
    </w:p>
    <w:p w:rsidR="002C743E" w:rsidRDefault="00D01744">
      <w:pPr>
        <w:pStyle w:val="Heading2"/>
      </w:pPr>
      <w:bookmarkStart w:id="7" w:name="Xa52a2ada1885291f1a867f7033d7601fe9b3ab3"/>
      <w:bookmarkEnd w:id="6"/>
      <w:r>
        <w:t>Guidance in Transitions and the Triumph of Truth (Qur’an 17:80–81)</w:t>
      </w:r>
    </w:p>
    <w:p w:rsidR="002C743E" w:rsidRDefault="00D01744">
      <w:pPr>
        <w:pStyle w:val="FirstParagraph"/>
      </w:pPr>
      <w:r>
        <w:t xml:space="preserve">In verse 17:80, the Prophet Muhammad is </w:t>
      </w:r>
      <w:r>
        <w:t xml:space="preserve">instructed to pray, </w:t>
      </w:r>
      <w:r>
        <w:rPr>
          <w:i/>
          <w:iCs/>
        </w:rPr>
        <w:t>“My Lord, cause me to enter a sound entrance and to exit a sound exit, and grant me supporting authority from Yourself.”</w:t>
      </w:r>
      <w:r>
        <w:t xml:space="preserve"> This supplication was revealed, according to historical context, as the Prophet was preparing for the momentous mig</w:t>
      </w:r>
      <w:r>
        <w:t>ration (Hijrah) from Mecca to Medina</w:t>
      </w:r>
      <w:hyperlink r:id="rId17" w:anchor=":~:text=night%20and%20highlight%20the%20special,Theologically%2C%20the%20verses%20emphasize">
        <w:r>
          <w:rPr>
            <w:rStyle w:val="Hyperlink"/>
          </w:rPr>
          <w:t>[10]</w:t>
        </w:r>
      </w:hyperlink>
      <w:r>
        <w:t xml:space="preserve">. Psychologically, the verse captures the human need for </w:t>
      </w:r>
      <w:r>
        <w:rPr>
          <w:b/>
          <w:bCs/>
        </w:rPr>
        <w:t>stability and support during life’s transitions</w:t>
      </w:r>
      <w:r>
        <w:t>. The prayer asks for a “sound” or truthful ingress and egress – which can be applied not only to the specific migration but to any n</w:t>
      </w:r>
      <w:r>
        <w:t xml:space="preserve">ew phase or challenge a person faces. By seeking a divinely guided entry and exit, one is focusing on </w:t>
      </w:r>
      <w:r>
        <w:rPr>
          <w:i/>
          <w:iCs/>
        </w:rPr>
        <w:t>integrity, safety,</w:t>
      </w:r>
      <w:r>
        <w:t xml:space="preserve"> and </w:t>
      </w:r>
      <w:r>
        <w:rPr>
          <w:i/>
          <w:iCs/>
        </w:rPr>
        <w:t>well-being</w:t>
      </w:r>
      <w:r>
        <w:t xml:space="preserve"> in every endeavor. This mindset has clear psychological benefits: it externalizes trust to a higher power, thereby reduc</w:t>
      </w:r>
      <w:r>
        <w:t xml:space="preserve">ing the anxiety of uncertainty. Clinical research on prayer as a coping mechanism has found that such supplicatory or devotional prayer can </w:t>
      </w:r>
      <w:r>
        <w:rPr>
          <w:i/>
          <w:iCs/>
        </w:rPr>
        <w:t>relieve anxiety and distress</w:t>
      </w:r>
      <w:r>
        <w:t xml:space="preserve"> in difficult situations</w:t>
      </w:r>
      <w:hyperlink r:id="rId18" w:anchor=":~:text=Prayer%2C%20when%20used%20as%20a,were%20more%20spiritually%20or%20religiously">
        <w:r>
          <w:rPr>
            <w:rStyle w:val="Hyperlink"/>
          </w:rPr>
          <w:t>[11]</w:t>
        </w:r>
      </w:hyperlink>
      <w:r>
        <w:t>. The act of entrusting one’s affairs to God (tawakkul) functions much like a cognitive reframing strategy</w:t>
      </w:r>
      <w:r>
        <w:t xml:space="preserve"> – it reframes potential fear into faith. As a meditation expert in a Muslim context noted, </w:t>
      </w:r>
      <w:r>
        <w:rPr>
          <w:i/>
          <w:iCs/>
        </w:rPr>
        <w:t>“dhikr’s repetitive focus on God instills a sense of trust and surrender, which can alleviate anxiety”</w:t>
      </w:r>
      <w:hyperlink r:id="rId19" w:anchor=":~:text=reduces%20the%20grip%20of%20negative,found%20to%20engage%20the%20parasympathetic">
        <w:r>
          <w:rPr>
            <w:rStyle w:val="Hyperlink"/>
          </w:rPr>
          <w:t>[12]</w:t>
        </w:r>
      </w:hyperlink>
      <w:r>
        <w:t>. In essence, verse 17:80 encourages believers to face the unknown with a prayerful heart, which modern psychology re</w:t>
      </w:r>
      <w:r>
        <w:t xml:space="preserve">cognizes as fostering </w:t>
      </w:r>
      <w:r>
        <w:rPr>
          <w:b/>
          <w:bCs/>
        </w:rPr>
        <w:t>optimism, resilience, and emotional stability</w:t>
      </w:r>
      <w:r>
        <w:t>.</w:t>
      </w:r>
    </w:p>
    <w:p w:rsidR="002C743E" w:rsidRDefault="00D01744">
      <w:pPr>
        <w:pStyle w:val="BodyText"/>
      </w:pPr>
      <w:r>
        <w:t xml:space="preserve">Verse 17:81 then declares, </w:t>
      </w:r>
      <w:r>
        <w:rPr>
          <w:i/>
          <w:iCs/>
        </w:rPr>
        <w:t>“And say: ‘Truth has come, and falsehood has vanished. Indeed, falsehood is bound to vanish.’”</w:t>
      </w:r>
      <w:r>
        <w:t xml:space="preserve"> On the surface, this proclaims the eventual triumph of the truth </w:t>
      </w:r>
      <w:r>
        <w:t xml:space="preserve">brought by Islam over the falsehood of unbelief – a victory historically realized as Islam spread and idolatry waned in Arabia. From a philosophical and psychological vantage, it carries the timeless message that </w:t>
      </w:r>
      <w:r>
        <w:rPr>
          <w:b/>
          <w:bCs/>
        </w:rPr>
        <w:t>truth possesses an inherent power</w:t>
      </w:r>
      <w:r>
        <w:t xml:space="preserve"> while fal</w:t>
      </w:r>
      <w:r>
        <w:t>sehood is intrinsically fragile and “transient”</w:t>
      </w:r>
      <w:hyperlink r:id="rId20" w:anchor=":~:text=commentary%20examines%20the%20historical%20context,the%20idea%20that%20each%20person%E2%80%99s">
        <w:r>
          <w:rPr>
            <w:rStyle w:val="Hyperlink"/>
          </w:rPr>
          <w:t>[13]</w:t>
        </w:r>
      </w:hyperlink>
      <w:r>
        <w:t>. Embracing truth is psychologically empowering: it aligns one’s mind with reality, fosters coherence in one’s beliefs, and dispels the inner conflicts that arise from harboring untruths or illusions. In cognitive t</w:t>
      </w:r>
      <w:r>
        <w:t xml:space="preserve">erms, living by truth reduces dissonance; falsehood, by contrast, is mentally destabilizing – it must constantly be propped up, and when reality intrudes, the falsehood collapses, often causing emotional turmoil. The Quranic assurance that falsehood </w:t>
      </w:r>
      <w:r>
        <w:rPr>
          <w:i/>
          <w:iCs/>
        </w:rPr>
        <w:t>“is bo</w:t>
      </w:r>
      <w:r>
        <w:rPr>
          <w:i/>
          <w:iCs/>
        </w:rPr>
        <w:t>und to vanish”</w:t>
      </w:r>
      <w:r>
        <w:t xml:space="preserve"> can inspire patience and hope in believers when they </w:t>
      </w:r>
      <w:r>
        <w:lastRenderedPageBreak/>
        <w:t xml:space="preserve">see injustice or deception prevail temporarily. It reinforces a </w:t>
      </w:r>
      <w:r>
        <w:rPr>
          <w:i/>
          <w:iCs/>
        </w:rPr>
        <w:t>long-term perspective</w:t>
      </w:r>
      <w:r>
        <w:t xml:space="preserve"> that encourages endurance. Psychologically, this is akin to the optimism bias in a positive context – </w:t>
      </w:r>
      <w:r>
        <w:t>a belief that ultimately justice and truth will win out, which can buffer against despair during tough times. Moreover, the victory of truth can be internal: for a devout person, letting “truth come” into one’s heart means shining light on one’s own self-d</w:t>
      </w:r>
      <w:r>
        <w:t xml:space="preserve">eceptions and weaknesses, a process essential for personal growth. Many spiritual traditions treat </w:t>
      </w:r>
      <w:r>
        <w:rPr>
          <w:i/>
          <w:iCs/>
        </w:rPr>
        <w:t>self-honesty</w:t>
      </w:r>
      <w:r>
        <w:t xml:space="preserve"> as a cornerstone of enlightenment. Thus, Quran 17:81 can be read as affirming the cleansing power of truth in the psyche: truthful principles an</w:t>
      </w:r>
      <w:r>
        <w:t xml:space="preserve">d values, once internalized, will drive out the </w:t>
      </w:r>
      <w:r>
        <w:rPr>
          <w:i/>
          <w:iCs/>
        </w:rPr>
        <w:t>falsehoods</w:t>
      </w:r>
      <w:r>
        <w:t xml:space="preserve"> of unhealthy attitudes, rationalizations, and negative worldviews. This verse also complements the previous supplication (17:80) – together they imply that by entering life’s endeavors with integri</w:t>
      </w:r>
      <w:r>
        <w:t>ty and trusting God, one aligns with the truth, and ultimately false, harmful things will fade away. The early Muslims saw this in their context (as Islam overcame pagan falsehood), but any individual who adheres to truth in their personal life can likewis</w:t>
      </w:r>
      <w:r>
        <w:t xml:space="preserve">e see falsehoods within and around them eventually </w:t>
      </w:r>
      <w:r>
        <w:rPr>
          <w:i/>
          <w:iCs/>
        </w:rPr>
        <w:t>lose their grip</w:t>
      </w:r>
      <w:r>
        <w:t>. In sum, verses 17:80–81 provide a psychologically rich lesson: face change with prayer and integrity, stand on the side of truth, and you will find inner strength and clarity, knowing that</w:t>
      </w:r>
      <w:r>
        <w:t xml:space="preserve"> deceit and injustice are impermanent.</w:t>
      </w:r>
    </w:p>
    <w:p w:rsidR="002C743E" w:rsidRDefault="00D01744">
      <w:pPr>
        <w:pStyle w:val="Heading2"/>
      </w:pPr>
      <w:bookmarkStart w:id="8" w:name="Xce1ad9b2c6e8fb5bdab310aae016a6632b5e3ce"/>
      <w:bookmarkEnd w:id="7"/>
      <w:r>
        <w:t>The Quran as Healing and Mercy: Spiritual and Psychological Benefits (Qur’an 17:82)</w:t>
      </w:r>
    </w:p>
    <w:p w:rsidR="002C743E" w:rsidRDefault="00D01744">
      <w:pPr>
        <w:pStyle w:val="FirstParagraph"/>
      </w:pPr>
      <w:r>
        <w:t xml:space="preserve">Finally, verse 17:82 proclaims: </w:t>
      </w:r>
      <w:r>
        <w:rPr>
          <w:i/>
          <w:iCs/>
        </w:rPr>
        <w:t>“We send down of the Qur’an that which is healing and mercy for the believers, but it does not increa</w:t>
      </w:r>
      <w:r>
        <w:rPr>
          <w:i/>
          <w:iCs/>
        </w:rPr>
        <w:t>se the wrongdoers except in loss.”</w:t>
      </w:r>
      <w:r>
        <w:t xml:space="preserve"> Here the Quran explicitly describes itself as a source of </w:t>
      </w:r>
      <w:r>
        <w:rPr>
          <w:b/>
          <w:bCs/>
        </w:rPr>
        <w:t>healing</w:t>
      </w:r>
      <w:r>
        <w:t xml:space="preserve"> (</w:t>
      </w:r>
      <w:r>
        <w:rPr>
          <w:i/>
          <w:iCs/>
        </w:rPr>
        <w:t>shifā’</w:t>
      </w:r>
      <w:r>
        <w:t xml:space="preserve">) and </w:t>
      </w:r>
      <w:r>
        <w:rPr>
          <w:b/>
          <w:bCs/>
        </w:rPr>
        <w:t>mercy</w:t>
      </w:r>
      <w:r>
        <w:t xml:space="preserve"> for those who have faith. Classical commentators often interpret “healing” as both spiritual and physical – the Quran heals moral ailmen</w:t>
      </w:r>
      <w:r>
        <w:t xml:space="preserve">ts, ignorance, and doubt, and by extension can bring comfort or even wellness to the body through the peace it instills. Modern psychology strongly supports the notion that </w:t>
      </w:r>
      <w:r>
        <w:rPr>
          <w:i/>
          <w:iCs/>
        </w:rPr>
        <w:t>spiritual practice can foster mental and emotional healing</w:t>
      </w:r>
      <w:r>
        <w:t>. In fact, a growing body</w:t>
      </w:r>
      <w:r>
        <w:t xml:space="preserve"> of evidence shows that engagement with scripture, prayer, and remembrance of God can alleviate anxiety, depression, and stress while promoting positive emotions and meaning in life</w:t>
      </w:r>
      <w:hyperlink r:id="rId21" w:anchor=":~:text=Beyond%20anxiety%20and%20stress%2C%20prayer,also%20support%20an%20antidepressant%20effect">
        <w:r>
          <w:rPr>
            <w:rStyle w:val="Hyperlink"/>
          </w:rPr>
          <w:t>[14]</w:t>
        </w:r>
      </w:hyperlink>
      <w:hyperlink r:id="rId22" w:anchor=":~:text=major%20depression%20found%20that%20those,increases%20in%20daily%20spiritual%20experiences">
        <w:r>
          <w:rPr>
            <w:rStyle w:val="Hyperlink"/>
          </w:rPr>
          <w:t>[15]</w:t>
        </w:r>
      </w:hyperlink>
      <w:r>
        <w:t xml:space="preserve">. The Quran’s role as </w:t>
      </w:r>
      <w:r>
        <w:rPr>
          <w:i/>
          <w:iCs/>
        </w:rPr>
        <w:t>“mercy for the believers”</w:t>
      </w:r>
      <w:r>
        <w:t xml:space="preserve"> suggests a compassionate nourishment for the heart. Believers often experience Quranic</w:t>
      </w:r>
      <w:r>
        <w:t xml:space="preserve"> recitation as a form of </w:t>
      </w:r>
      <w:r>
        <w:rPr>
          <w:b/>
          <w:bCs/>
        </w:rPr>
        <w:t>therapy</w:t>
      </w:r>
      <w:r>
        <w:t xml:space="preserve">: its messages of hope, patience, forgiveness, and divine care act as cognitive reappraisals that soften grief and provide solace in hardship. This aligns with research in the psychology of religion, which finds that people who regularly pray or read holy </w:t>
      </w:r>
      <w:r>
        <w:t>scriptures report greater optimism and lower rates of depressive symptoms</w:t>
      </w:r>
      <w:hyperlink r:id="rId23" w:anchor=":~:text=Beyond%20anxiety%20and%20stress%2C%20prayer,also%20support%20an%20antidepressant%20effect">
        <w:r>
          <w:rPr>
            <w:rStyle w:val="Hyperlink"/>
          </w:rPr>
          <w:t>[14]</w:t>
        </w:r>
      </w:hyperlink>
      <w:r>
        <w:t>. Notably, one review of many studies concluded that those who are more spiritually or religiously involved tend to have significantly better mental health outcomes in areas like depression and substance use, comp</w:t>
      </w:r>
      <w:r>
        <w:t>ared to those who are not</w:t>
      </w:r>
      <w:hyperlink r:id="rId24" w:anchor=":~:text=Beyond%20anxiety%20and%20stress%2C%20prayer,also%20support%20an%20antidepressant%20effect">
        <w:r>
          <w:rPr>
            <w:rStyle w:val="Hyperlink"/>
          </w:rPr>
          <w:t>[14]</w:t>
        </w:r>
      </w:hyperlink>
      <w:r>
        <w:t>.</w:t>
      </w:r>
    </w:p>
    <w:p w:rsidR="002C743E" w:rsidRDefault="00D01744">
      <w:pPr>
        <w:pStyle w:val="BodyText"/>
      </w:pPr>
      <w:r>
        <w:t>How</w:t>
      </w:r>
      <w:r>
        <w:t xml:space="preserve"> exactly does Quranic recitation heal the psyche? One way is by inducing a meditative state – as discussed earlier, the act of slow, melodious recitation focuses the mind (similar to mantra meditation) and can produce calm and </w:t>
      </w:r>
      <w:r>
        <w:rPr>
          <w:b/>
          <w:bCs/>
        </w:rPr>
        <w:t>mindfulness</w:t>
      </w:r>
      <w:r>
        <w:t>. Neurological stu</w:t>
      </w:r>
      <w:r>
        <w:t xml:space="preserve">dies of both meditation and prayer show overlapping effects: for instance, they both can </w:t>
      </w:r>
      <w:r>
        <w:rPr>
          <w:i/>
          <w:iCs/>
        </w:rPr>
        <w:t xml:space="preserve">“quiet the parietal lobes (which orient our sense of self) and </w:t>
      </w:r>
      <w:r>
        <w:rPr>
          <w:i/>
          <w:iCs/>
        </w:rPr>
        <w:lastRenderedPageBreak/>
        <w:t>heighten activity in frontal regions (attention, concentration)”</w:t>
      </w:r>
      <w:r>
        <w:t>, correlating with a diminished sense of</w:t>
      </w:r>
      <w:r>
        <w:t xml:space="preserve"> ego and a feeling of unity or connectivity</w:t>
      </w:r>
      <w:hyperlink r:id="rId25" w:anchor=":~:text=Spiritual%20Experiences%20and%20the%20Brain%3A,signature%3A%20often%20a%20combination%20of">
        <w:r>
          <w:rPr>
            <w:rStyle w:val="Hyperlink"/>
          </w:rPr>
          <w:t>[16]</w:t>
        </w:r>
      </w:hyperlink>
      <w:r>
        <w:t xml:space="preserve">. </w:t>
      </w:r>
      <w:r>
        <w:t xml:space="preserve">In Islamic terms, this could be felt as closeness to God or experiencing the descent of </w:t>
      </w:r>
      <w:r>
        <w:rPr>
          <w:i/>
          <w:iCs/>
        </w:rPr>
        <w:t>sakīnah</w:t>
      </w:r>
      <w:r>
        <w:t xml:space="preserve"> (tranquil divine presence) during recitation. The resulting mental state is one of </w:t>
      </w:r>
      <w:r>
        <w:rPr>
          <w:i/>
          <w:iCs/>
        </w:rPr>
        <w:t>reduced stress and uplifted mood</w:t>
      </w:r>
      <w:r>
        <w:t>, often described as feeling enveloped in mer</w:t>
      </w:r>
      <w:r>
        <w:t>cy. One qualitative study of Muslim women found that their daily prayers and remembrance (</w:t>
      </w:r>
      <w:r>
        <w:rPr>
          <w:i/>
          <w:iCs/>
        </w:rPr>
        <w:t>dhikr</w:t>
      </w:r>
      <w:r>
        <w:t xml:space="preserve">) were practices that </w:t>
      </w:r>
      <w:r>
        <w:rPr>
          <w:i/>
          <w:iCs/>
        </w:rPr>
        <w:t>“promote wellbeing”</w:t>
      </w:r>
      <w:r>
        <w:t xml:space="preserve"> and </w:t>
      </w:r>
      <w:r>
        <w:rPr>
          <w:i/>
          <w:iCs/>
        </w:rPr>
        <w:t>“encourage intentional awareness,”</w:t>
      </w:r>
      <w:r>
        <w:t xml:space="preserve"> functioning much like mindfulness exercises to keep them grounded and emotionall</w:t>
      </w:r>
      <w:r>
        <w:t>y balanced</w:t>
      </w:r>
      <w:hyperlink r:id="rId26" w:anchor=":~:text=daily%20life,much%20like%20mindfulness%20to%20keep">
        <w:r>
          <w:rPr>
            <w:rStyle w:val="Hyperlink"/>
          </w:rPr>
          <w:t>[17]</w:t>
        </w:r>
      </w:hyperlink>
      <w:r>
        <w:t>. In cognitive-behavioral terms, Quranic verses frequently challenge distor</w:t>
      </w:r>
      <w:r>
        <w:t>ted thinking and offer adaptive beliefs – for example, reminding believers of God’s wisdom and plan can counter hopelessness, and emphasizing forgiveness can reduce guilt and anger. By repeatedly exposing themselves to these healing thoughts through recita</w:t>
      </w:r>
      <w:r>
        <w:t xml:space="preserve">tion, believers effectively </w:t>
      </w:r>
      <w:r>
        <w:rPr>
          <w:b/>
          <w:bCs/>
        </w:rPr>
        <w:t>“re-program”</w:t>
      </w:r>
      <w:r>
        <w:t xml:space="preserve"> their cognitive schemas toward a healthier outlook. This is analogous to how regular affirmations or therapeutic scripts are used in psychology to change negative thought patterns, except here the content is divinel</w:t>
      </w:r>
      <w:r>
        <w:t>y inspired and carries spiritual significance.</w:t>
      </w:r>
    </w:p>
    <w:p w:rsidR="002C743E" w:rsidRDefault="00D01744">
      <w:pPr>
        <w:pStyle w:val="BodyText"/>
      </w:pPr>
      <w:r>
        <w:t xml:space="preserve">It is important to note, as the verse does, that this healing effect occurs </w:t>
      </w:r>
      <w:r>
        <w:rPr>
          <w:i/>
          <w:iCs/>
        </w:rPr>
        <w:t>“for the believers.”</w:t>
      </w:r>
      <w:r>
        <w:t xml:space="preserve"> Openness and receptivity play a role – those who approach the Quran with humility and faith are more likely to l</w:t>
      </w:r>
      <w:r>
        <w:t xml:space="preserve">et its message soothe and transform them. Conversely, </w:t>
      </w:r>
      <w:r>
        <w:rPr>
          <w:i/>
          <w:iCs/>
        </w:rPr>
        <w:t>“wrongdoers”</w:t>
      </w:r>
      <w:r>
        <w:t xml:space="preserve"> or those closed off in arrogance might only increase in aversion – the text becomes a mirror that exposes their flaws, which can trigger defensiveness rather than healing. This caveat align</w:t>
      </w:r>
      <w:r>
        <w:t>s with findings in psychotherapy that readiness and mindset influence outcomes: a person unwilling to engage or who approaches with cynicism may not benefit from even the best therapeutic insights. The Quran here essentially recognizes a principle of spiri</w:t>
      </w:r>
      <w:r>
        <w:t xml:space="preserve">tual psychology: </w:t>
      </w:r>
      <w:r>
        <w:rPr>
          <w:b/>
          <w:bCs/>
        </w:rPr>
        <w:t>hearts must be open to be healed</w:t>
      </w:r>
      <w:r>
        <w:t xml:space="preserve">. For those who are open, the Quran becomes a comprehensive </w:t>
      </w:r>
      <w:r>
        <w:rPr>
          <w:i/>
          <w:iCs/>
        </w:rPr>
        <w:t>support system</w:t>
      </w:r>
      <w:r>
        <w:t xml:space="preserve"> – much like an operating system’s core software that keeps all components running smoothly. Each verse can be seen as a subroutine a</w:t>
      </w:r>
      <w:r>
        <w:t>ddressing different emotional or moral needs (hope, patience, gratitude, etc.), ready to be “activated” when the situation calls. By daily uploading this divine software in prayer, a believer equips themselves with a toolkit for psychological resilience. T</w:t>
      </w:r>
      <w:r>
        <w:t>his includes stress reduction (through trust in God and remembrance), enhanced self-awareness and self-control (through regular self-reflection at prayers), and greater empathy and compassion (through identifying with Quranic stories and morals). Indeed, s</w:t>
      </w:r>
      <w:r>
        <w:t xml:space="preserve">tudies on </w:t>
      </w:r>
      <w:r>
        <w:rPr>
          <w:i/>
          <w:iCs/>
        </w:rPr>
        <w:t>“positive-thought meditation”</w:t>
      </w:r>
      <w:r>
        <w:t xml:space="preserve"> have found that practices like prayer or loving-kindness meditation </w:t>
      </w:r>
      <w:r>
        <w:rPr>
          <w:i/>
          <w:iCs/>
        </w:rPr>
        <w:t>“activate emotional and reward centers to increase empathy and positive affect”</w:t>
      </w:r>
      <w:hyperlink r:id="rId27" w:anchor=":~:text=thought%20patternsnature.com%2C%20while%20breath,numberanalytics">
        <w:r>
          <w:rPr>
            <w:rStyle w:val="Hyperlink"/>
          </w:rPr>
          <w:t>[18]</w:t>
        </w:r>
      </w:hyperlink>
      <w:r>
        <w:t>. Such findings make it easy to appreciate why the Quran calls itself a mercy – its recitat</w:t>
      </w:r>
      <w:r>
        <w:t>ion literally engages brain regions of empathy and reward, generating feelings of love, hope, and contentment.</w:t>
      </w:r>
    </w:p>
    <w:p w:rsidR="002C743E" w:rsidRDefault="00D01744">
      <w:pPr>
        <w:pStyle w:val="BodyText"/>
      </w:pPr>
      <w:r>
        <w:t xml:space="preserve">From a neuropsychological perspective, </w:t>
      </w:r>
      <w:r>
        <w:rPr>
          <w:b/>
          <w:bCs/>
        </w:rPr>
        <w:t>regular Quran recitation can be likened to a daily mental health exercise</w:t>
      </w:r>
      <w:r>
        <w:t>. Just as exercise strengthens th</w:t>
      </w:r>
      <w:r>
        <w:t>e body, Quranic meditation strengthens neural pathways associated with peace and positive functioning. Repeated focus on Quranic verses can quiet the brain’s default mode network (the source of wandering, often anxious thoughts)</w:t>
      </w:r>
      <w:hyperlink r:id="rId28" w:anchor=":~:text=that%20meditation%20changes%20both%20brain,physiological%20side%2C%20meditation%20tends%20to">
        <w:r>
          <w:rPr>
            <w:rStyle w:val="Hyperlink"/>
          </w:rPr>
          <w:t>[7]</w:t>
        </w:r>
      </w:hyperlink>
      <w:r>
        <w:t xml:space="preserve"> and instead reinforce circuits of focused attention and emotional regul</w:t>
      </w:r>
      <w:r>
        <w:t>ation</w:t>
      </w:r>
      <w:hyperlink r:id="rId29" w:anchor=":~:text=meditators%20show%20increased%20activity%20in,physiological%20side%2C%20meditation%20tends%20to">
        <w:r>
          <w:rPr>
            <w:rStyle w:val="Hyperlink"/>
          </w:rPr>
          <w:t>[19]</w:t>
        </w:r>
      </w:hyperlink>
      <w:hyperlink r:id="rId30" w:anchor=":~:text=Meditation,with%20lower%20stress%20levels%20and">
        <w:r>
          <w:rPr>
            <w:rStyle w:val="Hyperlink"/>
          </w:rPr>
          <w:t>[8]</w:t>
        </w:r>
      </w:hyperlink>
      <w:r>
        <w:t xml:space="preserve">. Over time, this can manifest as greater trait </w:t>
      </w:r>
      <w:r>
        <w:lastRenderedPageBreak/>
        <w:t xml:space="preserve">mindfulness and equanimity in the individual. Additionally, </w:t>
      </w:r>
      <w:r>
        <w:t xml:space="preserve">by engaging with a transcendental source of meaning, believers often report a deep sense of fulfillment and existential security – what Viktor Frankl might call </w:t>
      </w:r>
      <w:r>
        <w:rPr>
          <w:i/>
          <w:iCs/>
        </w:rPr>
        <w:t>“noölogical”</w:t>
      </w:r>
      <w:r>
        <w:t xml:space="preserve"> or spiritual meaning that guards against existential vacuum. In Islamic terms, thi</w:t>
      </w:r>
      <w:r>
        <w:t xml:space="preserve">s is the </w:t>
      </w:r>
      <w:r>
        <w:rPr>
          <w:i/>
          <w:iCs/>
        </w:rPr>
        <w:t>sakīnah</w:t>
      </w:r>
      <w:r>
        <w:t xml:space="preserve"> and </w:t>
      </w:r>
      <w:r>
        <w:rPr>
          <w:i/>
          <w:iCs/>
        </w:rPr>
        <w:t>rahmah</w:t>
      </w:r>
      <w:r>
        <w:t xml:space="preserve"> (mercy) imbued by the Quran. Thus, verse 17:82’s claim is not only a matter of faith but observable reality: the Quran is </w:t>
      </w:r>
      <w:r>
        <w:rPr>
          <w:b/>
          <w:bCs/>
        </w:rPr>
        <w:t>healing</w:t>
      </w:r>
      <w:r>
        <w:t xml:space="preserve"> in that it soothes the hearts and minds of believers, and a </w:t>
      </w:r>
      <w:r>
        <w:rPr>
          <w:b/>
          <w:bCs/>
        </w:rPr>
        <w:t>mercy</w:t>
      </w:r>
      <w:r>
        <w:t xml:space="preserve"> in that it brings positive psych</w:t>
      </w:r>
      <w:r>
        <w:t>ological outcomes for those who embrace it. Modern science is increasingly corroborating this, as numerous studies on prayer and scripture engagement demonstrate reductions in stress, anxiety, and even physiological benefits like improved immunity and card</w:t>
      </w:r>
      <w:r>
        <w:t>iovascular health</w:t>
      </w:r>
      <w:hyperlink r:id="rId31" w:anchor=":~:text=growing%20body%20of%20peer,The%20goal%20is%20to%20provide">
        <w:r>
          <w:rPr>
            <w:rStyle w:val="Hyperlink"/>
          </w:rPr>
          <w:t>[20]</w:t>
        </w:r>
      </w:hyperlink>
      <w:hyperlink r:id="rId32" w:anchor=":~:text=Prayer%2C%20when%20used%20as%20a,were%20more%20spiritually%20or%20religiously">
        <w:r>
          <w:rPr>
            <w:rStyle w:val="Hyperlink"/>
          </w:rPr>
          <w:t>[11]</w:t>
        </w:r>
      </w:hyperlink>
      <w:r>
        <w:t>. The Quran, functioning as a believer’s spiritual software, keeps one’s mental system updated with wisdom and comfort, warding off the viruses of despair and moral confusion.</w:t>
      </w:r>
    </w:p>
    <w:p w:rsidR="002C743E" w:rsidRDefault="00D01744">
      <w:pPr>
        <w:pStyle w:val="Heading2"/>
      </w:pPr>
      <w:bookmarkStart w:id="9" w:name="epilogue"/>
      <w:bookmarkEnd w:id="8"/>
      <w:r>
        <w:t>Epilogue</w:t>
      </w:r>
    </w:p>
    <w:p w:rsidR="002C743E" w:rsidRDefault="00D01744">
      <w:pPr>
        <w:pStyle w:val="FirstParagraph"/>
      </w:pPr>
      <w:r>
        <w:t>In the analogy we have drawn, a righteous Muslim’s heart is like a devi</w:t>
      </w:r>
      <w:r>
        <w:t xml:space="preserve">ce continually running the Quran’s </w:t>
      </w:r>
      <w:r>
        <w:rPr>
          <w:i/>
          <w:iCs/>
        </w:rPr>
        <w:t>software</w:t>
      </w:r>
      <w:r>
        <w:t xml:space="preserve">. Each day’s prayers – especially the luminous Fajr at dawn and the serene vigil of Tahajjud at night – serve as regular downloads of divine guidance and uploads of devotion, effectively </w:t>
      </w:r>
      <w:r>
        <w:rPr>
          <w:b/>
          <w:bCs/>
        </w:rPr>
        <w:t>updating the soul’s firmwa</w:t>
      </w:r>
      <w:r>
        <w:rPr>
          <w:b/>
          <w:bCs/>
        </w:rPr>
        <w:t>re</w:t>
      </w:r>
      <w:r>
        <w:t xml:space="preserve"> against the wear-and-tear of worldly life. This process is the cornerstone of the believer’s spiritual journey. Just as software updates fix bugs and enhance performance, daily Quranic recitation corrects our behavioral flaws, eases our anxieties, and e</w:t>
      </w:r>
      <w:r>
        <w:t>levates our character. Over a lifetime, this disciplined practice leads to incremental but profound personal growth: negative traits are gradually patched out, virtues are strengthened, and one’s internal “user interface” – the lens through which one views</w:t>
      </w:r>
      <w:r>
        <w:t xml:space="preserve"> the world – becomes clearer and more compassionate. The verses of Qur’an 17:78–82 encapsulate this journey. They begin by establishing the practice of </w:t>
      </w:r>
      <w:r>
        <w:rPr>
          <w:b/>
          <w:bCs/>
        </w:rPr>
        <w:t>mindful, scheduled prayer</w:t>
      </w:r>
      <w:r>
        <w:t>, harnessing the psychological power of routine to achieve inner peace. They gu</w:t>
      </w:r>
      <w:r>
        <w:t>ide the believer to seek God’s help in all transitions, instilling an outlook of hope and trust rather than fear. They affirm that living by truth will ultimately dispel falsehood, encouraging moral clarity and courage. And they conclude by offering the Qu</w:t>
      </w:r>
      <w:r>
        <w:t>ran itself as an ever-present remedy, a source of healing that the believer can constantly draw upon.</w:t>
      </w:r>
    </w:p>
    <w:p w:rsidR="002C743E" w:rsidRDefault="00D01744">
      <w:pPr>
        <w:pStyle w:val="BodyText"/>
      </w:pPr>
      <w:r>
        <w:t>Crucially, the “software” of the Quran is not static – its verses engage the believer in an interactive process of reflection and change. One could say th</w:t>
      </w:r>
      <w:r>
        <w:t>at the user (the Muslim) and the software (the Quran) enter into a feedback loop: as the user implements Quranic teachings, they experience psychological benefits (peace, resilience, purpose) that further reinforce their faith, prompting even more engageme</w:t>
      </w:r>
      <w:r>
        <w:t xml:space="preserve">nt with the scripture. In a sense, the Quran programs the believer’s mind toward </w:t>
      </w:r>
      <w:r>
        <w:rPr>
          <w:b/>
          <w:bCs/>
        </w:rPr>
        <w:t>virtue and well-being</w:t>
      </w:r>
      <w:r>
        <w:t>, while the believer’s sincere practice ‘writes’ that program into the fabric of their daily life. This dynamic relationship is at the heart of Islamic sp</w:t>
      </w:r>
      <w:r>
        <w:t xml:space="preserve">irituality. It also resonates with findings from the science of meditation and neuroplasticity – our daily mental habits literally reshape our brains. A devout Muslim’s habit of </w:t>
      </w:r>
      <w:r>
        <w:rPr>
          <w:b/>
          <w:bCs/>
        </w:rPr>
        <w:t>dhikr (remembrance)</w:t>
      </w:r>
      <w:r>
        <w:t xml:space="preserve"> and prayer is thus a form of meditation that, as studies s</w:t>
      </w:r>
      <w:r>
        <w:t xml:space="preserve">how, </w:t>
      </w:r>
      <w:r>
        <w:rPr>
          <w:i/>
          <w:iCs/>
        </w:rPr>
        <w:t>“tunes the brain toward states of peace, upliftment, and less ego-driven reactivity.”</w:t>
      </w:r>
      <w:hyperlink r:id="rId33" w:anchor=":~:text=practitioners%20interpret%20according%20to%20their,They%20strengthen%20neural%20pathways%20that">
        <w:r>
          <w:rPr>
            <w:rStyle w:val="Hyperlink"/>
          </w:rPr>
          <w:t>[21]</w:t>
        </w:r>
      </w:hyperlink>
      <w:r>
        <w:t xml:space="preserve"> By frequently realigning oneself with the </w:t>
      </w:r>
      <w:r>
        <w:lastRenderedPageBreak/>
        <w:t>Quran’s messages at dawn and night, the believer maintains an emotional equilibrium and moral compass amidst life’s turbulence.</w:t>
      </w:r>
    </w:p>
    <w:p w:rsidR="002C743E" w:rsidRDefault="00D01744">
      <w:pPr>
        <w:pStyle w:val="BodyText"/>
      </w:pPr>
      <w:r>
        <w:t>In conclusion, the psychological wi</w:t>
      </w:r>
      <w:r>
        <w:t xml:space="preserve">sdom of Qur’an 17:78–82 becomes evident when viewed through both spiritual and scientific lenses. The Quran positions itself as the believer’s life-giving code – </w:t>
      </w:r>
      <w:r>
        <w:rPr>
          <w:i/>
          <w:iCs/>
        </w:rPr>
        <w:t>“healing and mercy”</w:t>
      </w:r>
      <w:r>
        <w:t xml:space="preserve"> sent down from the Creator – and urges a disciplined routine (five daily p</w:t>
      </w:r>
      <w:r>
        <w:t>rayers anchored by Fajr and night worship) to integrate that code into one’s being. Modern research affirms that such spiritual disciplines confer significant mental health benefits, from reduced stress hormones at dawn to heightened feelings of compassion</w:t>
      </w:r>
      <w:r>
        <w:t xml:space="preserve"> and connectedness. A Muslim’s daily recitation truly functions like a </w:t>
      </w:r>
      <w:r>
        <w:rPr>
          <w:b/>
          <w:bCs/>
        </w:rPr>
        <w:t>spiritual update</w:t>
      </w:r>
      <w:r>
        <w:t>, ensuring that the highest truths and healthiest attitudes are reinstalled in the mind every morning and every evening. Over time, these cumulative updates chart the pa</w:t>
      </w:r>
      <w:r>
        <w:t xml:space="preserve">th of a spiritual voyage – one that leads the devotee to an elevated station of praise (17:79), inner tranquility, and a life imbued with meaning. This harmonious blend of devotion and psychology illustrates how the Quran, far from being a static text, is </w:t>
      </w:r>
      <w:r>
        <w:t xml:space="preserve">an active therapeutic agent in the life of a believer. It is, in every sense, the </w:t>
      </w:r>
      <w:r>
        <w:rPr>
          <w:i/>
          <w:iCs/>
        </w:rPr>
        <w:t>software of the soul</w:t>
      </w:r>
      <w:r>
        <w:t>, continually refining the righteous Muslim into a being of peace, purpose, and truth – just as these timeless verses inspire.</w:t>
      </w:r>
    </w:p>
    <w:p w:rsidR="002C743E" w:rsidRDefault="00D01744">
      <w:pPr>
        <w:pStyle w:val="BodyText"/>
      </w:pPr>
      <w:r>
        <w:rPr>
          <w:b/>
          <w:bCs/>
        </w:rPr>
        <w:t>Sources:</w:t>
      </w:r>
      <w:r>
        <w:t xml:space="preserve"> Quran 17:78–82; Ps</w:t>
      </w:r>
      <w:r>
        <w:t>ychological and spiritual commentaries by Zia H. Shah MD</w:t>
      </w:r>
      <w:hyperlink r:id="rId34" w:anchor=":~:text=psychological%2C%20historical%2C%20philosophical%2C%20and%20theological,Theologically%2C%20the%20verses%20emphasize">
        <w:r>
          <w:rPr>
            <w:rStyle w:val="Hyperlink"/>
          </w:rPr>
          <w:t>[22]</w:t>
        </w:r>
      </w:hyperlink>
      <w:hyperlink r:id="rId35" w:anchor=":~:text=life%20%E2%80%93%20and%20explores%20their,Quran%2017%3A78%E2%80%9384%20are%20shown%20to">
        <w:r>
          <w:rPr>
            <w:rStyle w:val="Hyperlink"/>
          </w:rPr>
          <w:t>[23]</w:t>
        </w:r>
      </w:hyperlink>
      <w:r>
        <w:t>; Comparative meditation research on prayer and dhikr</w:t>
      </w:r>
      <w:hyperlink r:id="rId36" w:anchor=":~:text=Dhikr%20and%20Islamic%20Prayer%20in,what%20practitioners%20have%20long%20reported">
        <w:r>
          <w:rPr>
            <w:rStyle w:val="Hyperlink"/>
          </w:rPr>
          <w:t>[4]</w:t>
        </w:r>
      </w:hyperlink>
      <w:hyperlink r:id="rId37" w:anchor=":~:text=daily%20life,much%20like%20mindfulness%20to%20keep">
        <w:r>
          <w:rPr>
            <w:rStyle w:val="Hyperlink"/>
          </w:rPr>
          <w:t>[17]</w:t>
        </w:r>
      </w:hyperlink>
      <w:hyperlink r:id="rId38" w:anchor=":~:text=thought%20patternsnature.com%2C%20while%20breath,numberanalytics">
        <w:r>
          <w:rPr>
            <w:rStyle w:val="Hyperlink"/>
          </w:rPr>
          <w:t>[18]</w:t>
        </w:r>
      </w:hyperlink>
      <w:r>
        <w:t>; Evidence-based studies on prayer/meditation and m</w:t>
      </w:r>
      <w:r>
        <w:t>ental health</w:t>
      </w:r>
      <w:hyperlink r:id="rId39" w:anchor=":~:text=One%20of%20the%20most%20consistently,the%20heightened%20arousal%20associated%20with">
        <w:r>
          <w:rPr>
            <w:rStyle w:val="Hyperlink"/>
          </w:rPr>
          <w:t>[5]</w:t>
        </w:r>
      </w:hyperlink>
      <w:hyperlink r:id="rId40" w:anchor=":~:text=Prayer%2C%20when%20used%20as%20a,were%20more%20spiritually%20or%20religiously">
        <w:r>
          <w:rPr>
            <w:rStyle w:val="Hyperlink"/>
          </w:rPr>
          <w:t>[11]</w:t>
        </w:r>
      </w:hyperlink>
      <w:r>
        <w:t>.</w:t>
      </w:r>
    </w:p>
    <w:bookmarkEnd w:id="1"/>
    <w:bookmarkEnd w:id="2"/>
    <w:bookmarkEnd w:id="9"/>
    <w:p w:rsidR="002C743E" w:rsidRDefault="00D01744">
      <w:r>
        <w:pict>
          <v:rect id="_x0000_i1025" style="width:0;height:1.5pt" o:hralign="center" o:hrstd="t" o:hr="t"/>
        </w:pict>
      </w:r>
    </w:p>
    <w:bookmarkStart w:id="10" w:name="citations"/>
    <w:p w:rsidR="002C743E" w:rsidRDefault="00D01744">
      <w:pPr>
        <w:pStyle w:val="FirstParagraph"/>
      </w:pPr>
      <w:r>
        <w:fldChar w:fldCharType="begin"/>
      </w:r>
      <w:r>
        <w:instrText xml:space="preserve"> HYPERLINK "https://thequran.love/2025/09/28/a-psychological-</w:instrText>
      </w:r>
      <w:r>
        <w:instrText xml:space="preserve">historical-philosophical-and-theological-commentary-on-quran-1778-84/" \l ":~:text=psychological%2C%20historical%2C%20philosophical%2C%20and%20theological,and%20fulfillment%20during%20the%20Prophet%E2%80%99s" \h </w:instrText>
      </w:r>
      <w:r>
        <w:fldChar w:fldCharType="separate"/>
      </w:r>
      <w:r>
        <w:rPr>
          <w:rStyle w:val="Hyperlink"/>
        </w:rPr>
        <w:t>[1]</w:t>
      </w:r>
      <w:r>
        <w:rPr>
          <w:rStyle w:val="Hyperlink"/>
        </w:rPr>
        <w:fldChar w:fldCharType="end"/>
      </w:r>
      <w:r>
        <w:t xml:space="preserve"> </w:t>
      </w:r>
      <w:hyperlink r:id="rId41" w:anchor=":~:text=1%20minute">
        <w:r>
          <w:rPr>
            <w:rStyle w:val="Hyperlink"/>
          </w:rPr>
          <w:t>[2]</w:t>
        </w:r>
      </w:hyperlink>
      <w:r>
        <w:t xml:space="preserve"> </w:t>
      </w:r>
      <w:hyperlink r:id="rId42" w:anchor=":~:text=night%20and%20highlight%20the%20special,Theologically%2C%20the%20verses%20emphasize">
        <w:r>
          <w:rPr>
            <w:rStyle w:val="Hyperlink"/>
          </w:rPr>
          <w:t>[10]</w:t>
        </w:r>
      </w:hyperlink>
      <w:r>
        <w:t xml:space="preserve"> </w:t>
      </w:r>
      <w:hyperlink r:id="rId43" w:anchor=":~:text=commentary%20examines%20the%20historical%20context,the%20idea%20that%20each%20person%E2%80%99s">
        <w:r>
          <w:rPr>
            <w:rStyle w:val="Hyperlink"/>
          </w:rPr>
          <w:t>[13]</w:t>
        </w:r>
      </w:hyperlink>
      <w:r>
        <w:t xml:space="preserve"> </w:t>
      </w:r>
      <w:hyperlink r:id="rId44" w:anchor=":~:text=psychological%2C%20historical%2C%20philosophical%2C%20and%20theological,Theologically%2C%20the%20verses%20emphasize">
        <w:r>
          <w:rPr>
            <w:rStyle w:val="Hyperlink"/>
          </w:rPr>
          <w:t>[22]</w:t>
        </w:r>
      </w:hyperlink>
      <w:r>
        <w:t xml:space="preserve"> </w:t>
      </w:r>
      <w:hyperlink r:id="rId45" w:anchor=":~:text=life%20%E2%80%93%20and%20explores%20their,Quran%2017%3A78%E2%80%9384%20are%20shown%20to">
        <w:r>
          <w:rPr>
            <w:rStyle w:val="Hyperlink"/>
          </w:rPr>
          <w:t>[23</w:t>
        </w:r>
        <w:r>
          <w:rPr>
            <w:rStyle w:val="Hyperlink"/>
          </w:rPr>
          <w:t>]</w:t>
        </w:r>
      </w:hyperlink>
      <w:r>
        <w:t xml:space="preserve"> A Psychological, Historical, Philosophical, and Theological Commentary on Quran 17:78–84 – The Glorious Quran and Science</w:t>
      </w:r>
    </w:p>
    <w:p w:rsidR="002C743E" w:rsidRDefault="00D01744">
      <w:pPr>
        <w:pStyle w:val="BodyText"/>
      </w:pPr>
      <w:hyperlink r:id="rId46">
        <w:r>
          <w:rPr>
            <w:rStyle w:val="Hyperlink"/>
          </w:rPr>
          <w:t>https://thequran.love/2025/09/28/a-psychological-historical-philosophical-and-theological-commentary-on-quran-1778-84/</w:t>
        </w:r>
      </w:hyperlink>
    </w:p>
    <w:p w:rsidR="002C743E" w:rsidRDefault="00D01744">
      <w:pPr>
        <w:pStyle w:val="BodyText"/>
      </w:pPr>
      <w:hyperlink r:id="rId47" w:anchor=":~:text=The%20Science%20Behind%20Morning%20Spiritual,deep%20relaxation%20and%20emotional%20stability">
        <w:r>
          <w:rPr>
            <w:rStyle w:val="Hyperlink"/>
          </w:rPr>
          <w:t>[3]</w:t>
        </w:r>
      </w:hyperlink>
      <w:r>
        <w:t xml:space="preserve"> The Science Behind Morning Spiritual Practices - Ahead App</w:t>
      </w:r>
    </w:p>
    <w:p w:rsidR="002C743E" w:rsidRDefault="00D01744">
      <w:pPr>
        <w:pStyle w:val="BodyText"/>
      </w:pPr>
      <w:hyperlink r:id="rId48">
        <w:r>
          <w:rPr>
            <w:rStyle w:val="Hyperlink"/>
          </w:rPr>
          <w:t>https://ahead-app.com/blog/procrastination/the-science-behind-morning-spiritual-practices-what-neuroscience-reveals-about-dawn-rituals</w:t>
        </w:r>
        <w:r>
          <w:rPr>
            <w:rStyle w:val="Hyperlink"/>
          </w:rPr>
          <w:t>-20250117-033247</w:t>
        </w:r>
      </w:hyperlink>
    </w:p>
    <w:p w:rsidR="002C743E" w:rsidRDefault="00D01744">
      <w:pPr>
        <w:pStyle w:val="BodyText"/>
      </w:pPr>
      <w:hyperlink r:id="rId49" w:anchor=":~:text=Dhikr%20and%20Islamic%20Prayer%20in,what%20practitioners%20have%20long%20reported">
        <w:r>
          <w:rPr>
            <w:rStyle w:val="Hyperlink"/>
          </w:rPr>
          <w:t>[4]</w:t>
        </w:r>
      </w:hyperlink>
      <w:r>
        <w:t xml:space="preserve"> </w:t>
      </w:r>
      <w:hyperlink r:id="rId50" w:anchor=":~:text=increases%20alpha%20waves%20in%20the,QEEG%20and%20fMRI%20examined%20Islamic">
        <w:r>
          <w:rPr>
            <w:rStyle w:val="Hyperlink"/>
          </w:rPr>
          <w:t>[6]</w:t>
        </w:r>
      </w:hyperlink>
      <w:r>
        <w:t xml:space="preserve"> </w:t>
      </w:r>
      <w:hyperlink r:id="rId51" w:anchor=":~:text=that%20meditation%20changes%20both%20brain,physiological%20side%2C%20meditation%20tends%20to">
        <w:r>
          <w:rPr>
            <w:rStyle w:val="Hyperlink"/>
          </w:rPr>
          <w:t>[7]</w:t>
        </w:r>
      </w:hyperlink>
      <w:r>
        <w:t xml:space="preserve"> </w:t>
      </w:r>
      <w:hyperlink r:id="rId52" w:anchor=":~:text=simply%20thinking%20about%20God,in%20Iran%20compared%20%E2%80%9CZekr%20therapy%E2%80%9D">
        <w:r>
          <w:rPr>
            <w:rStyle w:val="Hyperlink"/>
          </w:rPr>
          <w:t>[9]</w:t>
        </w:r>
      </w:hyperlink>
      <w:r>
        <w:t xml:space="preserve"> </w:t>
      </w:r>
      <w:hyperlink r:id="rId53" w:anchor=":~:text=reduces%20the%20grip%20of%20negative,found%20to%20engage%20the%20parasympathetic">
        <w:r>
          <w:rPr>
            <w:rStyle w:val="Hyperlink"/>
          </w:rPr>
          <w:t>[12]</w:t>
        </w:r>
      </w:hyperlink>
      <w:r>
        <w:t xml:space="preserve"> </w:t>
      </w:r>
      <w:hyperlink r:id="rId54" w:anchor=":~:text=Spiritual%20Experiences%20and%20the%20Brain%3A,signature%3A%20often%20a%20combination%20of">
        <w:r>
          <w:rPr>
            <w:rStyle w:val="Hyperlink"/>
          </w:rPr>
          <w:t>[16]</w:t>
        </w:r>
      </w:hyperlink>
      <w:r>
        <w:t xml:space="preserve"> </w:t>
      </w:r>
      <w:hyperlink r:id="rId55" w:anchor=":~:text=daily%20life,much%20like%20mindfulness%20to%20keep">
        <w:r>
          <w:rPr>
            <w:rStyle w:val="Hyperlink"/>
          </w:rPr>
          <w:t>[17]</w:t>
        </w:r>
      </w:hyperlink>
      <w:r>
        <w:t xml:space="preserve"> </w:t>
      </w:r>
      <w:hyperlink r:id="rId56" w:anchor=":~:text=meditators%20show%20increased%20activity%20in,physiological%20side%2C%20meditation%20tends%20to">
        <w:r>
          <w:rPr>
            <w:rStyle w:val="Hyperlink"/>
          </w:rPr>
          <w:t>[19]</w:t>
        </w:r>
      </w:hyperlink>
      <w:r>
        <w:t xml:space="preserve"> </w:t>
      </w:r>
      <w:hyperlink r:id="rId57" w:anchor=":~:text=practitioners%20interpret%20according%20to%20their,They%20strengthen%20neural%20pathways%20that">
        <w:r>
          <w:rPr>
            <w:rStyle w:val="Hyperlink"/>
          </w:rPr>
          <w:t>[21]</w:t>
        </w:r>
      </w:hyperlink>
      <w:r>
        <w:t xml:space="preserve"> Meditation vs. Zikr-e-Ilahi: A Comparative Analysis – The Glorious Quran and Science</w:t>
      </w:r>
    </w:p>
    <w:p w:rsidR="002C743E" w:rsidRDefault="00D01744">
      <w:pPr>
        <w:pStyle w:val="BodyText"/>
      </w:pPr>
      <w:hyperlink r:id="rId58">
        <w:r>
          <w:rPr>
            <w:rStyle w:val="Hyperlink"/>
          </w:rPr>
          <w:t>http</w:t>
        </w:r>
        <w:r>
          <w:rPr>
            <w:rStyle w:val="Hyperlink"/>
          </w:rPr>
          <w:t>s://thequran.love/2025/03/14/meditation-vs-zikr-e-ilahi-a-comparative-analysis/</w:t>
        </w:r>
      </w:hyperlink>
    </w:p>
    <w:p w:rsidR="002C743E" w:rsidRDefault="00D01744">
      <w:pPr>
        <w:pStyle w:val="BodyText"/>
      </w:pPr>
      <w:hyperlink r:id="rId59" w:anchor=":~:text=One%20of%20the%20most%20consistently,the%20heightened%20arousal%20associated%20with">
        <w:r>
          <w:rPr>
            <w:rStyle w:val="Hyperlink"/>
          </w:rPr>
          <w:t>[5]</w:t>
        </w:r>
      </w:hyperlink>
      <w:r>
        <w:t xml:space="preserve"> </w:t>
      </w:r>
      <w:hyperlink r:id="rId60" w:anchor=":~:text=Meditation,with%20lower%20stress%20levels%20and">
        <w:r>
          <w:rPr>
            <w:rStyle w:val="Hyperlink"/>
          </w:rPr>
          <w:t>[8]</w:t>
        </w:r>
      </w:hyperlink>
      <w:r>
        <w:t xml:space="preserve"> </w:t>
      </w:r>
      <w:hyperlink r:id="rId61" w:anchor=":~:text=Prayer%2C%20when%20used%20as%20a,were%20more%20spiritually%20or%20religiously">
        <w:r>
          <w:rPr>
            <w:rStyle w:val="Hyperlink"/>
          </w:rPr>
          <w:t>[11]</w:t>
        </w:r>
      </w:hyperlink>
      <w:r>
        <w:t xml:space="preserve"> </w:t>
      </w:r>
      <w:hyperlink r:id="rId62" w:anchor=":~:text=Beyond%20anxiety%20and%20stress%2C%20prayer,also%20support%20an%20antidepressant%20effect">
        <w:r>
          <w:rPr>
            <w:rStyle w:val="Hyperlink"/>
          </w:rPr>
          <w:t>[14]</w:t>
        </w:r>
      </w:hyperlink>
      <w:r>
        <w:t xml:space="preserve"> </w:t>
      </w:r>
      <w:hyperlink r:id="rId63" w:anchor=":~:text=major%20depression%20found%20that%20those,increases%20in%20daily%20spiritual%20experiences">
        <w:r>
          <w:rPr>
            <w:rStyle w:val="Hyperlink"/>
          </w:rPr>
          <w:t>[15]</w:t>
        </w:r>
      </w:hyperlink>
      <w:r>
        <w:t xml:space="preserve"> </w:t>
      </w:r>
      <w:hyperlink r:id="rId64" w:anchor=":~:text=growing%20body%20of%20peer,The%20goal%20is%20to%20provide">
        <w:r>
          <w:rPr>
            <w:rStyle w:val="Hyperlink"/>
          </w:rPr>
          <w:t>[20]</w:t>
        </w:r>
      </w:hyperlink>
      <w:r>
        <w:t xml:space="preserve"> Health Benefits of Prayer and Meditation: An Evidence-Based Review – The Glorious Quran and</w:t>
      </w:r>
      <w:r>
        <w:t xml:space="preserve"> Science</w:t>
      </w:r>
    </w:p>
    <w:p w:rsidR="002C743E" w:rsidRDefault="00D01744">
      <w:pPr>
        <w:pStyle w:val="BodyText"/>
      </w:pPr>
      <w:hyperlink r:id="rId65">
        <w:r>
          <w:rPr>
            <w:rStyle w:val="Hyperlink"/>
          </w:rPr>
          <w:t>https://thequran.love/2025/04/23/health-benefits-of-prayer-and-meditation-an-evidence-based-review/</w:t>
        </w:r>
      </w:hyperlink>
    </w:p>
    <w:p w:rsidR="002C743E" w:rsidRDefault="00D01744">
      <w:pPr>
        <w:pStyle w:val="BodyText"/>
      </w:pPr>
      <w:hyperlink r:id="rId66" w:anchor=":~:text=thought%20patternsnature.com%2C%20while%20breath,numberanalytics">
        <w:r>
          <w:rPr>
            <w:rStyle w:val="Hyperlink"/>
          </w:rPr>
          <w:t>[18]</w:t>
        </w:r>
      </w:hyperlink>
      <w:r>
        <w:t xml:space="preserve"> Comparative Analysis of Meditation Foci: Empty Mi</w:t>
      </w:r>
      <w:r>
        <w:t>nd, Breath Awareness, and Religious Positive Thought – The Glorious Quran and Science</w:t>
      </w:r>
    </w:p>
    <w:p w:rsidR="002C743E" w:rsidRDefault="00D01744">
      <w:pPr>
        <w:pStyle w:val="BodyText"/>
      </w:pPr>
      <w:hyperlink r:id="rId67">
        <w:r>
          <w:rPr>
            <w:rStyle w:val="Hyperlink"/>
          </w:rPr>
          <w:t>https://thequran.l</w:t>
        </w:r>
        <w:r>
          <w:rPr>
            <w:rStyle w:val="Hyperlink"/>
          </w:rPr>
          <w:t>ove/2025/08/27/comparative-analysis-of-meditation-foci-empty-mind-breath-awareness-and-religious-positive-thought/</w:t>
        </w:r>
      </w:hyperlink>
      <w:bookmarkEnd w:id="10"/>
    </w:p>
    <w:sectPr w:rsidR="002C743E">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CA8A9BC8"/>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2C743E"/>
    <w:rsid w:val="002C743E"/>
    <w:rsid w:val="00D017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hequran.love/2025/03/14/meditation-vs-zikr-e-ilahi-a-comparative-analysis/" TargetMode="External"/><Relationship Id="rId21" Type="http://schemas.openxmlformats.org/officeDocument/2006/relationships/hyperlink" Target="https://thequran.love/2025/04/23/health-benefits-of-prayer-and-meditation-an-evidence-based-review/" TargetMode="External"/><Relationship Id="rId42" Type="http://schemas.openxmlformats.org/officeDocument/2006/relationships/hyperlink" Target="https://thequran.love/2025/09/28/a-psychological-historical-philosophical-and-theological-commentary-on-quran-1778-84/" TargetMode="External"/><Relationship Id="rId47" Type="http://schemas.openxmlformats.org/officeDocument/2006/relationships/hyperlink" Target="https://ahead-app.com/blog/procrastination/the-science-behind-morning-spiritual-practices-what-neuroscience-reveals-about-dawn-rituals-20250117-033247" TargetMode="External"/><Relationship Id="rId63" Type="http://schemas.openxmlformats.org/officeDocument/2006/relationships/hyperlink" Target="https://thequran.love/2025/04/23/health-benefits-of-prayer-and-meditation-an-evidence-based-review/" TargetMode="External"/><Relationship Id="rId68" Type="http://schemas.openxmlformats.org/officeDocument/2006/relationships/fontTable" Target="fontTable.xml"/><Relationship Id="rId7" Type="http://schemas.openxmlformats.org/officeDocument/2006/relationships/hyperlink" Target="https://thequran.love/2025/09/28/a-psychological-historical-philosophical-and-theological-commentary-on-quran-1778-84/" TargetMode="External"/><Relationship Id="rId2" Type="http://schemas.openxmlformats.org/officeDocument/2006/relationships/styles" Target="styles.xml"/><Relationship Id="rId16" Type="http://schemas.openxmlformats.org/officeDocument/2006/relationships/hyperlink" Target="https://thequran.love/2025/03/14/meditation-vs-zikr-e-ilahi-a-comparative-analysis/" TargetMode="External"/><Relationship Id="rId29" Type="http://schemas.openxmlformats.org/officeDocument/2006/relationships/hyperlink" Target="https://thequran.love/2025/03/14/meditation-vs-zikr-e-ilahi-a-comparative-analysis/" TargetMode="External"/><Relationship Id="rId11" Type="http://schemas.openxmlformats.org/officeDocument/2006/relationships/hyperlink" Target="https://thequran.love/2025/04/23/health-benefits-of-prayer-and-meditation-an-evidence-based-review/" TargetMode="External"/><Relationship Id="rId24" Type="http://schemas.openxmlformats.org/officeDocument/2006/relationships/hyperlink" Target="https://thequran.love/2025/04/23/health-benefits-of-prayer-and-meditation-an-evidence-based-review/" TargetMode="External"/><Relationship Id="rId32" Type="http://schemas.openxmlformats.org/officeDocument/2006/relationships/hyperlink" Target="https://thequran.love/2025/04/23/health-benefits-of-prayer-and-meditation-an-evidence-based-review/" TargetMode="External"/><Relationship Id="rId37" Type="http://schemas.openxmlformats.org/officeDocument/2006/relationships/hyperlink" Target="https://thequran.love/2025/03/14/meditation-vs-zikr-e-ilahi-a-comparative-analysis/" TargetMode="External"/><Relationship Id="rId40" Type="http://schemas.openxmlformats.org/officeDocument/2006/relationships/hyperlink" Target="https://thequran.love/2025/04/23/health-benefits-of-prayer-and-meditation-an-evidence-based-review/" TargetMode="External"/><Relationship Id="rId45" Type="http://schemas.openxmlformats.org/officeDocument/2006/relationships/hyperlink" Target="https://thequran.love/2025/09/28/a-psychological-historical-philosophical-and-theological-commentary-on-quran-1778-84/" TargetMode="External"/><Relationship Id="rId53" Type="http://schemas.openxmlformats.org/officeDocument/2006/relationships/hyperlink" Target="https://thequran.love/2025/03/14/meditation-vs-zikr-e-ilahi-a-comparative-analysis/" TargetMode="External"/><Relationship Id="rId58" Type="http://schemas.openxmlformats.org/officeDocument/2006/relationships/hyperlink" Target="https://thequran.love/2025/03/14/meditation-vs-zikr-e-ilahi-a-comparative-analysis/" TargetMode="External"/><Relationship Id="rId66" Type="http://schemas.openxmlformats.org/officeDocument/2006/relationships/hyperlink" Target="https://thequran.love/2025/08/27/comparative-analysis-of-meditation-foci-empty-mind-breath-awareness-and-religious-positive-thought/" TargetMode="External"/><Relationship Id="rId5" Type="http://schemas.openxmlformats.org/officeDocument/2006/relationships/webSettings" Target="webSettings.xml"/><Relationship Id="rId61" Type="http://schemas.openxmlformats.org/officeDocument/2006/relationships/hyperlink" Target="https://thequran.love/2025/04/23/health-benefits-of-prayer-and-meditation-an-evidence-based-review/" TargetMode="External"/><Relationship Id="rId19" Type="http://schemas.openxmlformats.org/officeDocument/2006/relationships/hyperlink" Target="https://thequran.love/2025/03/14/meditation-vs-zikr-e-ilahi-a-comparative-analysis/" TargetMode="External"/><Relationship Id="rId14" Type="http://schemas.openxmlformats.org/officeDocument/2006/relationships/hyperlink" Target="https://thequran.love/2025/03/14/meditation-vs-zikr-e-ilahi-a-comparative-analysis/" TargetMode="External"/><Relationship Id="rId22" Type="http://schemas.openxmlformats.org/officeDocument/2006/relationships/hyperlink" Target="https://thequran.love/2025/04/23/health-benefits-of-prayer-and-meditation-an-evidence-based-review/" TargetMode="External"/><Relationship Id="rId27" Type="http://schemas.openxmlformats.org/officeDocument/2006/relationships/hyperlink" Target="https://thequran.love/2025/08/27/comparative-analysis-of-meditation-foci-empty-mind-breath-awareness-and-religious-positive-thought/" TargetMode="External"/><Relationship Id="rId30" Type="http://schemas.openxmlformats.org/officeDocument/2006/relationships/hyperlink" Target="https://thequran.love/2025/04/23/health-benefits-of-prayer-and-meditation-an-evidence-based-review/" TargetMode="External"/><Relationship Id="rId35" Type="http://schemas.openxmlformats.org/officeDocument/2006/relationships/hyperlink" Target="https://thequran.love/2025/09/28/a-psychological-historical-philosophical-and-theological-commentary-on-quran-1778-84/" TargetMode="External"/><Relationship Id="rId43" Type="http://schemas.openxmlformats.org/officeDocument/2006/relationships/hyperlink" Target="https://thequran.love/2025/09/28/a-psychological-historical-philosophical-and-theological-commentary-on-quran-1778-84/" TargetMode="External"/><Relationship Id="rId48" Type="http://schemas.openxmlformats.org/officeDocument/2006/relationships/hyperlink" Target="https://ahead-app.com/blog/procrastination/the-science-behind-morning-spiritual-practices-what-neuroscience-reveals-about-dawn-rituals-20250117-033247" TargetMode="External"/><Relationship Id="rId56" Type="http://schemas.openxmlformats.org/officeDocument/2006/relationships/hyperlink" Target="https://thequran.love/2025/03/14/meditation-vs-zikr-e-ilahi-a-comparative-analysis/" TargetMode="External"/><Relationship Id="rId64" Type="http://schemas.openxmlformats.org/officeDocument/2006/relationships/hyperlink" Target="https://thequran.love/2025/04/23/health-benefits-of-prayer-and-meditation-an-evidence-based-review/" TargetMode="External"/><Relationship Id="rId69" Type="http://schemas.openxmlformats.org/officeDocument/2006/relationships/theme" Target="theme/theme1.xml"/><Relationship Id="rId8" Type="http://schemas.openxmlformats.org/officeDocument/2006/relationships/hyperlink" Target="https://thequran.love/2025/09/28/a-psychological-historical-philosophical-and-theological-commentary-on-quran-1778-84/" TargetMode="External"/><Relationship Id="rId51" Type="http://schemas.openxmlformats.org/officeDocument/2006/relationships/hyperlink" Target="https://thequran.love/2025/03/14/meditation-vs-zikr-e-ilahi-a-comparative-analysis/" TargetMode="External"/><Relationship Id="rId3" Type="http://schemas.microsoft.com/office/2007/relationships/stylesWithEffects" Target="stylesWithEffects.xml"/><Relationship Id="rId12" Type="http://schemas.openxmlformats.org/officeDocument/2006/relationships/hyperlink" Target="https://thequran.love/2025/03/14/meditation-vs-zikr-e-ilahi-a-comparative-analysis/" TargetMode="External"/><Relationship Id="rId17" Type="http://schemas.openxmlformats.org/officeDocument/2006/relationships/hyperlink" Target="https://thequran.love/2025/09/28/a-psychological-historical-philosophical-and-theological-commentary-on-quran-1778-84/" TargetMode="External"/><Relationship Id="rId25" Type="http://schemas.openxmlformats.org/officeDocument/2006/relationships/hyperlink" Target="https://thequran.love/2025/03/14/meditation-vs-zikr-e-ilahi-a-comparative-analysis/" TargetMode="External"/><Relationship Id="rId33" Type="http://schemas.openxmlformats.org/officeDocument/2006/relationships/hyperlink" Target="https://thequran.love/2025/03/14/meditation-vs-zikr-e-ilahi-a-comparative-analysis/" TargetMode="External"/><Relationship Id="rId38" Type="http://schemas.openxmlformats.org/officeDocument/2006/relationships/hyperlink" Target="https://thequran.love/2025/08/27/comparative-analysis-of-meditation-foci-empty-mind-breath-awareness-and-religious-positive-thought/" TargetMode="External"/><Relationship Id="rId46" Type="http://schemas.openxmlformats.org/officeDocument/2006/relationships/hyperlink" Target="https://thequran.love/2025/09/28/a-psychological-historical-philosophical-and-theological-commentary-on-quran-1778-84/" TargetMode="External"/><Relationship Id="rId59" Type="http://schemas.openxmlformats.org/officeDocument/2006/relationships/hyperlink" Target="https://thequran.love/2025/04/23/health-benefits-of-prayer-and-meditation-an-evidence-based-review/" TargetMode="External"/><Relationship Id="rId67" Type="http://schemas.openxmlformats.org/officeDocument/2006/relationships/hyperlink" Target="https://thequran.love/2025/08/27/comparative-analysis-of-meditation-foci-empty-mind-breath-awareness-and-religious-positive-thought/" TargetMode="External"/><Relationship Id="rId20" Type="http://schemas.openxmlformats.org/officeDocument/2006/relationships/hyperlink" Target="https://thequran.love/2025/09/28/a-psychological-historical-philosophical-and-theological-commentary-on-quran-1778-84/" TargetMode="External"/><Relationship Id="rId41" Type="http://schemas.openxmlformats.org/officeDocument/2006/relationships/hyperlink" Target="https://thequran.love/2025/09/28/a-psychological-historical-philosophical-and-theological-commentary-on-quran-1778-84/" TargetMode="External"/><Relationship Id="rId54" Type="http://schemas.openxmlformats.org/officeDocument/2006/relationships/hyperlink" Target="https://thequran.love/2025/03/14/meditation-vs-zikr-e-ilahi-a-comparative-analysis/" TargetMode="External"/><Relationship Id="rId62" Type="http://schemas.openxmlformats.org/officeDocument/2006/relationships/hyperlink" Target="https://thequran.love/2025/04/23/health-benefits-of-prayer-and-meditation-an-evidence-based-review/" TargetMode="External"/><Relationship Id="rId1" Type="http://schemas.openxmlformats.org/officeDocument/2006/relationships/numbering" Target="numbering.xml"/><Relationship Id="rId6" Type="http://schemas.openxmlformats.org/officeDocument/2006/relationships/hyperlink" Target="https://thequran.love/2025/09/28/a-psychological-historical-philosophical-and-theological-commentary-on-quran-1778-84/" TargetMode="External"/><Relationship Id="rId15" Type="http://schemas.openxmlformats.org/officeDocument/2006/relationships/hyperlink" Target="https://thequran.love/2025/04/23/health-benefits-of-prayer-and-meditation-an-evidence-based-review/" TargetMode="External"/><Relationship Id="rId23" Type="http://schemas.openxmlformats.org/officeDocument/2006/relationships/hyperlink" Target="https://thequran.love/2025/04/23/health-benefits-of-prayer-and-meditation-an-evidence-based-review/" TargetMode="External"/><Relationship Id="rId28" Type="http://schemas.openxmlformats.org/officeDocument/2006/relationships/hyperlink" Target="https://thequran.love/2025/03/14/meditation-vs-zikr-e-ilahi-a-comparative-analysis/" TargetMode="External"/><Relationship Id="rId36" Type="http://schemas.openxmlformats.org/officeDocument/2006/relationships/hyperlink" Target="https://thequran.love/2025/03/14/meditation-vs-zikr-e-ilahi-a-comparative-analysis/" TargetMode="External"/><Relationship Id="rId49" Type="http://schemas.openxmlformats.org/officeDocument/2006/relationships/hyperlink" Target="https://thequran.love/2025/03/14/meditation-vs-zikr-e-ilahi-a-comparative-analysis/" TargetMode="External"/><Relationship Id="rId57" Type="http://schemas.openxmlformats.org/officeDocument/2006/relationships/hyperlink" Target="https://thequran.love/2025/03/14/meditation-vs-zikr-e-ilahi-a-comparative-analysis/" TargetMode="External"/><Relationship Id="rId10" Type="http://schemas.openxmlformats.org/officeDocument/2006/relationships/hyperlink" Target="https://thequran.love/2025/03/14/meditation-vs-zikr-e-ilahi-a-comparative-analysis/" TargetMode="External"/><Relationship Id="rId31" Type="http://schemas.openxmlformats.org/officeDocument/2006/relationships/hyperlink" Target="https://thequran.love/2025/04/23/health-benefits-of-prayer-and-meditation-an-evidence-based-review/" TargetMode="External"/><Relationship Id="rId44" Type="http://schemas.openxmlformats.org/officeDocument/2006/relationships/hyperlink" Target="https://thequran.love/2025/09/28/a-psychological-historical-philosophical-and-theological-commentary-on-quran-1778-84/" TargetMode="External"/><Relationship Id="rId52" Type="http://schemas.openxmlformats.org/officeDocument/2006/relationships/hyperlink" Target="https://thequran.love/2025/03/14/meditation-vs-zikr-e-ilahi-a-comparative-analysis/" TargetMode="External"/><Relationship Id="rId60" Type="http://schemas.openxmlformats.org/officeDocument/2006/relationships/hyperlink" Target="https://thequran.love/2025/04/23/health-benefits-of-prayer-and-meditation-an-evidence-based-review/" TargetMode="External"/><Relationship Id="rId65" Type="http://schemas.openxmlformats.org/officeDocument/2006/relationships/hyperlink" Target="https://thequran.love/2025/04/23/health-benefits-of-prayer-and-meditation-an-evidence-based-review/" TargetMode="External"/><Relationship Id="rId4" Type="http://schemas.openxmlformats.org/officeDocument/2006/relationships/settings" Target="settings.xml"/><Relationship Id="rId9" Type="http://schemas.openxmlformats.org/officeDocument/2006/relationships/hyperlink" Target="https://ahead-app.com/blog/procrastination/the-science-behind-morning-spiritual-practices-what-neuroscience-reveals-about-dawn-rituals-20250117-033247" TargetMode="External"/><Relationship Id="rId13" Type="http://schemas.openxmlformats.org/officeDocument/2006/relationships/hyperlink" Target="https://thequran.love/2025/03/14/meditation-vs-zikr-e-ilahi-a-comparative-analysis/" TargetMode="External"/><Relationship Id="rId18" Type="http://schemas.openxmlformats.org/officeDocument/2006/relationships/hyperlink" Target="https://thequran.love/2025/04/23/health-benefits-of-prayer-and-meditation-an-evidence-based-review/" TargetMode="External"/><Relationship Id="rId39" Type="http://schemas.openxmlformats.org/officeDocument/2006/relationships/hyperlink" Target="https://thequran.love/2025/04/23/health-benefits-of-prayer-and-meditation-an-evidence-based-review/" TargetMode="External"/><Relationship Id="rId34" Type="http://schemas.openxmlformats.org/officeDocument/2006/relationships/hyperlink" Target="https://thequran.love/2025/09/28/a-psychological-historical-philosophical-and-theological-commentary-on-quran-1778-84/" TargetMode="External"/><Relationship Id="rId50" Type="http://schemas.openxmlformats.org/officeDocument/2006/relationships/hyperlink" Target="https://thequran.love/2025/03/14/meditation-vs-zikr-e-ilahi-a-comparative-analysis/" TargetMode="External"/><Relationship Id="rId55" Type="http://schemas.openxmlformats.org/officeDocument/2006/relationships/hyperlink" Target="https://thequran.love/2025/03/14/meditation-vs-zikr-e-ilahi-a-comparative-analysi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8</Pages>
  <Words>5477</Words>
  <Characters>31225</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2025-09-29T10:57:00Z</dcterms:created>
  <dcterms:modified xsi:type="dcterms:W3CDTF">2025-09-29T11:00:00Z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