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CAC" w:rsidRDefault="00D155AB">
      <w:pPr>
        <w:pStyle w:val="Heading1"/>
      </w:pPr>
      <w:bookmarkStart w:id="0" w:name="header"/>
      <w:bookmarkStart w:id="1" w:name="Xc56a9e305775a82dbcd73660ab4990d03b87dd1"/>
      <w:bookmarkStart w:id="2" w:name="content"/>
      <w:bookmarkEnd w:id="0"/>
      <w:r>
        <w:t>The Pre-Earthly Life of the Soul: Summary and Critical Analysis</w:t>
      </w:r>
    </w:p>
    <w:p w:rsidR="00D155AB" w:rsidRPr="00D155AB" w:rsidRDefault="00D155AB" w:rsidP="00D155AB">
      <w:pPr>
        <w:pStyle w:val="BodyText"/>
      </w:pPr>
      <w:r>
        <w:t>Written and collected by Zia H Shah MD</w:t>
      </w:r>
      <w:bookmarkStart w:id="3" w:name="_GoBack"/>
      <w:bookmarkEnd w:id="3"/>
    </w:p>
    <w:p w:rsidR="00264CAC" w:rsidRDefault="00D155AB">
      <w:pPr>
        <w:pStyle w:val="Heading2"/>
      </w:pPr>
      <w:bookmarkStart w:id="4" w:name="abstract"/>
      <w:r>
        <w:t>Abstract</w:t>
      </w:r>
    </w:p>
    <w:p w:rsidR="00264CAC" w:rsidRDefault="00D155AB">
      <w:pPr>
        <w:pStyle w:val="FirstParagraph"/>
      </w:pPr>
      <w:r>
        <w:t xml:space="preserve">Belief in a </w:t>
      </w:r>
      <w:r>
        <w:rPr>
          <w:b/>
          <w:bCs/>
        </w:rPr>
        <w:t>pre-conception existence of the human soul</w:t>
      </w:r>
      <w:r>
        <w:t xml:space="preserve"> features prominently in classical Islamic thought. A recent lecture by Dr. Umar Faruq Abd-Allah explores this concept of a </w:t>
      </w:r>
      <w:r>
        <w:rPr>
          <w:b/>
          <w:bCs/>
        </w:rPr>
        <w:t>“pre-earthly life”</w:t>
      </w:r>
      <w:r>
        <w:t xml:space="preserve"> of souls, drawing on the traditional narrative of a </w:t>
      </w:r>
      <w:r>
        <w:rPr>
          <w:i/>
          <w:iCs/>
        </w:rPr>
        <w:t>Primordial Covenant</w:t>
      </w:r>
      <w:r>
        <w:t xml:space="preserve"> where all unborn souls testified to God’s lordship. This essay summarizes Dr. Umar’s presentation of that belief and then critically examines it in light of scriptur</w:t>
      </w:r>
      <w:r>
        <w:t xml:space="preserve">al interpretation and contemporary insights. Traditional exegesis often treats the Qur’anic account of souls testifying before birth (Qur’an 7:172) as a literal historical event – the </w:t>
      </w:r>
      <w:r>
        <w:rPr>
          <w:i/>
          <w:iCs/>
        </w:rPr>
        <w:t>“Day of Alast.”</w:t>
      </w:r>
      <w:r>
        <w:t xml:space="preserve"> Dr. Umar echoes this view, explaining that every human s</w:t>
      </w:r>
      <w:r>
        <w:t>pirit recognized and affirmed God in a pre-mortal realm, which imparts an innate tendency (</w:t>
      </w:r>
      <w:r>
        <w:rPr>
          <w:b/>
          <w:bCs/>
        </w:rPr>
        <w:t>fi</w:t>
      </w:r>
      <w:r>
        <w:rPr>
          <w:b/>
          <w:bCs/>
        </w:rPr>
        <w:t>ṭ</w:t>
      </w:r>
      <w:r>
        <w:rPr>
          <w:b/>
          <w:bCs/>
        </w:rPr>
        <w:t>rah</w:t>
      </w:r>
      <w:r>
        <w:t xml:space="preserve">) toward faith in this life. However, modern scholarship and scientific perspectives invite a metaphorical reinterpretation of this covenant. Upon analysis, </w:t>
      </w:r>
      <w:r>
        <w:rPr>
          <w:b/>
          <w:bCs/>
        </w:rPr>
        <w:t>lo</w:t>
      </w:r>
      <w:r>
        <w:rPr>
          <w:b/>
          <w:bCs/>
        </w:rPr>
        <w:t>gical, scriptural, and scientific challenges</w:t>
      </w:r>
      <w:r>
        <w:t xml:space="preserve"> emerge against the literal pre-existence of souls. Many scholars now view the Qur’anic primordial covenant as an allegory for the </w:t>
      </w:r>
      <w:r>
        <w:rPr>
          <w:i/>
          <w:iCs/>
        </w:rPr>
        <w:t>innate moral consciousness</w:t>
      </w:r>
      <w:r>
        <w:t xml:space="preserve"> with which humans are created, rather than evidence of</w:t>
      </w:r>
      <w:r>
        <w:t xml:space="preserve"> personal existence before conception. Neuroscience likewise correlates the emergence of consciousness (“soul”) with brain development, supporting the idea that </w:t>
      </w:r>
      <w:r>
        <w:rPr>
          <w:b/>
          <w:bCs/>
        </w:rPr>
        <w:t>the soul begins with the body</w:t>
      </w:r>
      <w:r>
        <w:t>. This critical review, drawing on Qur’anic commentary and the wri</w:t>
      </w:r>
      <w:r>
        <w:t xml:space="preserve">tings of Zia H. Shah MD, finds that understanding the covenant as symbolic of human nature is both theologically sound and scientifically coherent. In conclusion, while the imagery of a pre-bodily life for souls is poetic and meaningful, the </w:t>
      </w:r>
      <w:r>
        <w:rPr>
          <w:b/>
          <w:bCs/>
        </w:rPr>
        <w:t>evidence favor</w:t>
      </w:r>
      <w:r>
        <w:rPr>
          <w:b/>
          <w:bCs/>
        </w:rPr>
        <w:t>s that human souls do not exist as individuals before conception</w:t>
      </w:r>
      <w:r>
        <w:t xml:space="preserve">, and that our spiritual intuition is better understood as part of our divinely given </w:t>
      </w:r>
      <w:r>
        <w:rPr>
          <w:i/>
          <w:iCs/>
        </w:rPr>
        <w:t>nature</w:t>
      </w:r>
      <w:r>
        <w:t xml:space="preserve"> rather than a literal memory from before birth.</w:t>
      </w:r>
    </w:p>
    <w:p w:rsidR="00264CAC" w:rsidRDefault="00D155AB">
      <w:pPr>
        <w:pStyle w:val="Heading2"/>
      </w:pPr>
      <w:bookmarkStart w:id="5" w:name="Xd50adc2a3dcebb5a3bcb7a48097917da0cf963d"/>
      <w:bookmarkEnd w:id="4"/>
      <w:r>
        <w:t>Souls Before Conception in Islamic Tradition (Summa</w:t>
      </w:r>
      <w:r>
        <w:t>ry of Dr. Umar’s View)</w:t>
      </w:r>
    </w:p>
    <w:p w:rsidR="00264CAC" w:rsidRDefault="00D155AB">
      <w:pPr>
        <w:pStyle w:val="FirstParagraph"/>
      </w:pPr>
      <w:r>
        <w:t xml:space="preserve">In his lecture </w:t>
      </w:r>
      <w:r>
        <w:rPr>
          <w:i/>
          <w:iCs/>
        </w:rPr>
        <w:t>“Understanding Pre-Earthly Life of the Soul, Death, the Grave, &amp; Afterlife,”</w:t>
      </w:r>
      <w:r>
        <w:t xml:space="preserve"> Dr. Umar Faruq Abd-Allah outlines the classical Islamic narrative that </w:t>
      </w:r>
      <w:r>
        <w:rPr>
          <w:b/>
          <w:bCs/>
        </w:rPr>
        <w:t>human souls pre-existed their earthly lives</w:t>
      </w:r>
      <w:r>
        <w:t>. He references the Qur’ani</w:t>
      </w:r>
      <w:r>
        <w:t xml:space="preserve">c verse 7:172 – often called the verse of the </w:t>
      </w:r>
      <w:r>
        <w:rPr>
          <w:b/>
          <w:bCs/>
        </w:rPr>
        <w:t>Primordial Covenant</w:t>
      </w:r>
      <w:r>
        <w:t xml:space="preserve"> – wherein God “brought forth from the Children of Adam… all their descendants” and made them bear witness to His lordship, asking </w:t>
      </w:r>
      <w:r>
        <w:rPr>
          <w:b/>
          <w:bCs/>
        </w:rPr>
        <w:t>“Am I not your Lord?”</w:t>
      </w:r>
      <w:r>
        <w:t xml:space="preserve"> and all souls replied, </w:t>
      </w:r>
      <w:r>
        <w:rPr>
          <w:b/>
          <w:bCs/>
        </w:rPr>
        <w:t>“Yes, we bear w</w:t>
      </w:r>
      <w:r>
        <w:rPr>
          <w:b/>
          <w:bCs/>
        </w:rPr>
        <w:t>itness”</w:t>
      </w:r>
      <w:hyperlink r:id="rId6" w:anchor=":~:text=">
        <w:r>
          <w:rPr>
            <w:rStyle w:val="Hyperlink"/>
          </w:rPr>
          <w:t>[1]</w:t>
        </w:r>
      </w:hyperlink>
      <w:r>
        <w:t xml:space="preserve">. According to Dr. Umar’s summary of tradition, this moment, known as the </w:t>
      </w:r>
      <w:r>
        <w:rPr>
          <w:b/>
          <w:bCs/>
        </w:rPr>
        <w:t>“Day of Alast”</w:t>
      </w:r>
      <w:r>
        <w:t>, is regarded as a foundational</w:t>
      </w:r>
      <w:r>
        <w:t xml:space="preserve"> event: an </w:t>
      </w:r>
      <w:r>
        <w:rPr>
          <w:i/>
          <w:iCs/>
        </w:rPr>
        <w:t>unmediated, universal covenant</w:t>
      </w:r>
      <w:r>
        <w:t xml:space="preserve"> between God and every human soul, before any physical birth</w:t>
      </w:r>
      <w:hyperlink r:id="rId7" w:anchor=":~:text=%E2%80%9CThis%20verse%20is%20in%20many,3%3A81">
        <w:r>
          <w:rPr>
            <w:rStyle w:val="Hyperlink"/>
          </w:rPr>
          <w:t>[2]</w:t>
        </w:r>
      </w:hyperlink>
      <w:r>
        <w:t xml:space="preserve">. Classical commentators have described it as the cornerstone of sacred history, establishing that the relationship between God </w:t>
      </w:r>
      <w:r>
        <w:lastRenderedPageBreak/>
        <w:t xml:space="preserve">and humanity is rooted in an </w:t>
      </w:r>
      <w:r>
        <w:rPr>
          <w:b/>
          <w:bCs/>
        </w:rPr>
        <w:t>innate recognition</w:t>
      </w:r>
      <w:r>
        <w:t xml:space="preserve"> of God, declared at the very moment of our </w:t>
      </w:r>
      <w:r>
        <w:rPr>
          <w:i/>
          <w:iCs/>
        </w:rPr>
        <w:t>pre-temporal crea</w:t>
      </w:r>
      <w:r>
        <w:rPr>
          <w:i/>
          <w:iCs/>
        </w:rPr>
        <w:t>tion</w:t>
      </w:r>
      <w:hyperlink r:id="rId8" w:anchor=":~:text=%E2%80%9CThis%20verse%20is%20in%20many,3%3A81">
        <w:r>
          <w:rPr>
            <w:rStyle w:val="Hyperlink"/>
          </w:rPr>
          <w:t>[2]</w:t>
        </w:r>
      </w:hyperlink>
      <w:r>
        <w:t>.</w:t>
      </w:r>
    </w:p>
    <w:p w:rsidR="00264CAC" w:rsidRDefault="00D155AB">
      <w:pPr>
        <w:pStyle w:val="BodyText"/>
      </w:pPr>
      <w:r>
        <w:t xml:space="preserve">Dr. Umar explains that, as per this tradition, </w:t>
      </w:r>
      <w:r>
        <w:rPr>
          <w:b/>
          <w:bCs/>
        </w:rPr>
        <w:t>every soul</w:t>
      </w:r>
      <w:r>
        <w:t xml:space="preserve"> was conscious in </w:t>
      </w:r>
      <w:r>
        <w:t xml:space="preserve">that pre-earthly realm and freely affirmed the truth of God’s sovereignty. Although we do not recall this metaphysical event, it is taught that the covenant left an </w:t>
      </w:r>
      <w:r>
        <w:rPr>
          <w:b/>
          <w:bCs/>
        </w:rPr>
        <w:t>“indelible imprint”</w:t>
      </w:r>
      <w:r>
        <w:t xml:space="preserve"> on our souls</w:t>
      </w:r>
      <w:hyperlink r:id="rId9" w:anchor=":~:text=,with%20prophetic%20teachings%2C%20scriptures%2C%20and">
        <w:r>
          <w:rPr>
            <w:rStyle w:val="Hyperlink"/>
          </w:rPr>
          <w:t>[3]</w:t>
        </w:r>
      </w:hyperlink>
      <w:r>
        <w:t>. In other words, our very nature (al-</w:t>
      </w:r>
      <w:r>
        <w:rPr>
          <w:i/>
          <w:iCs/>
        </w:rPr>
        <w:t>fi</w:t>
      </w:r>
      <w:r>
        <w:rPr>
          <w:i/>
          <w:iCs/>
        </w:rPr>
        <w:t>ṭ</w:t>
      </w:r>
      <w:r>
        <w:rPr>
          <w:i/>
          <w:iCs/>
        </w:rPr>
        <w:t>rah</w:t>
      </w:r>
      <w:r>
        <w:t>) was imprinted with taw</w:t>
      </w:r>
      <w:r>
        <w:t>ḥ</w:t>
      </w:r>
      <w:r>
        <w:t>īd (the awareness of One God) from that pre-worldly encounter</w:t>
      </w:r>
      <w:hyperlink r:id="rId10" w:anchor=":~:text=later%20and%20specific%20covenants%20mediated,innate%20knowledge%20is%20reawakened%20in">
        <w:r>
          <w:rPr>
            <w:rStyle w:val="Hyperlink"/>
          </w:rPr>
          <w:t>[4]</w:t>
        </w:r>
      </w:hyperlink>
      <w:r>
        <w:t>. This is used to explain why people are</w:t>
      </w:r>
      <w:r>
        <w:t xml:space="preserve"> born with a </w:t>
      </w:r>
      <w:r>
        <w:rPr>
          <w:i/>
          <w:iCs/>
        </w:rPr>
        <w:t>pure predisposition</w:t>
      </w:r>
      <w:r>
        <w:t xml:space="preserve"> toward belief in and search for God. Dr. Umar likely noted that prophets and scriptures, when they reach people in this life, serve as </w:t>
      </w:r>
      <w:r>
        <w:rPr>
          <w:b/>
          <w:bCs/>
        </w:rPr>
        <w:t>reminders</w:t>
      </w:r>
      <w:r>
        <w:t xml:space="preserve"> of that original pledge</w:t>
      </w:r>
      <w:hyperlink r:id="rId11" w:anchor=":~:text=imprint%20upon%20their%20souls%20and,the%20original%20covenant%20by%20rejecting">
        <w:r>
          <w:rPr>
            <w:rStyle w:val="Hyperlink"/>
          </w:rPr>
          <w:t>[5]</w:t>
        </w:r>
      </w:hyperlink>
      <w:r>
        <w:t>. Even if the conscious memory is gone, the soul’s latent knowledge of God can be “reawakened” by divi</w:t>
      </w:r>
      <w:r>
        <w:t>ne guidance</w:t>
      </w:r>
      <w:hyperlink r:id="rId12" w:anchor=":~:text=imprint%20upon%20their%20souls%20and,the%20age%20of%20moral%20and">
        <w:r>
          <w:rPr>
            <w:rStyle w:val="Hyperlink"/>
          </w:rPr>
          <w:t>[6]</w:t>
        </w:r>
      </w:hyperlink>
      <w:r>
        <w:t xml:space="preserve">. In this way, humans are seen as </w:t>
      </w:r>
      <w:r>
        <w:rPr>
          <w:b/>
          <w:bCs/>
        </w:rPr>
        <w:t>hard-wired for f</w:t>
      </w:r>
      <w:r>
        <w:rPr>
          <w:b/>
          <w:bCs/>
        </w:rPr>
        <w:t>aith</w:t>
      </w:r>
      <w:r>
        <w:t xml:space="preserve">, and those who embrace the truth in life are essentially reaffirming a promise their souls already made, whereas those who reject faith are covering up (doing </w:t>
      </w:r>
      <w:r>
        <w:rPr>
          <w:i/>
          <w:iCs/>
        </w:rPr>
        <w:t>kufr</w:t>
      </w:r>
      <w:r>
        <w:t xml:space="preserve"> to) an inner truth their soul once acknowledged</w:t>
      </w:r>
      <w:hyperlink r:id="rId13" w:anchor=":~:text=recognizing%20and%20worshipping%20God%20during,which%20in%20the%20religious%20sense">
        <w:r>
          <w:rPr>
            <w:rStyle w:val="Hyperlink"/>
          </w:rPr>
          <w:t>[7]</w:t>
        </w:r>
      </w:hyperlink>
      <w:r>
        <w:t>.</w:t>
      </w:r>
    </w:p>
    <w:p w:rsidR="00264CAC" w:rsidRDefault="00D155AB">
      <w:pPr>
        <w:pStyle w:val="BodyText"/>
      </w:pPr>
      <w:r>
        <w:t>To bolster this viewpoint, Dr. Umar also al</w:t>
      </w:r>
      <w:r>
        <w:t xml:space="preserve">ludes to certain </w:t>
      </w:r>
      <w:r>
        <w:rPr>
          <w:b/>
          <w:bCs/>
        </w:rPr>
        <w:t>Prophetic sayings and classical views</w:t>
      </w:r>
      <w:r>
        <w:t xml:space="preserve">. For instance, some traditions imply the Prophet Muhammad’s spiritual reality existed before Adam. A well-known </w:t>
      </w:r>
      <w:r>
        <w:t>ḥ</w:t>
      </w:r>
      <w:r>
        <w:t xml:space="preserve">adīth has the Prophet say: </w:t>
      </w:r>
      <w:r>
        <w:rPr>
          <w:i/>
          <w:iCs/>
        </w:rPr>
        <w:t>“Truly I was, in the sight of Allah, the Seal of Prophets whe</w:t>
      </w:r>
      <w:r>
        <w:rPr>
          <w:i/>
          <w:iCs/>
        </w:rPr>
        <w:t>n Adam was still between the spirit and body (i.e. not yet alive)”</w:t>
      </w:r>
      <w:hyperlink r:id="rId14" w:anchor=":~:text=stand%20for%20all%20prophets,seen%20as%20a%20repetition%20and">
        <w:r>
          <w:rPr>
            <w:rStyle w:val="Hyperlink"/>
          </w:rPr>
          <w:t>[8]</w:t>
        </w:r>
      </w:hyperlink>
      <w:r>
        <w:t xml:space="preserve">. Such narrations are often cited to support the </w:t>
      </w:r>
      <w:r>
        <w:rPr>
          <w:b/>
          <w:bCs/>
        </w:rPr>
        <w:t>pre-existence of noble souls</w:t>
      </w:r>
      <w:r>
        <w:t>, indicating that the Prophet’s soul (or prophethood) was foreordained before human history began</w:t>
      </w:r>
      <w:hyperlink r:id="rId15" w:anchor=":~:text=stand%20for%20all%20prophets,seen%20as%20a%20repetition%20and">
        <w:r>
          <w:rPr>
            <w:rStyle w:val="Hyperlink"/>
          </w:rPr>
          <w:t>[8]</w:t>
        </w:r>
      </w:hyperlink>
      <w:r>
        <w:t xml:space="preserve">. Dr. Umar likely mentioned this to illustrate how deeply rooted the idea of a pre-earthly life is in Islamic spirituality, especially in </w:t>
      </w:r>
      <w:r>
        <w:t xml:space="preserve">Sufi literature which speaks of the souls of prophets and ordinary humans being present in some form prior to earthly life. In sum, the </w:t>
      </w:r>
      <w:r>
        <w:rPr>
          <w:b/>
          <w:bCs/>
        </w:rPr>
        <w:t>traditional narrative presented in the video</w:t>
      </w:r>
      <w:r>
        <w:t xml:space="preserve"> paints a vivid picture: </w:t>
      </w:r>
      <w:r>
        <w:rPr>
          <w:b/>
          <w:bCs/>
        </w:rPr>
        <w:t>our souls resided with our Creator before conceptio</w:t>
      </w:r>
      <w:r>
        <w:rPr>
          <w:b/>
          <w:bCs/>
        </w:rPr>
        <w:t>n</w:t>
      </w:r>
      <w:r>
        <w:t>, recognized Him directly, and this primordial meeting explains the human conscience and spiritual yearnings experienced in worldly life.</w:t>
      </w:r>
    </w:p>
    <w:p w:rsidR="00264CAC" w:rsidRDefault="00D155AB">
      <w:pPr>
        <w:pStyle w:val="Heading2"/>
      </w:pPr>
      <w:bookmarkStart w:id="6" w:name="Xf083c9c9e5736acaeccfeae78507f92c7b028ee"/>
      <w:bookmarkEnd w:id="5"/>
      <w:r>
        <w:t>Rethinking the Primordial Covenant – Literal Event or Metaphor?</w:t>
      </w:r>
    </w:p>
    <w:p w:rsidR="00264CAC" w:rsidRDefault="00D155AB">
      <w:pPr>
        <w:pStyle w:val="FirstParagraph"/>
      </w:pPr>
      <w:r>
        <w:t>While the pre-birth covenant is a beautiful and found</w:t>
      </w:r>
      <w:r>
        <w:t xml:space="preserve">ational story in Islam, many scholars – classical and contemporary – have wrestled with </w:t>
      </w:r>
      <w:r>
        <w:rPr>
          <w:b/>
          <w:bCs/>
        </w:rPr>
        <w:t>how literally</w:t>
      </w:r>
      <w:r>
        <w:t xml:space="preserve"> it should be understood. Summarizing Dr. Umar’s presentation sets the stage for critical analysis: </w:t>
      </w:r>
      <w:r>
        <w:rPr>
          <w:i/>
          <w:iCs/>
        </w:rPr>
        <w:t>Did our souls actually exist and converse with God befo</w:t>
      </w:r>
      <w:r>
        <w:rPr>
          <w:i/>
          <w:iCs/>
        </w:rPr>
        <w:t>re we were conceived, or is this scripture describing something more symbolic about human nature?</w:t>
      </w:r>
      <w:r>
        <w:t xml:space="preserve"> To answer this, it’s important to compare </w:t>
      </w:r>
      <w:r>
        <w:rPr>
          <w:b/>
          <w:bCs/>
        </w:rPr>
        <w:t>two interpretations</w:t>
      </w:r>
      <w:r>
        <w:t xml:space="preserve"> of the Primordial Covenant:</w:t>
      </w:r>
    </w:p>
    <w:p w:rsidR="00264CAC" w:rsidRDefault="00D155AB">
      <w:pPr>
        <w:numPr>
          <w:ilvl w:val="0"/>
          <w:numId w:val="2"/>
        </w:numPr>
      </w:pPr>
      <w:r>
        <w:rPr>
          <w:b/>
          <w:bCs/>
        </w:rPr>
        <w:t>Literal Pre-Existence (Traditional View):</w:t>
      </w:r>
      <w:r>
        <w:t xml:space="preserve"> All human souls were </w:t>
      </w:r>
      <w:r>
        <w:rPr>
          <w:i/>
          <w:iCs/>
        </w:rPr>
        <w:t>liter</w:t>
      </w:r>
      <w:r>
        <w:rPr>
          <w:i/>
          <w:iCs/>
        </w:rPr>
        <w:t>ally present</w:t>
      </w:r>
      <w:r>
        <w:t xml:space="preserve"> on the “Day of Alast” and personally testified to God’s lordship before their earthly lives</w:t>
      </w:r>
      <w:hyperlink r:id="rId16" w:anchor=":~:text=%E2%80%9CThis%20verse%20is%20in%20many,3%3A81">
        <w:r>
          <w:rPr>
            <w:rStyle w:val="Hyperlink"/>
          </w:rPr>
          <w:t>[2]</w:t>
        </w:r>
      </w:hyperlink>
      <w:r>
        <w:t xml:space="preserve">. This view sees Qur’an 7:172 as a historical (albeit pre-creational) event involving real beings (our souls) in a realm outside time. Proponents argue this establishes an </w:t>
      </w:r>
      <w:r>
        <w:rPr>
          <w:b/>
          <w:bCs/>
        </w:rPr>
        <w:t>actual memory</w:t>
      </w:r>
      <w:r>
        <w:t xml:space="preserve"> or imprint on each soul</w:t>
      </w:r>
      <w:hyperlink r:id="rId17" w:anchor=":~:text=,with%20prophetic%20teachings%2C%20scriptures%2C%20and">
        <w:r>
          <w:rPr>
            <w:rStyle w:val="Hyperlink"/>
          </w:rPr>
          <w:t>[3]</w:t>
        </w:r>
      </w:hyperlink>
      <w:r>
        <w:t xml:space="preserve">: hence every person is born with innate belief because their soul </w:t>
      </w:r>
      <w:r>
        <w:rPr>
          <w:i/>
          <w:iCs/>
        </w:rPr>
        <w:t>actually experienced</w:t>
      </w:r>
      <w:r>
        <w:t xml:space="preserve"> God’s ad</w:t>
      </w:r>
      <w:r>
        <w:t xml:space="preserve">dress. Classical scholars who favored this reading even tried to explain the logistics – for example, suggesting that God </w:t>
      </w:r>
      <w:r>
        <w:rPr>
          <w:b/>
          <w:bCs/>
        </w:rPr>
        <w:t>temporarily gave those soul-</w:t>
      </w:r>
      <w:r>
        <w:rPr>
          <w:b/>
          <w:bCs/>
        </w:rPr>
        <w:lastRenderedPageBreak/>
        <w:t>“particles” intellect and speech</w:t>
      </w:r>
      <w:r>
        <w:t xml:space="preserve"> so they could understand and respond despite not yet being in physical bo</w:t>
      </w:r>
      <w:r>
        <w:t>dies</w:t>
      </w:r>
      <w:hyperlink r:id="rId18" w:anchor=":~:text=%E2%80%9COthers%2C%20however%2C%20reject%20this%20interpretation,In%20the%20present%20verse%2C%20their">
        <w:r>
          <w:rPr>
            <w:rStyle w:val="Hyperlink"/>
          </w:rPr>
          <w:t>[9]</w:t>
        </w:r>
      </w:hyperlink>
      <w:hyperlink r:id="rId19" w:anchor=":~:text=Muslim%20authors%2C%20such%20as%20R%C5%ABm%C4%AB%2C,witnessing%20was%20so%20that%20human">
        <w:r>
          <w:rPr>
            <w:rStyle w:val="Hyperlink"/>
          </w:rPr>
          <w:t>[10]</w:t>
        </w:r>
      </w:hyperlink>
      <w:r>
        <w:t xml:space="preserve">. They consider the covenant’s </w:t>
      </w:r>
      <w:r>
        <w:rPr>
          <w:b/>
          <w:bCs/>
        </w:rPr>
        <w:t>plain wording</w:t>
      </w:r>
      <w:r>
        <w:t xml:space="preserve"> as affirming</w:t>
      </w:r>
      <w:r>
        <w:t xml:space="preserve"> a real pretemporal gathering of humanity’s spirits</w:t>
      </w:r>
      <w:hyperlink r:id="rId20" w:anchor=":~:text=%E2%80%9COthers%2C%20however%2C%20reject%20this%20interpretation,In%20the%20present%20verse%2C%20their">
        <w:r>
          <w:rPr>
            <w:rStyle w:val="Hyperlink"/>
          </w:rPr>
          <w:t>[9]</w:t>
        </w:r>
      </w:hyperlink>
      <w:r>
        <w:t xml:space="preserve">. On this view, </w:t>
      </w:r>
      <w:r>
        <w:rPr>
          <w:i/>
          <w:iCs/>
        </w:rPr>
        <w:t>pre-conception existence</w:t>
      </w:r>
      <w:r>
        <w:t xml:space="preserve"> is taken as fact: our souls </w:t>
      </w:r>
      <w:r>
        <w:rPr>
          <w:i/>
          <w:iCs/>
        </w:rPr>
        <w:t>predate</w:t>
      </w:r>
      <w:r>
        <w:t xml:space="preserve"> our bodies, living with God in some way until each is assigned to a fetus.</w:t>
      </w:r>
    </w:p>
    <w:p w:rsidR="00264CAC" w:rsidRDefault="00D155AB">
      <w:pPr>
        <w:numPr>
          <w:ilvl w:val="0"/>
          <w:numId w:val="2"/>
        </w:numPr>
      </w:pPr>
      <w:r>
        <w:rPr>
          <w:b/>
          <w:bCs/>
        </w:rPr>
        <w:t>Symbolic Innate Disposition (Modern View):</w:t>
      </w:r>
      <w:r>
        <w:t xml:space="preserve"> Qur’an 7:172 is not describing a o</w:t>
      </w:r>
      <w:r>
        <w:t xml:space="preserve">ne-time supernatural gathering, but rather uses rich imagery to convey that </w:t>
      </w:r>
      <w:r>
        <w:rPr>
          <w:b/>
          <w:bCs/>
        </w:rPr>
        <w:t>knowledge of God is intrinsic to human nature</w:t>
      </w:r>
      <w:r>
        <w:t xml:space="preserve">. In this interpretation, often held by modernist scholars and some classical commentators, the </w:t>
      </w:r>
      <w:r>
        <w:rPr>
          <w:i/>
          <w:iCs/>
        </w:rPr>
        <w:t>“covenant”</w:t>
      </w:r>
      <w:r>
        <w:t xml:space="preserve"> is </w:t>
      </w:r>
      <w:r>
        <w:rPr>
          <w:i/>
          <w:iCs/>
        </w:rPr>
        <w:t>instinctive rather than r</w:t>
      </w:r>
      <w:r>
        <w:rPr>
          <w:i/>
          <w:iCs/>
        </w:rPr>
        <w:t>ecollective</w:t>
      </w:r>
      <w:r>
        <w:t xml:space="preserve">. They argue that the verse symbolizes the </w:t>
      </w:r>
      <w:r>
        <w:rPr>
          <w:b/>
          <w:bCs/>
        </w:rPr>
        <w:t>innate moral and spiritual compass</w:t>
      </w:r>
      <w:r>
        <w:t xml:space="preserve"> (fi</w:t>
      </w:r>
      <w:r>
        <w:t>ṭ</w:t>
      </w:r>
      <w:r>
        <w:t>rah) endowed in every human, through which, as we grow and use our reason, we naturally come to recognize God’s lordship</w:t>
      </w:r>
      <w:hyperlink r:id="rId21" w:anchor=":~:text=of%20%E2%80%98particles%E2%80%99%20or%20%E2%80%98seeds%E2%80%99%20,that%20as%20individuals%20grow%20in">
        <w:r>
          <w:rPr>
            <w:rStyle w:val="Hyperlink"/>
          </w:rPr>
          <w:t>[11]</w:t>
        </w:r>
      </w:hyperlink>
      <w:r>
        <w:t xml:space="preserve">. Several clues in the text support this metaphorical reading. Notably, the verse says God drew forth the progeny not directly </w:t>
      </w:r>
      <w:r>
        <w:rPr>
          <w:i/>
          <w:iCs/>
        </w:rPr>
        <w:t>from Adam</w:t>
      </w:r>
      <w:r>
        <w:t>, but “from the loins of the Children of Adam” (i.e. from the lineage of all future parents)</w:t>
      </w:r>
      <w:hyperlink r:id="rId22" w:anchor=":~:text=%E2%80%9CMany%20observe%2C%20however%2C%20that%20God,suggesting%20the%20physically%20unformed">
        <w:r>
          <w:rPr>
            <w:rStyle w:val="Hyperlink"/>
          </w:rPr>
          <w:t>[12]</w:t>
        </w:r>
      </w:hyperlink>
      <w:r>
        <w:t xml:space="preserve">. Some commentators observed that this could simply mean </w:t>
      </w:r>
      <w:r>
        <w:rPr>
          <w:b/>
          <w:bCs/>
        </w:rPr>
        <w:t>God</w:t>
      </w:r>
      <w:r>
        <w:rPr>
          <w:b/>
          <w:bCs/>
        </w:rPr>
        <w:t>’s address was to all souls of future generations in a general way</w:t>
      </w:r>
      <w:r>
        <w:t xml:space="preserve">, </w:t>
      </w:r>
      <w:r>
        <w:rPr>
          <w:i/>
          <w:iCs/>
        </w:rPr>
        <w:t>not</w:t>
      </w:r>
      <w:r>
        <w:t xml:space="preserve"> that it happened at a single moment with everyone literally present</w:t>
      </w:r>
      <w:hyperlink r:id="rId23" w:anchor=":~:text=%E2%80%9CMany%20observe%2C%20however%2C%20that%20God,suggesting%20the%20physically%20unformed">
        <w:r>
          <w:rPr>
            <w:rStyle w:val="Hyperlink"/>
          </w:rPr>
          <w:t>[12]</w:t>
        </w:r>
      </w:hyperlink>
      <w:r>
        <w:t xml:space="preserve">. More pointedly, classical scholars questioned </w:t>
      </w:r>
      <w:r>
        <w:rPr>
          <w:i/>
          <w:iCs/>
        </w:rPr>
        <w:t>“how it was possible for the progeny as ‘particles’ to hear and respond”</w:t>
      </w:r>
      <w:r>
        <w:t xml:space="preserve"> when they had no developed f</w:t>
      </w:r>
      <w:r>
        <w:t>aculties of hearing or intellect yet</w:t>
      </w:r>
      <w:hyperlink r:id="rId24" w:anchor=":~:text=of%20%E2%80%98particles%E2%80%99%20or%20%E2%80%98seeds%E2%80%99%20,that%20as%20individuals%20grow%20in">
        <w:r>
          <w:rPr>
            <w:rStyle w:val="Hyperlink"/>
          </w:rPr>
          <w:t>[11]</w:t>
        </w:r>
      </w:hyperlink>
      <w:r>
        <w:t xml:space="preserve">. The human mind, after all, does not manifest until well after birth; so </w:t>
      </w:r>
      <w:r>
        <w:rPr>
          <w:b/>
          <w:bCs/>
        </w:rPr>
        <w:t>how could mindless pre-embryonic bits of humanity speak and even be held accountable for a pledge?</w:t>
      </w:r>
      <w:hyperlink r:id="rId25" w:anchor=":~:text=of%20%E2%80%98particles%E2%80%99%20or%20%E2%80%98seeds%E2%80%99%20,that%20as%20individuals%20grow%20in">
        <w:r>
          <w:rPr>
            <w:rStyle w:val="Hyperlink"/>
          </w:rPr>
          <w:t>[11]</w:t>
        </w:r>
      </w:hyperlink>
      <w:r>
        <w:t xml:space="preserve"> These logical challenges led many to view the </w:t>
      </w:r>
      <w:r>
        <w:rPr>
          <w:i/>
          <w:iCs/>
        </w:rPr>
        <w:t>Alast</w:t>
      </w:r>
      <w:r>
        <w:t xml:space="preserve"> verse as a </w:t>
      </w:r>
      <w:r>
        <w:rPr>
          <w:b/>
          <w:bCs/>
        </w:rPr>
        <w:t xml:space="preserve">figurative description of the </w:t>
      </w:r>
      <w:r>
        <w:rPr>
          <w:b/>
          <w:bCs/>
        </w:rPr>
        <w:t>human condition</w:t>
      </w:r>
      <w:r>
        <w:t xml:space="preserve">: as one commentator put it, </w:t>
      </w:r>
      <w:r>
        <w:rPr>
          <w:i/>
          <w:iCs/>
        </w:rPr>
        <w:t>“a symbolic description of an innate covenant”</w:t>
      </w:r>
      <w:r>
        <w:t xml:space="preserve"> – an inborn acknowledgment of God – or a symbolic way to describe </w:t>
      </w:r>
      <w:r>
        <w:rPr>
          <w:b/>
          <w:bCs/>
        </w:rPr>
        <w:t>the process by which people, as they mature in intellect, discover divine truth</w:t>
      </w:r>
      <w:hyperlink r:id="rId26" w:anchor=":~:text=of%20%E2%80%98particles%E2%80%99%20or%20%E2%80%98seeds%E2%80%99%20,that%20as%20individuals%20grow%20in">
        <w:r>
          <w:rPr>
            <w:rStyle w:val="Hyperlink"/>
          </w:rPr>
          <w:t>[11]</w:t>
        </w:r>
      </w:hyperlink>
      <w:r>
        <w:t xml:space="preserve">. In this view, each person </w:t>
      </w:r>
      <w:r>
        <w:rPr>
          <w:i/>
          <w:iCs/>
        </w:rPr>
        <w:t>metaphorically</w:t>
      </w:r>
      <w:r>
        <w:t xml:space="preserve"> </w:t>
      </w:r>
      <w:r>
        <w:t xml:space="preserve">says “Yes” to God when, through their </w:t>
      </w:r>
      <w:r>
        <w:rPr>
          <w:b/>
          <w:bCs/>
        </w:rPr>
        <w:t>fitrah (pure nature)</w:t>
      </w:r>
      <w:r>
        <w:t xml:space="preserve"> and reason, they arrive at faith during their life</w:t>
      </w:r>
      <w:hyperlink r:id="rId27" w:anchor=":~:text=human%20beings%20until%20years%20after,%E2%80%9D">
        <w:r>
          <w:rPr>
            <w:rStyle w:val="Hyperlink"/>
          </w:rPr>
          <w:t>[13]</w:t>
        </w:r>
      </w:hyperlink>
      <w:r>
        <w:t xml:space="preserve">. Thus, the covenant is continually honored (or broken) </w:t>
      </w:r>
      <w:r>
        <w:rPr>
          <w:b/>
          <w:bCs/>
        </w:rPr>
        <w:t>within our lives</w:t>
      </w:r>
      <w:r>
        <w:t xml:space="preserve">, rather than being a forgotten meeting eons ago. Notably, even some early authorities hinted that the </w:t>
      </w:r>
      <w:r>
        <w:rPr>
          <w:b/>
          <w:bCs/>
        </w:rPr>
        <w:t>absence of any recollection</w:t>
      </w:r>
      <w:r>
        <w:t xml:space="preserve"> of such a day – a poi</w:t>
      </w:r>
      <w:r>
        <w:t>nt the Qur’an itself highlights (“</w:t>
      </w:r>
      <w:r>
        <w:rPr>
          <w:i/>
          <w:iCs/>
        </w:rPr>
        <w:t>lest you say on the Day of Judgment: We were unaware of this</w:t>
      </w:r>
      <w:r>
        <w:t xml:space="preserve">”) – implies the verse’s true import is </w:t>
      </w:r>
      <w:r>
        <w:rPr>
          <w:i/>
          <w:iCs/>
        </w:rPr>
        <w:t>allegorical</w:t>
      </w:r>
      <w:r>
        <w:t xml:space="preserve">. After all, it would seem unjust to base our ultimate responsibility on a pledge none of us can even remember </w:t>
      </w:r>
      <w:r>
        <w:t>making</w:t>
      </w:r>
      <w:hyperlink r:id="rId28" w:anchor=":~:text=of%20God%E2%80%99s%20Lordship%20or%20their,context%20and%20juxtaposed%20with%20Quranic">
        <w:r>
          <w:rPr>
            <w:rStyle w:val="Hyperlink"/>
          </w:rPr>
          <w:t>[14]</w:t>
        </w:r>
      </w:hyperlink>
      <w:r>
        <w:t>. Indeed, “some commentators have</w:t>
      </w:r>
      <w:r>
        <w:t xml:space="preserve"> argued that it is precisely this human inability to remember the event that </w:t>
      </w:r>
      <w:r>
        <w:rPr>
          <w:b/>
          <w:bCs/>
        </w:rPr>
        <w:t>points to its symbolic nature</w:t>
      </w:r>
      <w:r>
        <w:t>, and thus they reject the idea that a pre-temporal covenant that humans aren’t conscious of could serve as the basis of binding responsibility”</w:t>
      </w:r>
      <w:hyperlink r:id="rId29" w:anchor=":~:text=of%20God%E2%80%99s%20Lordship%20or%20their,context%20and%20juxtaposed%20with%20Quranic">
        <w:r>
          <w:rPr>
            <w:rStyle w:val="Hyperlink"/>
          </w:rPr>
          <w:t>[14]</w:t>
        </w:r>
      </w:hyperlink>
      <w:r>
        <w:t xml:space="preserve">. In their eyes, the verse teaches that </w:t>
      </w:r>
      <w:r>
        <w:rPr>
          <w:b/>
          <w:bCs/>
        </w:rPr>
        <w:t>God-g</w:t>
      </w:r>
      <w:r>
        <w:rPr>
          <w:b/>
          <w:bCs/>
        </w:rPr>
        <w:t>iven spiritual insight</w:t>
      </w:r>
      <w:r>
        <w:t xml:space="preserve"> is woven into our souls (hence unbelief is described as </w:t>
      </w:r>
      <w:r>
        <w:rPr>
          <w:i/>
          <w:iCs/>
        </w:rPr>
        <w:t>“covering up”</w:t>
      </w:r>
      <w:r>
        <w:t xml:space="preserve"> that innate truth</w:t>
      </w:r>
      <w:hyperlink r:id="rId30" w:anchor=":~:text=recognizing%20and%20worshipping%20God%20during,which%20in%20the%20religious%20sense">
        <w:r>
          <w:rPr>
            <w:rStyle w:val="Hyperlink"/>
          </w:rPr>
          <w:t>[7]</w:t>
        </w:r>
      </w:hyperlink>
      <w:r>
        <w:t>), rather than teaching that we literally spoke in some prehistoric soul-audience.</w:t>
      </w:r>
    </w:p>
    <w:p w:rsidR="00264CAC" w:rsidRDefault="00D155AB">
      <w:pPr>
        <w:pStyle w:val="FirstParagraph"/>
      </w:pPr>
      <w:r>
        <w:t xml:space="preserve">In evaluating Dr. Umar’s presentation, it’s clear he sided with the </w:t>
      </w:r>
      <w:r>
        <w:rPr>
          <w:b/>
          <w:bCs/>
        </w:rPr>
        <w:t>literal pre-existence</w:t>
      </w:r>
      <w:r>
        <w:t xml:space="preserve"> camp, as do many</w:t>
      </w:r>
      <w:r>
        <w:t xml:space="preserve"> traditional scholars. The narrative is taken at face value to inspire humility and remind us that our purpose is </w:t>
      </w:r>
      <w:r>
        <w:rPr>
          <w:i/>
          <w:iCs/>
        </w:rPr>
        <w:t>hardwired by a pledge to God</w:t>
      </w:r>
      <w:r>
        <w:t xml:space="preserve">. However, the </w:t>
      </w:r>
      <w:r>
        <w:rPr>
          <w:b/>
          <w:bCs/>
        </w:rPr>
        <w:lastRenderedPageBreak/>
        <w:t>critique</w:t>
      </w:r>
      <w:r>
        <w:t xml:space="preserve"> of this literal view is well-founded. The metaphorical interpretation not only resolves th</w:t>
      </w:r>
      <w:r>
        <w:t xml:space="preserve">e logical dilemmas (How can unborn souls speak? Why punish people for “forgetting” a pledge they by definition cannot remember?), but it also aligns with a </w:t>
      </w:r>
      <w:r>
        <w:rPr>
          <w:b/>
          <w:bCs/>
        </w:rPr>
        <w:t>scientifically informed understanding</w:t>
      </w:r>
      <w:r>
        <w:t xml:space="preserve"> of human origins. It reframes the covenant as </w:t>
      </w:r>
      <w:r>
        <w:rPr>
          <w:i/>
          <w:iCs/>
        </w:rPr>
        <w:t>a feature of our</w:t>
      </w:r>
      <w:r>
        <w:rPr>
          <w:i/>
          <w:iCs/>
        </w:rPr>
        <w:t xml:space="preserve"> created nature</w:t>
      </w:r>
      <w:r>
        <w:t xml:space="preserve"> </w:t>
      </w:r>
      <w:r>
        <w:t>rather than a historical memory. This shift from a literal to a symbolic understanding is not an arbitrary modern twist but is rooted in classical commentary as we saw, and it is gaining traction as our knowledge of human development grows. Notably, Dr. Um</w:t>
      </w:r>
      <w:r>
        <w:t xml:space="preserve">ar’s own teacher or peer scholars might acknowledge these issues even if the popular retelling remains literal. Zia H. Shah MD, referencing a comprehensive modern Quran commentary, observes that </w:t>
      </w:r>
      <w:r>
        <w:rPr>
          <w:b/>
          <w:bCs/>
        </w:rPr>
        <w:t>many contemporary scholars no longer take these primordial ev</w:t>
      </w:r>
      <w:r>
        <w:rPr>
          <w:b/>
          <w:bCs/>
        </w:rPr>
        <w:t>ents as literal</w:t>
      </w:r>
      <w:r>
        <w:t xml:space="preserve"> in light of new knowledge</w:t>
      </w:r>
      <w:hyperlink r:id="rId31" w:anchor=":~:text=The%20mention%20of%20the%20Prophet,to%20be%20literal%20any%20more">
        <w:r>
          <w:rPr>
            <w:rStyle w:val="Hyperlink"/>
          </w:rPr>
          <w:t>[15]</w:t>
        </w:r>
      </w:hyperlink>
      <w:r>
        <w:t>. In fact, afte</w:t>
      </w:r>
      <w:r>
        <w:t xml:space="preserve">r discussing the covenant verses, Shah concludes that </w:t>
      </w:r>
      <w:r>
        <w:rPr>
          <w:b/>
          <w:bCs/>
        </w:rPr>
        <w:t>the metaphorical reading is simpler and more coherent</w:t>
      </w:r>
      <w:r>
        <w:t xml:space="preserve"> when considering science and philosophy</w:t>
      </w:r>
      <w:hyperlink r:id="rId32" w:anchor=":~:text=The%20complexities%20of%20these%20discussions%2C,but%20scientifically%20and%20philosophically%20coherent">
        <w:r>
          <w:rPr>
            <w:rStyle w:val="Hyperlink"/>
          </w:rPr>
          <w:t>[16]</w:t>
        </w:r>
      </w:hyperlink>
      <w:r>
        <w:t xml:space="preserve">. The </w:t>
      </w:r>
      <w:r>
        <w:rPr>
          <w:i/>
          <w:iCs/>
        </w:rPr>
        <w:t>Primordial Covenant</w:t>
      </w:r>
      <w:r>
        <w:t xml:space="preserve"> can be understood as a poetic way to say </w:t>
      </w:r>
      <w:r>
        <w:rPr>
          <w:i/>
          <w:iCs/>
        </w:rPr>
        <w:t>“God planted an awareness of Himself in your very being”</w:t>
      </w:r>
      <w:r>
        <w:t xml:space="preserve"> – a pr</w:t>
      </w:r>
      <w:r>
        <w:t xml:space="preserve">ofound truth, but not necessarily a scene our individual souls </w:t>
      </w:r>
      <w:r>
        <w:rPr>
          <w:b/>
          <w:bCs/>
        </w:rPr>
        <w:t>consciously lived through</w:t>
      </w:r>
      <w:r>
        <w:t>.</w:t>
      </w:r>
    </w:p>
    <w:p w:rsidR="00264CAC" w:rsidRDefault="00D155AB">
      <w:pPr>
        <w:pStyle w:val="Heading2"/>
      </w:pPr>
      <w:bookmarkStart w:id="7" w:name="Xf4899ae84af60758a4289e5fc6929050a2f591a"/>
      <w:bookmarkEnd w:id="6"/>
      <w:r>
        <w:t>The Soul’s Emergence: Quranic and Scientific Insights on When We Begin</w:t>
      </w:r>
    </w:p>
    <w:p w:rsidR="00264CAC" w:rsidRDefault="00D155AB">
      <w:pPr>
        <w:pStyle w:val="FirstParagraph"/>
      </w:pPr>
      <w:r>
        <w:t xml:space="preserve">A key point in the critique is the question: </w:t>
      </w:r>
      <w:r>
        <w:rPr>
          <w:i/>
          <w:iCs/>
        </w:rPr>
        <w:t>When does the soul/consciousness come into existen</w:t>
      </w:r>
      <w:r>
        <w:rPr>
          <w:i/>
          <w:iCs/>
        </w:rPr>
        <w:t>ce?</w:t>
      </w:r>
      <w:r>
        <w:t xml:space="preserve"> Traditional lore of pre-existent souls implies that each soul was </w:t>
      </w:r>
      <w:r>
        <w:rPr>
          <w:b/>
          <w:bCs/>
        </w:rPr>
        <w:t>created long before</w:t>
      </w:r>
      <w:r>
        <w:t xml:space="preserve"> its body, waiting in some ethereal repository to be breathed or inserted into the fetus at a destined time. This notion, however, is increasingly scrutinized. Both </w:t>
      </w:r>
      <w:r>
        <w:rPr>
          <w:b/>
          <w:bCs/>
        </w:rPr>
        <w:t>sc</w:t>
      </w:r>
      <w:r>
        <w:rPr>
          <w:b/>
          <w:bCs/>
        </w:rPr>
        <w:t>ripture</w:t>
      </w:r>
      <w:r>
        <w:t xml:space="preserve"> (when read carefully) and </w:t>
      </w:r>
      <w:r>
        <w:rPr>
          <w:b/>
          <w:bCs/>
        </w:rPr>
        <w:t>science</w:t>
      </w:r>
      <w:r>
        <w:t xml:space="preserve"> suggest that a human soul may not be an eternally old entity, but rather something that begins with our biological life. Zia H. Shah MD notes that for centuries many Muslims assumed “all human souls were created fi</w:t>
      </w:r>
      <w:r>
        <w:t xml:space="preserve">rst” and later transplanted into bodies, </w:t>
      </w:r>
      <w:r>
        <w:rPr>
          <w:i/>
          <w:iCs/>
        </w:rPr>
        <w:t>“sent into the fetus at some suitable time.”</w:t>
      </w:r>
      <w:r>
        <w:t xml:space="preserve"> But he then points out that the Qur’an itself, when describing human development, gives a different impression: </w:t>
      </w:r>
      <w:r>
        <w:rPr>
          <w:b/>
          <w:bCs/>
        </w:rPr>
        <w:t>souls come into being as the fetus forms</w:t>
      </w:r>
      <w:hyperlink r:id="rId33" w:anchor=":~:text=In%20the%20past%20centuries%20many,the%20wombs%20of%20the%20mothers">
        <w:r>
          <w:rPr>
            <w:rStyle w:val="Hyperlink"/>
          </w:rPr>
          <w:t>[17]</w:t>
        </w:r>
      </w:hyperlink>
      <w:r>
        <w:t xml:space="preserve">. In particular, he cites Qur’an 32:7-9 as a </w:t>
      </w:r>
      <w:r>
        <w:rPr>
          <w:i/>
          <w:iCs/>
        </w:rPr>
        <w:t>“clear passage”</w:t>
      </w:r>
      <w:r>
        <w:t xml:space="preserve"> on this matter</w:t>
      </w:r>
      <w:hyperlink r:id="rId34" w:anchor=":~:text=In%20the%20past%20centuries%20many,the%20wombs%20of%20the%20mothers">
        <w:r>
          <w:rPr>
            <w:rStyle w:val="Hyperlink"/>
          </w:rPr>
          <w:t>[17]</w:t>
        </w:r>
      </w:hyperlink>
      <w:r>
        <w:t>. These verses outline creation in stages: first God fashio</w:t>
      </w:r>
      <w:r>
        <w:t xml:space="preserve">ned the human being from clay (the origin of humankind), then </w:t>
      </w:r>
      <w:r>
        <w:rPr>
          <w:b/>
          <w:bCs/>
        </w:rPr>
        <w:t>through reproductive processes (“an extract of fluid”)</w:t>
      </w:r>
      <w:r>
        <w:t xml:space="preserve"> He creates the individual, then </w:t>
      </w:r>
      <w:r>
        <w:rPr>
          <w:b/>
          <w:bCs/>
        </w:rPr>
        <w:t>“molded”</w:t>
      </w:r>
      <w:r>
        <w:t xml:space="preserve"> that developing embryo into human form, and finally </w:t>
      </w:r>
      <w:r>
        <w:rPr>
          <w:b/>
          <w:bCs/>
        </w:rPr>
        <w:t>“breathed into him of His Spirit,” granting he</w:t>
      </w:r>
      <w:r>
        <w:rPr>
          <w:b/>
          <w:bCs/>
        </w:rPr>
        <w:t>aring, sight, and minds</w:t>
      </w:r>
      <w:hyperlink r:id="rId35" w:anchor=":~:text=,9">
        <w:r>
          <w:rPr>
            <w:rStyle w:val="Hyperlink"/>
          </w:rPr>
          <w:t>[18]</w:t>
        </w:r>
      </w:hyperlink>
      <w:r>
        <w:t xml:space="preserve">. The sequence is illuminating. The </w:t>
      </w:r>
      <w:r>
        <w:rPr>
          <w:i/>
          <w:iCs/>
        </w:rPr>
        <w:t>breathing of the Spirit</w:t>
      </w:r>
      <w:r>
        <w:t xml:space="preserve"> – understood as the infusion of the </w:t>
      </w:r>
      <w:r>
        <w:t xml:space="preserve">soul or the spark of life – comes </w:t>
      </w:r>
      <w:r>
        <w:rPr>
          <w:b/>
          <w:bCs/>
        </w:rPr>
        <w:t>after</w:t>
      </w:r>
      <w:r>
        <w:t xml:space="preserve"> the physical formation has reached a certain stage</w:t>
      </w:r>
      <w:hyperlink r:id="rId36" w:anchor=":~:text=ascend%20to%20Him%20in%20the,9">
        <w:r>
          <w:rPr>
            <w:rStyle w:val="Hyperlink"/>
          </w:rPr>
          <w:t>[19]</w:t>
        </w:r>
      </w:hyperlink>
      <w:r>
        <w:t>.</w:t>
      </w:r>
      <w:r>
        <w:t xml:space="preserve"> In other words, the Qur’an portrays the soul not as a pre-existent ghost waiting to animate matter, but as the </w:t>
      </w:r>
      <w:r>
        <w:rPr>
          <w:b/>
          <w:bCs/>
        </w:rPr>
        <w:t>culmination of the formative process</w:t>
      </w:r>
      <w:r>
        <w:t xml:space="preserve">. This is remarkably consistent with the biological view that </w:t>
      </w:r>
      <w:r>
        <w:rPr>
          <w:b/>
          <w:bCs/>
        </w:rPr>
        <w:t>consciousness (and by extension the “soul,” if</w:t>
      </w:r>
      <w:r>
        <w:rPr>
          <w:b/>
          <w:bCs/>
        </w:rPr>
        <w:t xml:space="preserve"> we use the term in this sense) arises from living, organized matter</w:t>
      </w:r>
      <w:r>
        <w:t xml:space="preserve"> – specifically, the developing brain.</w:t>
      </w:r>
    </w:p>
    <w:p w:rsidR="00264CAC" w:rsidRDefault="00D155AB">
      <w:pPr>
        <w:pStyle w:val="BodyText"/>
      </w:pPr>
      <w:r>
        <w:t xml:space="preserve">Modern neuroscience reinforces this point. The </w:t>
      </w:r>
      <w:r>
        <w:rPr>
          <w:b/>
          <w:bCs/>
        </w:rPr>
        <w:t>human brain’s development</w:t>
      </w:r>
      <w:r>
        <w:t xml:space="preserve"> is directly correlated with the emergence of consciousness. There is no evid</w:t>
      </w:r>
      <w:r>
        <w:t xml:space="preserve">ence of conscious awareness or personal identity </w:t>
      </w:r>
      <w:r>
        <w:rPr>
          <w:i/>
          <w:iCs/>
        </w:rPr>
        <w:t>before</w:t>
      </w:r>
      <w:r>
        <w:t xml:space="preserve"> a functioning brain exists. Cognitive science would contend that, however special or metaphysical consciousness may be, it </w:t>
      </w:r>
      <w:r>
        <w:lastRenderedPageBreak/>
        <w:t xml:space="preserve">manifests </w:t>
      </w:r>
      <w:r>
        <w:rPr>
          <w:i/>
          <w:iCs/>
        </w:rPr>
        <w:t>in tandem</w:t>
      </w:r>
      <w:r>
        <w:t xml:space="preserve"> with neural structures. Neuroscientist Anil Seth, for exa</w:t>
      </w:r>
      <w:r>
        <w:t xml:space="preserve">mple, describes our normal conscious experience as a </w:t>
      </w:r>
      <w:r>
        <w:rPr>
          <w:b/>
          <w:bCs/>
        </w:rPr>
        <w:t>“controlled hallucination”</w:t>
      </w:r>
      <w:r>
        <w:t xml:space="preserve"> actively generated by the brain’s predictive processing of sensory inputs</w:t>
      </w:r>
      <w:hyperlink r:id="rId37" w:anchor=":~:text=The%20human%20brain%E2%80%99s%20ability%20to,hallucination%E2%80%9D%20constructed%20by%20the%20brain">
        <w:r>
          <w:rPr>
            <w:rStyle w:val="Hyperlink"/>
          </w:rPr>
          <w:t>[20]</w:t>
        </w:r>
      </w:hyperlink>
      <w:hyperlink r:id="rId38" w:anchor=":~:text=Conscious%20Experience%20as%20Controlled%20Hallucination">
        <w:r>
          <w:rPr>
            <w:rStyle w:val="Hyperlink"/>
          </w:rPr>
          <w:t>[21]</w:t>
        </w:r>
      </w:hyperlink>
      <w:r>
        <w:t xml:space="preserve">. In other words, our sense of self and reality is </w:t>
      </w:r>
      <w:r>
        <w:rPr>
          <w:i/>
          <w:iCs/>
        </w:rPr>
        <w:t>brain-dependent</w:t>
      </w:r>
      <w:r>
        <w:t xml:space="preserve">. This doesn’t reduce the soul to mere neurons, but it indicates that without the living brain’s activity, the </w:t>
      </w:r>
      <w:r>
        <w:rPr>
          <w:b/>
          <w:bCs/>
        </w:rPr>
        <w:t>subjective experience</w:t>
      </w:r>
      <w:r>
        <w:t xml:space="preserve"> </w:t>
      </w:r>
      <w:r>
        <w:t xml:space="preserve">we call consciousness simply doesn’t appear in the observable world. Thus, from a scientific perspective, it’s hard to imagine a disembodied human mind or soul </w:t>
      </w:r>
      <w:r>
        <w:rPr>
          <w:b/>
          <w:bCs/>
        </w:rPr>
        <w:t>with personal consciousness existing in a meaningful way before the body</w:t>
      </w:r>
      <w:r>
        <w:t>. The neuroscience persp</w:t>
      </w:r>
      <w:r>
        <w:t xml:space="preserve">ective – studying the “third-person” observable aspects of consciousness – cannot detect any sign of a personality or memory before birth; everything points to consciousness emerging </w:t>
      </w:r>
      <w:r>
        <w:rPr>
          <w:b/>
          <w:bCs/>
        </w:rPr>
        <w:t>gradually in utero and especially after birth</w:t>
      </w:r>
      <w:r>
        <w:t xml:space="preserve"> as the brain matures. This </w:t>
      </w:r>
      <w:r>
        <w:t xml:space="preserve">dovetails with the Quranic implication that God’s </w:t>
      </w:r>
      <w:r>
        <w:rPr>
          <w:i/>
          <w:iCs/>
        </w:rPr>
        <w:t>ruh</w:t>
      </w:r>
      <w:r>
        <w:t xml:space="preserve"> (Spirit) is breathed at the point when the fetus becomes capable of sensory perception (</w:t>
      </w:r>
      <w:r>
        <w:rPr>
          <w:i/>
          <w:iCs/>
        </w:rPr>
        <w:t>hearing, sight, and minds</w:t>
      </w:r>
      <w:r>
        <w:t xml:space="preserve"> are mentioned)</w:t>
      </w:r>
      <w:hyperlink r:id="rId39" w:anchor=":~:text=ascend%20to%20Him%20in%20the,9">
        <w:r>
          <w:rPr>
            <w:rStyle w:val="Hyperlink"/>
          </w:rPr>
          <w:t>[19]</w:t>
        </w:r>
      </w:hyperlink>
      <w:r>
        <w:t>.</w:t>
      </w:r>
    </w:p>
    <w:p w:rsidR="00264CAC" w:rsidRDefault="00D155AB">
      <w:pPr>
        <w:pStyle w:val="BodyText"/>
      </w:pPr>
      <w:r>
        <w:t xml:space="preserve">Significantly, Islamic thought is not monolithic on the soul’s origin. Historically, philosophers and theologians had differing opinions. </w:t>
      </w:r>
      <w:r>
        <w:rPr>
          <w:b/>
          <w:bCs/>
        </w:rPr>
        <w:t>Mystical schools and some</w:t>
      </w:r>
      <w:r>
        <w:rPr>
          <w:b/>
          <w:bCs/>
        </w:rPr>
        <w:t xml:space="preserve"> Shia scholars</w:t>
      </w:r>
      <w:r>
        <w:t xml:space="preserve"> leaned towards the idea of pre-existence – viewing souls as emanations of divine light that predate bodies</w:t>
      </w:r>
      <w:hyperlink r:id="rId40" w:anchor=":~:text=Shia%20Perspectives%3A%20Often%20emphasize%20the,of%20souls%20before%20bodily%20creation">
        <w:r>
          <w:rPr>
            <w:rStyle w:val="Hyperlink"/>
          </w:rPr>
          <w:t>[22]</w:t>
        </w:r>
      </w:hyperlink>
      <w:r>
        <w:t xml:space="preserve">. On the other hand, </w:t>
      </w:r>
      <w:r>
        <w:rPr>
          <w:b/>
          <w:bCs/>
        </w:rPr>
        <w:t>Mu’tazilite theologians</w:t>
      </w:r>
      <w:r>
        <w:t xml:space="preserve"> (Islam’s rationalist school) explicitly held that the soul is a creation </w:t>
      </w:r>
      <w:r>
        <w:rPr>
          <w:i/>
          <w:iCs/>
        </w:rPr>
        <w:t>in time</w:t>
      </w:r>
      <w:r>
        <w:t xml:space="preserve">, </w:t>
      </w:r>
      <w:r>
        <w:t>not an eternal entity</w:t>
      </w:r>
      <w:hyperlink r:id="rId41" w:anchor=":~:text=Shia%20Perspectives%3A%20Often%20emphasize%20the,of%20souls%20before%20bodily%20creation">
        <w:r>
          <w:rPr>
            <w:rStyle w:val="Hyperlink"/>
          </w:rPr>
          <w:t>[22]</w:t>
        </w:r>
      </w:hyperlink>
      <w:r>
        <w:t xml:space="preserve">. They saw the </w:t>
      </w:r>
      <w:r>
        <w:rPr>
          <w:i/>
          <w:iCs/>
        </w:rPr>
        <w:t>ruh</w:t>
      </w:r>
      <w:r>
        <w:t xml:space="preserve"> (spirit/soul) as a subtle, refined substance that comes into being and interacts with the body, subject to God’s laws just like physical matter</w:t>
      </w:r>
      <w:hyperlink r:id="rId42" w:anchor=":~:text=tradition%20particularly%20emphasizes%20the%20pre,of%20souls%20before%20bodily%20creation">
        <w:r>
          <w:rPr>
            <w:rStyle w:val="Hyperlink"/>
          </w:rPr>
          <w:t>[23]</w:t>
        </w:r>
      </w:hyperlink>
      <w:r>
        <w:t>. This view is strikingly consistent with the modern und</w:t>
      </w:r>
      <w:r>
        <w:t xml:space="preserve">erstanding: the soul/consciousness is something </w:t>
      </w:r>
      <w:r>
        <w:rPr>
          <w:b/>
          <w:bCs/>
        </w:rPr>
        <w:t>emergent</w:t>
      </w:r>
      <w:r>
        <w:t>, not pre-existent – a view now supported by developmental biology and neuroscience. In essence, what some Muslim rationalists argued centuries ago (without our scientific data) aligns with what we ob</w:t>
      </w:r>
      <w:r>
        <w:t xml:space="preserve">serve: </w:t>
      </w:r>
      <w:r>
        <w:rPr>
          <w:b/>
          <w:bCs/>
        </w:rPr>
        <w:t>no person has a “life” before life.</w:t>
      </w:r>
      <w:r>
        <w:t xml:space="preserve"> We begin at conception and develop a mind in the womb; there is no queue of ancient souls awaiting bodies.</w:t>
      </w:r>
    </w:p>
    <w:p w:rsidR="00264CAC" w:rsidRDefault="00D155AB">
      <w:pPr>
        <w:pStyle w:val="BodyText"/>
      </w:pPr>
      <w:r>
        <w:t>Even the Qur’an 17:85, often quoted on this topic, tempers our speculation by reminding us of human ignora</w:t>
      </w:r>
      <w:r>
        <w:t xml:space="preserve">nce: </w:t>
      </w:r>
      <w:r>
        <w:rPr>
          <w:i/>
          <w:iCs/>
        </w:rPr>
        <w:t>“They ask you concerning the soul (al-rū</w:t>
      </w:r>
      <w:r>
        <w:rPr>
          <w:i/>
          <w:iCs/>
        </w:rPr>
        <w:t>ḥ</w:t>
      </w:r>
      <w:r>
        <w:rPr>
          <w:i/>
          <w:iCs/>
        </w:rPr>
        <w:t>). Say: The soul is of the affair of my Lord, and you (mankind) have been given of knowledge only a little.”</w:t>
      </w:r>
      <w:hyperlink r:id="rId43" w:anchor=":~:text=Epigraph%3A%20And%20they%20ask%20you,ability%20to%20generate%20a%20cohesive%E2%80%A6">
        <w:r>
          <w:rPr>
            <w:rStyle w:val="Hyperlink"/>
          </w:rPr>
          <w:t>[24]</w:t>
        </w:r>
      </w:hyperlink>
      <w:r>
        <w:t xml:space="preserve">. The exact nature of </w:t>
      </w:r>
      <w:r>
        <w:rPr>
          <w:i/>
          <w:iCs/>
        </w:rPr>
        <w:t>rū</w:t>
      </w:r>
      <w:r>
        <w:rPr>
          <w:i/>
          <w:iCs/>
        </w:rPr>
        <w:t>ḥ</w:t>
      </w:r>
      <w:r>
        <w:t xml:space="preserve"> may transcend full human comprehension – a mystery acknowledged by scripture – but this does not imply that souls float in a warehouse from </w:t>
      </w:r>
      <w:r>
        <w:t xml:space="preserve">time immemorial. Rather, it reminds us that </w:t>
      </w:r>
      <w:r>
        <w:rPr>
          <w:b/>
          <w:bCs/>
        </w:rPr>
        <w:t>consciousness (the soul) is a profound, partly inscrutable phenomenon</w:t>
      </w:r>
      <w:r>
        <w:t xml:space="preserve">. Modern experts echo this humility; despite advanced research, the </w:t>
      </w:r>
      <w:r>
        <w:rPr>
          <w:b/>
          <w:bCs/>
        </w:rPr>
        <w:t>“hard problem”</w:t>
      </w:r>
      <w:r>
        <w:t xml:space="preserve"> of consciousness (why and how subjective experience arises f</w:t>
      </w:r>
      <w:r>
        <w:t>rom material processes) remains unsolved</w:t>
      </w:r>
      <w:hyperlink r:id="rId44" w:anchor=":~:text=The%20hard%20problem%20of%20consciousness">
        <w:r>
          <w:rPr>
            <w:rStyle w:val="Hyperlink"/>
          </w:rPr>
          <w:t>[25</w:t>
        </w:r>
        <w:r>
          <w:rPr>
            <w:rStyle w:val="Hyperlink"/>
          </w:rPr>
          <w:t>]</w:t>
        </w:r>
      </w:hyperlink>
      <w:hyperlink r:id="rId45" w:anchor=":~:text=David%20Chalmers%20famously%20defined%20the,have%20subjective%20experiences%20at%20all">
        <w:r>
          <w:rPr>
            <w:rStyle w:val="Hyperlink"/>
          </w:rPr>
          <w:t>[26]</w:t>
        </w:r>
      </w:hyperlink>
      <w:r>
        <w:t xml:space="preserve">. We simply know that as the brain comes online, so does awareness, and when the brain dies, the person’s conscious presence (in this world) is gone. Everything we learn thus supports the idea that </w:t>
      </w:r>
      <w:r>
        <w:rPr>
          <w:b/>
          <w:bCs/>
        </w:rPr>
        <w:t>the soul and body form a unified creation, starting</w:t>
      </w:r>
      <w:r>
        <w:rPr>
          <w:b/>
          <w:bCs/>
        </w:rPr>
        <w:t xml:space="preserve"> together</w:t>
      </w:r>
      <w:r>
        <w:t xml:space="preserve">. As one scholar succinctly put it: </w:t>
      </w:r>
      <w:r>
        <w:rPr>
          <w:i/>
          <w:iCs/>
        </w:rPr>
        <w:t>“the complexities of these discussions [about a primordial covenant] make it easier to consider the biological development of the fetus and realize that souls do not exist pretemporally and come into being durin</w:t>
      </w:r>
      <w:r>
        <w:rPr>
          <w:i/>
          <w:iCs/>
        </w:rPr>
        <w:t>g fetal development as the brain develops.”</w:t>
      </w:r>
      <w:hyperlink r:id="rId46" w:anchor=":~:text=The%20complexities%20of%20these%20discussions%2C,but%20scientifically%20and%20philosophically%20coherent">
        <w:r>
          <w:rPr>
            <w:rStyle w:val="Hyperlink"/>
          </w:rPr>
          <w:t>[16]</w:t>
        </w:r>
      </w:hyperlink>
      <w:r>
        <w:t xml:space="preserve"> In light of this, interpreting the Primordial Covenant </w:t>
      </w:r>
      <w:r>
        <w:rPr>
          <w:b/>
          <w:bCs/>
        </w:rPr>
        <w:t>metaphorically</w:t>
      </w:r>
      <w:r>
        <w:t xml:space="preserve"> is </w:t>
      </w:r>
      <w:r>
        <w:rPr>
          <w:i/>
          <w:iCs/>
        </w:rPr>
        <w:t>“not only simple, but scientifically and philosophically coherent.”</w:t>
      </w:r>
      <w:hyperlink r:id="rId47" w:anchor=":~:text=The%20complexities%20of%20these%20discussions%2C,but%20scientifically%20and%20philosophically%20coherent">
        <w:r>
          <w:rPr>
            <w:rStyle w:val="Hyperlink"/>
          </w:rPr>
          <w:t>[16]</w:t>
        </w:r>
      </w:hyperlink>
    </w:p>
    <w:p w:rsidR="00264CAC" w:rsidRDefault="00D155AB">
      <w:pPr>
        <w:pStyle w:val="Heading2"/>
      </w:pPr>
      <w:bookmarkStart w:id="8" w:name="epilogue"/>
      <w:bookmarkEnd w:id="7"/>
      <w:r>
        <w:lastRenderedPageBreak/>
        <w:t>Epilogue</w:t>
      </w:r>
    </w:p>
    <w:p w:rsidR="00264CAC" w:rsidRDefault="00D155AB">
      <w:pPr>
        <w:pStyle w:val="FirstParagraph"/>
      </w:pPr>
      <w:r>
        <w:t xml:space="preserve">Understanding whether human souls pre-exist conception is more than a technical theological detail – it </w:t>
      </w:r>
      <w:r>
        <w:t xml:space="preserve">is a window into how we reconcile our spiritual heritage with reason and observation. The image of all souls assembled before time, testifying to God, is a powerful metaphor for the </w:t>
      </w:r>
      <w:r>
        <w:rPr>
          <w:b/>
          <w:bCs/>
        </w:rPr>
        <w:t>innate truth planted in every human heart</w:t>
      </w:r>
      <w:r>
        <w:t>. Whether or not one takes it lit</w:t>
      </w:r>
      <w:r>
        <w:t xml:space="preserve">erally, the essence of that teaching is that </w:t>
      </w:r>
      <w:r>
        <w:rPr>
          <w:b/>
          <w:bCs/>
        </w:rPr>
        <w:t>we are born with a moral compass oriented toward the Divine</w:t>
      </w:r>
      <w:r>
        <w:t xml:space="preserve">. Critically examining the pre-conception soul doctrine, we find that a literal pre-bodily life of the soul is </w:t>
      </w:r>
      <w:r>
        <w:rPr>
          <w:i/>
          <w:iCs/>
        </w:rPr>
        <w:t>not</w:t>
      </w:r>
      <w:r>
        <w:t xml:space="preserve"> a necessity for faith: what truly mat</w:t>
      </w:r>
      <w:r>
        <w:t xml:space="preserve">ters is that upon coming into existence, each human being is endowed with a God-given </w:t>
      </w:r>
      <w:r>
        <w:rPr>
          <w:b/>
          <w:bCs/>
        </w:rPr>
        <w:t>fitrah</w:t>
      </w:r>
      <w:r>
        <w:t xml:space="preserve"> – a primordial disposition that can recognize truth. In fact, seeing the Primordial Covenant as allegory can deepen its relevance. It shifts the focus from a one-t</w:t>
      </w:r>
      <w:r>
        <w:t xml:space="preserve">ime cosmic event we cannot remember, to the </w:t>
      </w:r>
      <w:r>
        <w:rPr>
          <w:b/>
          <w:bCs/>
        </w:rPr>
        <w:t>living reality of our moral consciousness</w:t>
      </w:r>
      <w:r>
        <w:t xml:space="preserve"> </w:t>
      </w:r>
      <w:r>
        <w:t>that we experience every day. It tells us that every baby is born innocent, with the potential to affirm God as they grow in knowledge – a potential that, if realized, is as if they said “Yes, You are my Lord!” from the dawn of their being.</w:t>
      </w:r>
    </w:p>
    <w:p w:rsidR="00264CAC" w:rsidRDefault="00D155AB">
      <w:pPr>
        <w:pStyle w:val="BodyText"/>
      </w:pPr>
      <w:r>
        <w:t>By demystifying</w:t>
      </w:r>
      <w:r>
        <w:t xml:space="preserve"> the soul’s origin, we do not diminish its divinity or immortality; rather, we </w:t>
      </w:r>
      <w:r>
        <w:rPr>
          <w:i/>
          <w:iCs/>
        </w:rPr>
        <w:t>marvel at the miracle</w:t>
      </w:r>
      <w:r>
        <w:t xml:space="preserve"> that from simple biological beginnings in the womb, </w:t>
      </w:r>
      <w:r>
        <w:rPr>
          <w:b/>
          <w:bCs/>
        </w:rPr>
        <w:t>God brings forth self-aware beings</w:t>
      </w:r>
      <w:r>
        <w:t xml:space="preserve"> capable of knowledge, love, and worship. The Qur’an’s description of</w:t>
      </w:r>
      <w:r>
        <w:t xml:space="preserve"> breathing His Spirit into humans can be appreciated as a poetic expression of this miracle of ensoulment that happens </w:t>
      </w:r>
      <w:r>
        <w:rPr>
          <w:i/>
          <w:iCs/>
        </w:rPr>
        <w:t>with the development of the child</w:t>
      </w:r>
      <w:r>
        <w:t xml:space="preserve">. Each soul is a fresh creation, a unique </w:t>
      </w:r>
      <w:r>
        <w:rPr>
          <w:b/>
          <w:bCs/>
        </w:rPr>
        <w:t>entrustment from God at the moment it animates a new life</w:t>
      </w:r>
      <w:r>
        <w:t>. Thi</w:t>
      </w:r>
      <w:r>
        <w:t>s perspective also upholds divine justice and human responsibility in a more comprehendible way: our test in life is not to recall a mystical meeting before birth, but to respond to the inner voice of truth that God programmed within us and to the guidance</w:t>
      </w:r>
      <w:r>
        <w:t xml:space="preserve"> He sends externally. In the end, </w:t>
      </w:r>
      <w:r>
        <w:rPr>
          <w:b/>
          <w:bCs/>
        </w:rPr>
        <w:t>“where did my soul come from?”</w:t>
      </w:r>
      <w:r>
        <w:t xml:space="preserve"> is less urgent than </w:t>
      </w:r>
      <w:r>
        <w:rPr>
          <w:i/>
          <w:iCs/>
        </w:rPr>
        <w:t>“what is my soul doing now?”</w:t>
      </w:r>
      <w:r>
        <w:t xml:space="preserve"> – how we nurture that soul toward the recognition and moral responsibility it was made for. Whether or not one believes our spirits were assem</w:t>
      </w:r>
      <w:r>
        <w:t xml:space="preserve">bled on the Day of Alast, all can agree that </w:t>
      </w:r>
      <w:r>
        <w:rPr>
          <w:b/>
          <w:bCs/>
        </w:rPr>
        <w:t>in this very moment</w:t>
      </w:r>
      <w:r>
        <w:t xml:space="preserve"> each soul faces the covenant anew: the call to acknowledge its Creator. And perhaps that is the timeless lesson Dr. Umar sought to impart – that we remember God in our souls </w:t>
      </w:r>
      <w:r>
        <w:rPr>
          <w:b/>
          <w:bCs/>
        </w:rPr>
        <w:t>here and now</w:t>
      </w:r>
      <w:r>
        <w:t>, ful</w:t>
      </w:r>
      <w:r>
        <w:t>filling the covenant of our human nature, which in effect is the covenant we have always had with Him.</w:t>
      </w:r>
    </w:p>
    <w:p w:rsidR="00264CAC" w:rsidRDefault="00D155AB">
      <w:pPr>
        <w:pStyle w:val="BodyText"/>
      </w:pPr>
      <w:r>
        <w:rPr>
          <w:b/>
          <w:bCs/>
        </w:rPr>
        <w:t>Sources:</w:t>
      </w:r>
    </w:p>
    <w:p w:rsidR="00264CAC" w:rsidRDefault="00D155AB">
      <w:pPr>
        <w:pStyle w:val="Compact"/>
        <w:numPr>
          <w:ilvl w:val="0"/>
          <w:numId w:val="3"/>
        </w:numPr>
      </w:pPr>
      <w:r>
        <w:t xml:space="preserve">Quran 7:172 and classical commentary on the </w:t>
      </w:r>
      <w:r>
        <w:rPr>
          <w:i/>
          <w:iCs/>
        </w:rPr>
        <w:t>Primordial Covenant</w:t>
      </w:r>
      <w:hyperlink r:id="rId48" w:anchor=":~:text=%E2%80%9CThis%20verse%20is%20in%20many,3%3A81">
        <w:r>
          <w:rPr>
            <w:rStyle w:val="Hyperlink"/>
          </w:rPr>
          <w:t>[2]</w:t>
        </w:r>
      </w:hyperlink>
      <w:hyperlink r:id="rId49" w:anchor=":~:text=later%20and%20specific%20covenants%20mediated,innate%20knowledge%20is%20reawakened%20in">
        <w:r>
          <w:rPr>
            <w:rStyle w:val="Hyperlink"/>
          </w:rPr>
          <w:t>[4]</w:t>
        </w:r>
      </w:hyperlink>
      <w:hyperlink r:id="rId50" w:anchor=":~:text=of%20%E2%80%98particles%E2%80%99%20or%20%E2%80%98seeds%E2%80%99%20,that%20as%20individuals%20grow%20in">
        <w:r>
          <w:rPr>
            <w:rStyle w:val="Hyperlink"/>
          </w:rPr>
          <w:t>[11]</w:t>
        </w:r>
      </w:hyperlink>
      <w:hyperlink r:id="rId51" w:anchor=":~:text=of%20God%E2%80%99s%20Lordship%20or%20their,context%20and%20juxtaposed%20with%20Quranic">
        <w:r>
          <w:rPr>
            <w:rStyle w:val="Hyperlink"/>
          </w:rPr>
          <w:t>[14]</w:t>
        </w:r>
      </w:hyperlink>
      <w:r>
        <w:t>.</w:t>
      </w:r>
    </w:p>
    <w:p w:rsidR="00264CAC" w:rsidRDefault="00D155AB">
      <w:pPr>
        <w:pStyle w:val="Compact"/>
        <w:numPr>
          <w:ilvl w:val="0"/>
          <w:numId w:val="3"/>
        </w:numPr>
      </w:pPr>
      <w:r>
        <w:rPr>
          <w:i/>
          <w:iCs/>
        </w:rPr>
        <w:t>The P</w:t>
      </w:r>
      <w:r>
        <w:rPr>
          <w:i/>
          <w:iCs/>
        </w:rPr>
        <w:t>rimordial Covenant of Humanity: Did it Literally Happen?</w:t>
      </w:r>
      <w:r>
        <w:t xml:space="preserve"> – Zia H. Shah MD, </w:t>
      </w:r>
      <w:r>
        <w:rPr>
          <w:i/>
          <w:iCs/>
        </w:rPr>
        <w:t>The Glorious Quran and Science</w:t>
      </w:r>
      <w:r>
        <w:t xml:space="preserve"> (2024)</w:t>
      </w:r>
      <w:hyperlink r:id="rId52" w:anchor=":~:text=The%20complexities%20of%20these%20discussions%2C,but%20scientifically%20and%20philosophically%20coherent">
        <w:r>
          <w:rPr>
            <w:rStyle w:val="Hyperlink"/>
          </w:rPr>
          <w:t>[27]</w:t>
        </w:r>
      </w:hyperlink>
      <w:hyperlink r:id="rId53" w:anchor=":~:text=%E2%80%9CIt%20is%20God%20who%20created,into%20him%3B%20He%20gave%20you">
        <w:r>
          <w:rPr>
            <w:rStyle w:val="Hyperlink"/>
          </w:rPr>
          <w:t>[28]</w:t>
        </w:r>
      </w:hyperlink>
      <w:r>
        <w:t>.</w:t>
      </w:r>
    </w:p>
    <w:p w:rsidR="00264CAC" w:rsidRDefault="00D155AB">
      <w:pPr>
        <w:pStyle w:val="Compact"/>
        <w:numPr>
          <w:ilvl w:val="0"/>
          <w:numId w:val="3"/>
        </w:numPr>
      </w:pPr>
      <w:r>
        <w:rPr>
          <w:i/>
          <w:iCs/>
        </w:rPr>
        <w:t>The Primordial Covenant of the Prophets: Did it Literally Happen?</w:t>
      </w:r>
      <w:r>
        <w:t xml:space="preserve"> – Zia H. Shah MD (2024), discussing literal vs. metaphorical interpretations and modern scholarship</w:t>
      </w:r>
      <w:hyperlink r:id="rId54" w:anchor=":~:text=The%20mention%20of%20the%20Prophet,to%20be%20literal%20any%20more">
        <w:r>
          <w:rPr>
            <w:rStyle w:val="Hyperlink"/>
          </w:rPr>
          <w:t>[15]</w:t>
        </w:r>
      </w:hyperlink>
      <w:hyperlink r:id="rId55" w:anchor=":~:text=,9">
        <w:r>
          <w:rPr>
            <w:rStyle w:val="Hyperlink"/>
          </w:rPr>
          <w:t>[18]</w:t>
        </w:r>
      </w:hyperlink>
      <w:r>
        <w:t>.</w:t>
      </w:r>
    </w:p>
    <w:p w:rsidR="00264CAC" w:rsidRDefault="00D155AB">
      <w:pPr>
        <w:pStyle w:val="Compact"/>
        <w:numPr>
          <w:ilvl w:val="0"/>
          <w:numId w:val="3"/>
        </w:numPr>
      </w:pPr>
      <w:r>
        <w:t xml:space="preserve">Zia H. Shah MD’s writings on consciousness and soul, e.g. </w:t>
      </w:r>
      <w:r>
        <w:rPr>
          <w:i/>
          <w:iCs/>
        </w:rPr>
        <w:t>The Enigma of Consciousness – Quran 17:85 Commentary</w:t>
      </w:r>
      <w:r>
        <w:t xml:space="preserve"> (2025)</w:t>
      </w:r>
      <w:hyperlink r:id="rId56" w:anchor=":~:text=Shia%20Perspectives%3A%20Often%20emphasize%20the,of%20souls%20before%20bodily%20creation">
        <w:r>
          <w:rPr>
            <w:rStyle w:val="Hyperlink"/>
          </w:rPr>
          <w:t>[22]</w:t>
        </w:r>
      </w:hyperlink>
      <w:r>
        <w:t xml:space="preserve"> and </w:t>
      </w:r>
      <w:r>
        <w:rPr>
          <w:i/>
          <w:iCs/>
        </w:rPr>
        <w:t>Is Our Consciousness a Hallucination?</w:t>
      </w:r>
      <w:r>
        <w:t xml:space="preserve"> (2025)</w:t>
      </w:r>
      <w:hyperlink r:id="rId57" w:anchor=":~:text=The%20human%20brain%E2%80%99s%20ability%20to,hallucination%E2%80%9D%20constructed%20by%20the%20brain">
        <w:r>
          <w:rPr>
            <w:rStyle w:val="Hyperlink"/>
          </w:rPr>
          <w:t>[20]</w:t>
        </w:r>
      </w:hyperlink>
      <w:r>
        <w:t>, highlighting scientific perspectives on the soul’s emergence.</w:t>
      </w:r>
    </w:p>
    <w:p w:rsidR="00264CAC" w:rsidRDefault="00D155AB">
      <w:pPr>
        <w:pStyle w:val="Compact"/>
        <w:numPr>
          <w:ilvl w:val="0"/>
          <w:numId w:val="3"/>
        </w:numPr>
      </w:pPr>
      <w:r>
        <w:lastRenderedPageBreak/>
        <w:t>Hadith reports and scholarly views c</w:t>
      </w:r>
      <w:r>
        <w:t xml:space="preserve">ited in Seyyed Hossein Nasr et al., </w:t>
      </w:r>
      <w:r>
        <w:rPr>
          <w:i/>
          <w:iCs/>
        </w:rPr>
        <w:t>The Study Quran</w:t>
      </w:r>
      <w:r>
        <w:t xml:space="preserve"> (2015), as referenced by Shah</w:t>
      </w:r>
      <w:hyperlink r:id="rId58" w:anchor=":~:text=stand%20for%20all%20prophets,seen%20as%20a%20repetition%20and">
        <w:r>
          <w:rPr>
            <w:rStyle w:val="Hyperlink"/>
          </w:rPr>
          <w:t>[8]</w:t>
        </w:r>
      </w:hyperlink>
      <w:hyperlink r:id="rId59" w:anchor=":~:text=recognizing%20and%20worshipping%20God%20during,which%20in%20the%20religious%20sense">
        <w:r>
          <w:rPr>
            <w:rStyle w:val="Hyperlink"/>
          </w:rPr>
          <w:t>[7]</w:t>
        </w:r>
      </w:hyperlink>
      <w:r>
        <w:t>.</w:t>
      </w:r>
    </w:p>
    <w:bookmarkEnd w:id="1"/>
    <w:bookmarkEnd w:id="2"/>
    <w:bookmarkEnd w:id="8"/>
    <w:p w:rsidR="00264CAC" w:rsidRDefault="00D155AB">
      <w:r>
        <w:pict>
          <v:rect id="_x0000_i1025" style="width:0;height:1.5pt" o:hralign="center" o:hrstd="t" o:hr="t"/>
        </w:pict>
      </w:r>
    </w:p>
    <w:bookmarkStart w:id="9" w:name="citations"/>
    <w:p w:rsidR="00264CAC" w:rsidRDefault="00D155AB">
      <w:pPr>
        <w:pStyle w:val="FirstParagraph"/>
      </w:pPr>
      <w:r>
        <w:fldChar w:fldCharType="begin"/>
      </w:r>
      <w:r>
        <w:instrText xml:space="preserve"> HYPERLINK "https://thequran.love/2024/04/26/the-primordial-covenant-of-humanity-did-it-literally-happen/" \l ":~:text=" \h </w:instrText>
      </w:r>
      <w:r>
        <w:fldChar w:fldCharType="separate"/>
      </w:r>
      <w:r>
        <w:rPr>
          <w:rStyle w:val="Hyperlink"/>
        </w:rPr>
        <w:t>[1]</w:t>
      </w:r>
      <w:r>
        <w:rPr>
          <w:rStyle w:val="Hyperlink"/>
        </w:rPr>
        <w:fldChar w:fldCharType="end"/>
      </w:r>
      <w:r>
        <w:t xml:space="preserve"> </w:t>
      </w:r>
      <w:hyperlink r:id="rId60" w:anchor=":~:text=%E2%80%9CThis%20verse%20is%20in%20many,3%3A81">
        <w:r>
          <w:rPr>
            <w:rStyle w:val="Hyperlink"/>
          </w:rPr>
          <w:t>[2]</w:t>
        </w:r>
      </w:hyperlink>
      <w:r>
        <w:t xml:space="preserve"> </w:t>
      </w:r>
      <w:hyperlink r:id="rId61" w:anchor=":~:text=,with%20prophetic%20teachings%2C%20scriptures%2C%20and">
        <w:r>
          <w:rPr>
            <w:rStyle w:val="Hyperlink"/>
          </w:rPr>
          <w:t>[3]</w:t>
        </w:r>
      </w:hyperlink>
      <w:r>
        <w:t xml:space="preserve"> </w:t>
      </w:r>
      <w:hyperlink r:id="rId62" w:anchor=":~:text=later%20and%20specific%20covenants%20mediated,innate%20knowledge%20is%20reawakened%20in">
        <w:r>
          <w:rPr>
            <w:rStyle w:val="Hyperlink"/>
          </w:rPr>
          <w:t>[4]</w:t>
        </w:r>
      </w:hyperlink>
      <w:r>
        <w:t xml:space="preserve"> </w:t>
      </w:r>
      <w:hyperlink r:id="rId63" w:anchor=":~:text=imprint%20upon%20their%20souls%20and,the%20original%20covenant%20by%20rejecting">
        <w:r>
          <w:rPr>
            <w:rStyle w:val="Hyperlink"/>
          </w:rPr>
          <w:t>[5]</w:t>
        </w:r>
      </w:hyperlink>
      <w:r>
        <w:t xml:space="preserve"> </w:t>
      </w:r>
      <w:hyperlink r:id="rId64" w:anchor=":~:text=imprint%20upon%20their%20souls%20and,the%20age%20of%20moral%20and">
        <w:r>
          <w:rPr>
            <w:rStyle w:val="Hyperlink"/>
          </w:rPr>
          <w:t>[6]</w:t>
        </w:r>
      </w:hyperlink>
      <w:r>
        <w:t xml:space="preserve"> </w:t>
      </w:r>
      <w:hyperlink r:id="rId65" w:anchor=":~:text=recognizing%20and%20worshipping%20God%20during,which%20in%20the%20religious%20sense">
        <w:r>
          <w:rPr>
            <w:rStyle w:val="Hyperlink"/>
          </w:rPr>
          <w:t>[7]</w:t>
        </w:r>
      </w:hyperlink>
      <w:r>
        <w:t xml:space="preserve"> </w:t>
      </w:r>
      <w:hyperlink r:id="rId66" w:anchor=":~:text=%E2%80%9COthers%2C%20however%2C%20reject%20this%20interpretation,In%20the%20present%20verse%2C%20their">
        <w:r>
          <w:rPr>
            <w:rStyle w:val="Hyperlink"/>
          </w:rPr>
          <w:t>[9]</w:t>
        </w:r>
      </w:hyperlink>
      <w:r>
        <w:t xml:space="preserve"> </w:t>
      </w:r>
      <w:hyperlink r:id="rId67" w:anchor=":~:text=Muslim%20authors%2C%20such%20as%20R%C5%ABm%C4%AB%2C,witnessing%20was%20so%20that%20human">
        <w:r>
          <w:rPr>
            <w:rStyle w:val="Hyperlink"/>
          </w:rPr>
          <w:t>[10]</w:t>
        </w:r>
      </w:hyperlink>
      <w:r>
        <w:t xml:space="preserve"> </w:t>
      </w:r>
      <w:hyperlink r:id="rId68" w:anchor=":~:text=of%20%E2%80%98particles%E2%80%99%20or%20%E2%80%98seeds%E2%80%99%20,that%20as%20individuals%20grow%20in">
        <w:r>
          <w:rPr>
            <w:rStyle w:val="Hyperlink"/>
          </w:rPr>
          <w:t>[11]</w:t>
        </w:r>
      </w:hyperlink>
      <w:r>
        <w:t xml:space="preserve"> </w:t>
      </w:r>
      <w:hyperlink r:id="rId69" w:anchor=":~:text=%E2%80%9CMany%20observe%2C%20however%2C%20that%20God,suggesting%20the%20physically%20unformed">
        <w:r>
          <w:rPr>
            <w:rStyle w:val="Hyperlink"/>
          </w:rPr>
          <w:t>[12]</w:t>
        </w:r>
      </w:hyperlink>
      <w:r>
        <w:t xml:space="preserve"> </w:t>
      </w:r>
      <w:hyperlink r:id="rId70" w:anchor=":~:text=human%20beings%20until%20years%20after,%E2%80%9D">
        <w:r>
          <w:rPr>
            <w:rStyle w:val="Hyperlink"/>
          </w:rPr>
          <w:t>[13]</w:t>
        </w:r>
      </w:hyperlink>
      <w:r>
        <w:t xml:space="preserve"> </w:t>
      </w:r>
      <w:hyperlink r:id="rId71" w:anchor=":~:text=of%20God%E2%80%99s%20Lordship%20or%20their,context%20and%20juxtaposed%20with%20Quranic">
        <w:r>
          <w:rPr>
            <w:rStyle w:val="Hyperlink"/>
          </w:rPr>
          <w:t>[14]</w:t>
        </w:r>
      </w:hyperlink>
      <w:r>
        <w:t xml:space="preserve"> </w:t>
      </w:r>
      <w:hyperlink r:id="rId72" w:anchor=":~:text=The%20complexities%20of%20these%20discussions%2C,but%20scientifically%20and%20philosophically%20coherent">
        <w:r>
          <w:rPr>
            <w:rStyle w:val="Hyperlink"/>
          </w:rPr>
          <w:t>[16]</w:t>
        </w:r>
      </w:hyperlink>
      <w:r>
        <w:t xml:space="preserve"> </w:t>
      </w:r>
      <w:hyperlink r:id="rId73" w:anchor=":~:text=In%20the%20past%20centuries%20many,the%20wombs%20of%20the%20mothers">
        <w:r>
          <w:rPr>
            <w:rStyle w:val="Hyperlink"/>
          </w:rPr>
          <w:t>[17]</w:t>
        </w:r>
      </w:hyperlink>
      <w:r>
        <w:t xml:space="preserve"> </w:t>
      </w:r>
      <w:hyperlink r:id="rId74" w:anchor=":~:text=The%20complexities%20of%20these%20discussions%2C,but%20scientifically%20and%20philosophically%20coherent">
        <w:r>
          <w:rPr>
            <w:rStyle w:val="Hyperlink"/>
          </w:rPr>
          <w:t>[27]</w:t>
        </w:r>
      </w:hyperlink>
      <w:r>
        <w:t xml:space="preserve"> </w:t>
      </w:r>
      <w:hyperlink r:id="rId75" w:anchor=":~:text=%E2%80%9CIt%20is%20God%20who%20created,into%20him%3B%20He%20gave%20you">
        <w:r>
          <w:rPr>
            <w:rStyle w:val="Hyperlink"/>
          </w:rPr>
          <w:t>[28]</w:t>
        </w:r>
      </w:hyperlink>
      <w:r>
        <w:t xml:space="preserve"> </w:t>
      </w:r>
      <w:r>
        <w:t>The Primordial Covenant of Humanity: Did it Literally Happen? – The Glorious Quran and Science</w:t>
      </w:r>
    </w:p>
    <w:p w:rsidR="00264CAC" w:rsidRDefault="00D155AB">
      <w:pPr>
        <w:pStyle w:val="BodyText"/>
      </w:pPr>
      <w:hyperlink r:id="rId76">
        <w:r>
          <w:rPr>
            <w:rStyle w:val="Hyperlink"/>
          </w:rPr>
          <w:t>https://thequran.love/2024/04/26/the-primordial-</w:t>
        </w:r>
        <w:r>
          <w:rPr>
            <w:rStyle w:val="Hyperlink"/>
          </w:rPr>
          <w:t>covenant-of-humanity-did-it-literally-happen/</w:t>
        </w:r>
      </w:hyperlink>
    </w:p>
    <w:p w:rsidR="00264CAC" w:rsidRDefault="00D155AB">
      <w:pPr>
        <w:pStyle w:val="BodyText"/>
      </w:pPr>
      <w:hyperlink r:id="rId77" w:anchor=":~:text=stand%20for%20all%20prophets,seen%20as%20a%20repetition%20and">
        <w:r>
          <w:rPr>
            <w:rStyle w:val="Hyperlink"/>
          </w:rPr>
          <w:t>[8]</w:t>
        </w:r>
      </w:hyperlink>
      <w:r>
        <w:t xml:space="preserve"> </w:t>
      </w:r>
      <w:hyperlink r:id="rId78" w:anchor=":~:text=The%20mention%20of%20the%20Prophet,to%20be%20literal%20any%20more">
        <w:r>
          <w:rPr>
            <w:rStyle w:val="Hyperlink"/>
          </w:rPr>
          <w:t>[15]</w:t>
        </w:r>
      </w:hyperlink>
      <w:r>
        <w:t xml:space="preserve"> </w:t>
      </w:r>
      <w:hyperlink r:id="rId79" w:anchor=":~:text=,9">
        <w:r>
          <w:rPr>
            <w:rStyle w:val="Hyperlink"/>
          </w:rPr>
          <w:t>[18]</w:t>
        </w:r>
      </w:hyperlink>
      <w:r>
        <w:t xml:space="preserve"> </w:t>
      </w:r>
      <w:hyperlink r:id="rId80" w:anchor=":~:text=ascend%20to%20Him%20in%20the,9">
        <w:r>
          <w:rPr>
            <w:rStyle w:val="Hyperlink"/>
          </w:rPr>
          <w:t>[19]</w:t>
        </w:r>
      </w:hyperlink>
      <w:r>
        <w:t xml:space="preserve"> The Primordial Covena</w:t>
      </w:r>
      <w:r>
        <w:t>nt of the Prophets: Did it Literally Happen? – The Glorious Quran and Science</w:t>
      </w:r>
    </w:p>
    <w:p w:rsidR="00264CAC" w:rsidRDefault="00D155AB">
      <w:pPr>
        <w:pStyle w:val="BodyText"/>
      </w:pPr>
      <w:hyperlink r:id="rId81">
        <w:r>
          <w:rPr>
            <w:rStyle w:val="Hyperlink"/>
          </w:rPr>
          <w:t>https://thequran.love/2024/04/26/the-primordial-covenant-of-t</w:t>
        </w:r>
        <w:r>
          <w:rPr>
            <w:rStyle w:val="Hyperlink"/>
          </w:rPr>
          <w:t>he-prophets-did-it-literally-happen/</w:t>
        </w:r>
      </w:hyperlink>
    </w:p>
    <w:p w:rsidR="00264CAC" w:rsidRDefault="00D155AB">
      <w:pPr>
        <w:pStyle w:val="BodyText"/>
      </w:pPr>
      <w:hyperlink r:id="rId82" w:anchor=":~:text=The%20human%20brain%E2%80%99s%20ability%20to,hallucination%E2%80%9D%20constructed%20by%20the%20brain">
        <w:r>
          <w:rPr>
            <w:rStyle w:val="Hyperlink"/>
          </w:rPr>
          <w:t>[20]</w:t>
        </w:r>
      </w:hyperlink>
      <w:r>
        <w:t xml:space="preserve"> </w:t>
      </w:r>
      <w:hyperlink r:id="rId83" w:anchor=":~:text=Conscious%20Experience%20as%20Controlled%20Hallucination">
        <w:r>
          <w:rPr>
            <w:rStyle w:val="Hyperlink"/>
          </w:rPr>
          <w:t>[21]</w:t>
        </w:r>
      </w:hyperlink>
      <w:r>
        <w:t xml:space="preserve"> </w:t>
      </w:r>
      <w:hyperlink r:id="rId84" w:anchor=":~:text=Epigraph%3A%20And%20they%20ask%20you,ability%20to%20generate%20a%20cohesive%E2%80%A6">
        <w:r>
          <w:rPr>
            <w:rStyle w:val="Hyperlink"/>
          </w:rPr>
          <w:t>[24]</w:t>
        </w:r>
      </w:hyperlink>
      <w:r>
        <w:t xml:space="preserve"> Is Our Consciousness a Hallucination? – The Glorious Quran and Science</w:t>
      </w:r>
    </w:p>
    <w:p w:rsidR="00264CAC" w:rsidRDefault="00D155AB">
      <w:pPr>
        <w:pStyle w:val="BodyText"/>
      </w:pPr>
      <w:hyperlink r:id="rId85">
        <w:r>
          <w:rPr>
            <w:rStyle w:val="Hyperlink"/>
          </w:rPr>
          <w:t>htt</w:t>
        </w:r>
        <w:r>
          <w:rPr>
            <w:rStyle w:val="Hyperlink"/>
          </w:rPr>
          <w:t>ps://thequran.love/2025/01/05/is-our-consciousness-a-hallucination/</w:t>
        </w:r>
      </w:hyperlink>
    </w:p>
    <w:p w:rsidR="00264CAC" w:rsidRDefault="00D155AB">
      <w:pPr>
        <w:pStyle w:val="BodyText"/>
      </w:pPr>
      <w:hyperlink r:id="rId86" w:anchor=":~:text=Shia%20Perspectives%3A%20Often%20emphasize%20the,of%20souls%20before%20bodily%20creation">
        <w:r>
          <w:rPr>
            <w:rStyle w:val="Hyperlink"/>
          </w:rPr>
          <w:t>[22]</w:t>
        </w:r>
      </w:hyperlink>
      <w:r>
        <w:t xml:space="preserve"> </w:t>
      </w:r>
      <w:hyperlink r:id="rId87" w:anchor=":~:text=tradition%20particularly%20emphasizes%20the%20pre,of%20souls%20before%20bodily%20creation">
        <w:r>
          <w:rPr>
            <w:rStyle w:val="Hyperlink"/>
          </w:rPr>
          <w:t>[23]</w:t>
        </w:r>
      </w:hyperlink>
      <w:r>
        <w:t xml:space="preserve"> </w:t>
      </w:r>
      <w:hyperlink r:id="rId88" w:anchor=":~:text=The%20hard%20problem%20of%20consciousness">
        <w:r>
          <w:rPr>
            <w:rStyle w:val="Hyperlink"/>
          </w:rPr>
          <w:t>[25]</w:t>
        </w:r>
      </w:hyperlink>
      <w:r>
        <w:t xml:space="preserve"> </w:t>
      </w:r>
      <w:hyperlink r:id="rId89" w:anchor=":~:text=David%20Chalmers%20famously%20defined%20the,have%20subjective%20experiences%20at%20all">
        <w:r>
          <w:rPr>
            <w:rStyle w:val="Hyperlink"/>
          </w:rPr>
          <w:t>[26]</w:t>
        </w:r>
      </w:hyperlink>
      <w:r>
        <w:t xml:space="preserve"> The enigma of consciousness: analyzing Quran 17:85 across scientific, philosophical, and theological domains – The Glorious Quran and Science</w:t>
      </w:r>
    </w:p>
    <w:p w:rsidR="00264CAC" w:rsidRDefault="00D155AB">
      <w:pPr>
        <w:pStyle w:val="BodyText"/>
      </w:pPr>
      <w:hyperlink r:id="rId90">
        <w:r>
          <w:rPr>
            <w:rStyle w:val="Hyperlink"/>
          </w:rPr>
          <w:t>https://thequran.love/2025/05/22/the-enigma-of-consciousness-analyzing-quran-1785-across-scientific-philosophical-and-theological-domains/</w:t>
        </w:r>
      </w:hyperlink>
      <w:bookmarkEnd w:id="9"/>
    </w:p>
    <w:sectPr w:rsidR="00264CA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8AC088F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9F26205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67BAB1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264CAC"/>
    <w:rsid w:val="00264CAC"/>
    <w:rsid w:val="00D15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541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4/04/26/the-primordial-covenant-of-humanity-did-it-literally-happen/" TargetMode="External"/><Relationship Id="rId21" Type="http://schemas.openxmlformats.org/officeDocument/2006/relationships/hyperlink" Target="https://thequran.love/2024/04/26/the-primordial-covenant-of-humanity-did-it-literally-happen/" TargetMode="External"/><Relationship Id="rId42" Type="http://schemas.openxmlformats.org/officeDocument/2006/relationships/hyperlink" Target="https://thequran.love/2025/05/22/the-enigma-of-consciousness-analyzing-quran-1785-across-scientific-philosophical-and-theological-domains/" TargetMode="External"/><Relationship Id="rId47" Type="http://schemas.openxmlformats.org/officeDocument/2006/relationships/hyperlink" Target="https://thequran.love/2024/04/26/the-primordial-covenant-of-humanity-did-it-literally-happen/" TargetMode="External"/><Relationship Id="rId63" Type="http://schemas.openxmlformats.org/officeDocument/2006/relationships/hyperlink" Target="https://thequran.love/2024/04/26/the-primordial-covenant-of-humanity-did-it-literally-happen/" TargetMode="External"/><Relationship Id="rId68" Type="http://schemas.openxmlformats.org/officeDocument/2006/relationships/hyperlink" Target="https://thequran.love/2024/04/26/the-primordial-covenant-of-humanity-did-it-literally-happen/" TargetMode="External"/><Relationship Id="rId84" Type="http://schemas.openxmlformats.org/officeDocument/2006/relationships/hyperlink" Target="https://thequran.love/2025/01/05/is-our-consciousness-a-hallucination/" TargetMode="External"/><Relationship Id="rId89" Type="http://schemas.openxmlformats.org/officeDocument/2006/relationships/hyperlink" Target="https://thequran.love/2025/05/22/the-enigma-of-consciousness-analyzing-quran-1785-across-scientific-philosophical-and-theological-domains/" TargetMode="External"/><Relationship Id="rId16" Type="http://schemas.openxmlformats.org/officeDocument/2006/relationships/hyperlink" Target="https://thequran.love/2024/04/26/the-primordial-covenant-of-humanity-did-it-literally-happen/" TargetMode="External"/><Relationship Id="rId11" Type="http://schemas.openxmlformats.org/officeDocument/2006/relationships/hyperlink" Target="https://thequran.love/2024/04/26/the-primordial-covenant-of-humanity-did-it-literally-happen/" TargetMode="External"/><Relationship Id="rId32" Type="http://schemas.openxmlformats.org/officeDocument/2006/relationships/hyperlink" Target="https://thequran.love/2024/04/26/the-primordial-covenant-of-humanity-did-it-literally-happen/" TargetMode="External"/><Relationship Id="rId37" Type="http://schemas.openxmlformats.org/officeDocument/2006/relationships/hyperlink" Target="https://thequran.love/2025/01/05/is-our-consciousness-a-hallucination/" TargetMode="External"/><Relationship Id="rId53" Type="http://schemas.openxmlformats.org/officeDocument/2006/relationships/hyperlink" Target="https://thequran.love/2024/04/26/the-primordial-covenant-of-humanity-did-it-literally-happen/" TargetMode="External"/><Relationship Id="rId58" Type="http://schemas.openxmlformats.org/officeDocument/2006/relationships/hyperlink" Target="https://thequran.love/2024/04/26/the-primordial-covenant-of-the-prophets-did-it-literally-happen/" TargetMode="External"/><Relationship Id="rId74" Type="http://schemas.openxmlformats.org/officeDocument/2006/relationships/hyperlink" Target="https://thequran.love/2024/04/26/the-primordial-covenant-of-humanity-did-it-literally-happen/" TargetMode="External"/><Relationship Id="rId79" Type="http://schemas.openxmlformats.org/officeDocument/2006/relationships/hyperlink" Target="https://thequran.love/2024/04/26/the-primordial-covenant-of-the-prophets-did-it-literally-happen/" TargetMode="External"/><Relationship Id="rId5" Type="http://schemas.openxmlformats.org/officeDocument/2006/relationships/webSettings" Target="webSettings.xml"/><Relationship Id="rId90" Type="http://schemas.openxmlformats.org/officeDocument/2006/relationships/hyperlink" Target="https://thequran.love/2025/05/22/the-enigma-of-consciousness-analyzing-quran-1785-across-scientific-philosophical-and-theological-domains/" TargetMode="External"/><Relationship Id="rId14" Type="http://schemas.openxmlformats.org/officeDocument/2006/relationships/hyperlink" Target="https://thequran.love/2024/04/26/the-primordial-covenant-of-the-prophets-did-it-literally-happen/" TargetMode="External"/><Relationship Id="rId22" Type="http://schemas.openxmlformats.org/officeDocument/2006/relationships/hyperlink" Target="https://thequran.love/2024/04/26/the-primordial-covenant-of-humanity-did-it-literally-happen/" TargetMode="External"/><Relationship Id="rId27" Type="http://schemas.openxmlformats.org/officeDocument/2006/relationships/hyperlink" Target="https://thequran.love/2024/04/26/the-primordial-covenant-of-humanity-did-it-literally-happen/" TargetMode="External"/><Relationship Id="rId30" Type="http://schemas.openxmlformats.org/officeDocument/2006/relationships/hyperlink" Target="https://thequran.love/2024/04/26/the-primordial-covenant-of-humanity-did-it-literally-happen/" TargetMode="External"/><Relationship Id="rId35" Type="http://schemas.openxmlformats.org/officeDocument/2006/relationships/hyperlink" Target="https://thequran.love/2024/04/26/the-primordial-covenant-of-the-prophets-did-it-literally-happen/" TargetMode="External"/><Relationship Id="rId43" Type="http://schemas.openxmlformats.org/officeDocument/2006/relationships/hyperlink" Target="https://thequran.love/2025/01/05/is-our-consciousness-a-hallucination/" TargetMode="External"/><Relationship Id="rId48" Type="http://schemas.openxmlformats.org/officeDocument/2006/relationships/hyperlink" Target="https://thequran.love/2024/04/26/the-primordial-covenant-of-humanity-did-it-literally-happen/" TargetMode="External"/><Relationship Id="rId56" Type="http://schemas.openxmlformats.org/officeDocument/2006/relationships/hyperlink" Target="https://thequran.love/2025/05/22/the-enigma-of-consciousness-analyzing-quran-1785-across-scientific-philosophical-and-theological-domains/" TargetMode="External"/><Relationship Id="rId64" Type="http://schemas.openxmlformats.org/officeDocument/2006/relationships/hyperlink" Target="https://thequran.love/2024/04/26/the-primordial-covenant-of-humanity-did-it-literally-happen/" TargetMode="External"/><Relationship Id="rId69" Type="http://schemas.openxmlformats.org/officeDocument/2006/relationships/hyperlink" Target="https://thequran.love/2024/04/26/the-primordial-covenant-of-humanity-did-it-literally-happen/" TargetMode="External"/><Relationship Id="rId77" Type="http://schemas.openxmlformats.org/officeDocument/2006/relationships/hyperlink" Target="https://thequran.love/2024/04/26/the-primordial-covenant-of-the-prophets-did-it-literally-happen/" TargetMode="External"/><Relationship Id="rId8" Type="http://schemas.openxmlformats.org/officeDocument/2006/relationships/hyperlink" Target="https://thequran.love/2024/04/26/the-primordial-covenant-of-humanity-did-it-literally-happen/" TargetMode="External"/><Relationship Id="rId51" Type="http://schemas.openxmlformats.org/officeDocument/2006/relationships/hyperlink" Target="https://thequran.love/2024/04/26/the-primordial-covenant-of-humanity-did-it-literally-happen/" TargetMode="External"/><Relationship Id="rId72" Type="http://schemas.openxmlformats.org/officeDocument/2006/relationships/hyperlink" Target="https://thequran.love/2024/04/26/the-primordial-covenant-of-humanity-did-it-literally-happen/" TargetMode="External"/><Relationship Id="rId80" Type="http://schemas.openxmlformats.org/officeDocument/2006/relationships/hyperlink" Target="https://thequran.love/2024/04/26/the-primordial-covenant-of-the-prophets-did-it-literally-happen/" TargetMode="External"/><Relationship Id="rId85" Type="http://schemas.openxmlformats.org/officeDocument/2006/relationships/hyperlink" Target="https://thequran.love/2025/01/05/is-our-consciousness-a-hallucination/" TargetMode="External"/><Relationship Id="rId3" Type="http://schemas.microsoft.com/office/2007/relationships/stylesWithEffects" Target="stylesWithEffects.xml"/><Relationship Id="rId12" Type="http://schemas.openxmlformats.org/officeDocument/2006/relationships/hyperlink" Target="https://thequran.love/2024/04/26/the-primordial-covenant-of-humanity-did-it-literally-happen/" TargetMode="External"/><Relationship Id="rId17" Type="http://schemas.openxmlformats.org/officeDocument/2006/relationships/hyperlink" Target="https://thequran.love/2024/04/26/the-primordial-covenant-of-humanity-did-it-literally-happen/" TargetMode="External"/><Relationship Id="rId25" Type="http://schemas.openxmlformats.org/officeDocument/2006/relationships/hyperlink" Target="https://thequran.love/2024/04/26/the-primordial-covenant-of-humanity-did-it-literally-happen/" TargetMode="External"/><Relationship Id="rId33" Type="http://schemas.openxmlformats.org/officeDocument/2006/relationships/hyperlink" Target="https://thequran.love/2024/04/26/the-primordial-covenant-of-humanity-did-it-literally-happen/" TargetMode="External"/><Relationship Id="rId38" Type="http://schemas.openxmlformats.org/officeDocument/2006/relationships/hyperlink" Target="https://thequran.love/2025/01/05/is-our-consciousness-a-hallucination/" TargetMode="External"/><Relationship Id="rId46" Type="http://schemas.openxmlformats.org/officeDocument/2006/relationships/hyperlink" Target="https://thequran.love/2024/04/26/the-primordial-covenant-of-humanity-did-it-literally-happen/" TargetMode="External"/><Relationship Id="rId59" Type="http://schemas.openxmlformats.org/officeDocument/2006/relationships/hyperlink" Target="https://thequran.love/2024/04/26/the-primordial-covenant-of-humanity-did-it-literally-happen/" TargetMode="External"/><Relationship Id="rId67" Type="http://schemas.openxmlformats.org/officeDocument/2006/relationships/hyperlink" Target="https://thequran.love/2024/04/26/the-primordial-covenant-of-humanity-did-it-literally-happen/" TargetMode="External"/><Relationship Id="rId20" Type="http://schemas.openxmlformats.org/officeDocument/2006/relationships/hyperlink" Target="https://thequran.love/2024/04/26/the-primordial-covenant-of-humanity-did-it-literally-happen/" TargetMode="External"/><Relationship Id="rId41" Type="http://schemas.openxmlformats.org/officeDocument/2006/relationships/hyperlink" Target="https://thequran.love/2025/05/22/the-enigma-of-consciousness-analyzing-quran-1785-across-scientific-philosophical-and-theological-domains/" TargetMode="External"/><Relationship Id="rId54" Type="http://schemas.openxmlformats.org/officeDocument/2006/relationships/hyperlink" Target="https://thequran.love/2024/04/26/the-primordial-covenant-of-the-prophets-did-it-literally-happen/" TargetMode="External"/><Relationship Id="rId62" Type="http://schemas.openxmlformats.org/officeDocument/2006/relationships/hyperlink" Target="https://thequran.love/2024/04/26/the-primordial-covenant-of-humanity-did-it-literally-happen/" TargetMode="External"/><Relationship Id="rId70" Type="http://schemas.openxmlformats.org/officeDocument/2006/relationships/hyperlink" Target="https://thequran.love/2024/04/26/the-primordial-covenant-of-humanity-did-it-literally-happen/" TargetMode="External"/><Relationship Id="rId75" Type="http://schemas.openxmlformats.org/officeDocument/2006/relationships/hyperlink" Target="https://thequran.love/2024/04/26/the-primordial-covenant-of-humanity-did-it-literally-happen/" TargetMode="External"/><Relationship Id="rId83" Type="http://schemas.openxmlformats.org/officeDocument/2006/relationships/hyperlink" Target="https://thequran.love/2025/01/05/is-our-consciousness-a-hallucination/" TargetMode="External"/><Relationship Id="rId88" Type="http://schemas.openxmlformats.org/officeDocument/2006/relationships/hyperlink" Target="https://thequran.love/2025/05/22/the-enigma-of-consciousness-analyzing-quran-1785-across-scientific-philosophical-and-theological-domains/" TargetMode="Externa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hequran.love/2024/04/26/the-primordial-covenant-of-humanity-did-it-literally-happen/" TargetMode="External"/><Relationship Id="rId15" Type="http://schemas.openxmlformats.org/officeDocument/2006/relationships/hyperlink" Target="https://thequran.love/2024/04/26/the-primordial-covenant-of-the-prophets-did-it-literally-happen/" TargetMode="External"/><Relationship Id="rId23" Type="http://schemas.openxmlformats.org/officeDocument/2006/relationships/hyperlink" Target="https://thequran.love/2024/04/26/the-primordial-covenant-of-humanity-did-it-literally-happen/" TargetMode="External"/><Relationship Id="rId28" Type="http://schemas.openxmlformats.org/officeDocument/2006/relationships/hyperlink" Target="https://thequran.love/2024/04/26/the-primordial-covenant-of-humanity-did-it-literally-happen/" TargetMode="External"/><Relationship Id="rId36" Type="http://schemas.openxmlformats.org/officeDocument/2006/relationships/hyperlink" Target="https://thequran.love/2024/04/26/the-primordial-covenant-of-the-prophets-did-it-literally-happen/" TargetMode="External"/><Relationship Id="rId49" Type="http://schemas.openxmlformats.org/officeDocument/2006/relationships/hyperlink" Target="https://thequran.love/2024/04/26/the-primordial-covenant-of-humanity-did-it-literally-happen/" TargetMode="External"/><Relationship Id="rId57" Type="http://schemas.openxmlformats.org/officeDocument/2006/relationships/hyperlink" Target="https://thequran.love/2025/01/05/is-our-consciousness-a-hallucination/" TargetMode="External"/><Relationship Id="rId10" Type="http://schemas.openxmlformats.org/officeDocument/2006/relationships/hyperlink" Target="https://thequran.love/2024/04/26/the-primordial-covenant-of-humanity-did-it-literally-happen/" TargetMode="External"/><Relationship Id="rId31" Type="http://schemas.openxmlformats.org/officeDocument/2006/relationships/hyperlink" Target="https://thequran.love/2024/04/26/the-primordial-covenant-of-the-prophets-did-it-literally-happen/" TargetMode="External"/><Relationship Id="rId44" Type="http://schemas.openxmlformats.org/officeDocument/2006/relationships/hyperlink" Target="https://thequran.love/2025/05/22/the-enigma-of-consciousness-analyzing-quran-1785-across-scientific-philosophical-and-theological-domains/" TargetMode="External"/><Relationship Id="rId52" Type="http://schemas.openxmlformats.org/officeDocument/2006/relationships/hyperlink" Target="https://thequran.love/2024/04/26/the-primordial-covenant-of-humanity-did-it-literally-happen/" TargetMode="External"/><Relationship Id="rId60" Type="http://schemas.openxmlformats.org/officeDocument/2006/relationships/hyperlink" Target="https://thequran.love/2024/04/26/the-primordial-covenant-of-humanity-did-it-literally-happen/" TargetMode="External"/><Relationship Id="rId65" Type="http://schemas.openxmlformats.org/officeDocument/2006/relationships/hyperlink" Target="https://thequran.love/2024/04/26/the-primordial-covenant-of-humanity-did-it-literally-happen/" TargetMode="External"/><Relationship Id="rId73" Type="http://schemas.openxmlformats.org/officeDocument/2006/relationships/hyperlink" Target="https://thequran.love/2024/04/26/the-primordial-covenant-of-humanity-did-it-literally-happen/" TargetMode="External"/><Relationship Id="rId78" Type="http://schemas.openxmlformats.org/officeDocument/2006/relationships/hyperlink" Target="https://thequran.love/2024/04/26/the-primordial-covenant-of-the-prophets-did-it-literally-happen/" TargetMode="External"/><Relationship Id="rId81" Type="http://schemas.openxmlformats.org/officeDocument/2006/relationships/hyperlink" Target="https://thequran.love/2024/04/26/the-primordial-covenant-of-the-prophets-did-it-literally-happen/" TargetMode="External"/><Relationship Id="rId86" Type="http://schemas.openxmlformats.org/officeDocument/2006/relationships/hyperlink" Target="https://thequran.love/2025/05/22/the-enigma-of-consciousness-analyzing-quran-1785-across-scientific-philosophical-and-theological-domains/" TargetMode="External"/><Relationship Id="rId4" Type="http://schemas.openxmlformats.org/officeDocument/2006/relationships/settings" Target="settings.xml"/><Relationship Id="rId9" Type="http://schemas.openxmlformats.org/officeDocument/2006/relationships/hyperlink" Target="https://thequran.love/2024/04/26/the-primordial-covenant-of-humanity-did-it-literally-happen/" TargetMode="External"/><Relationship Id="rId13" Type="http://schemas.openxmlformats.org/officeDocument/2006/relationships/hyperlink" Target="https://thequran.love/2024/04/26/the-primordial-covenant-of-humanity-did-it-literally-happen/" TargetMode="External"/><Relationship Id="rId18" Type="http://schemas.openxmlformats.org/officeDocument/2006/relationships/hyperlink" Target="https://thequran.love/2024/04/26/the-primordial-covenant-of-humanity-did-it-literally-happen/" TargetMode="External"/><Relationship Id="rId39" Type="http://schemas.openxmlformats.org/officeDocument/2006/relationships/hyperlink" Target="https://thequran.love/2024/04/26/the-primordial-covenant-of-the-prophets-did-it-literally-happen/" TargetMode="External"/><Relationship Id="rId34" Type="http://schemas.openxmlformats.org/officeDocument/2006/relationships/hyperlink" Target="https://thequran.love/2024/04/26/the-primordial-covenant-of-humanity-did-it-literally-happen/" TargetMode="External"/><Relationship Id="rId50" Type="http://schemas.openxmlformats.org/officeDocument/2006/relationships/hyperlink" Target="https://thequran.love/2024/04/26/the-primordial-covenant-of-humanity-did-it-literally-happen/" TargetMode="External"/><Relationship Id="rId55" Type="http://schemas.openxmlformats.org/officeDocument/2006/relationships/hyperlink" Target="https://thequran.love/2024/04/26/the-primordial-covenant-of-the-prophets-did-it-literally-happen/" TargetMode="External"/><Relationship Id="rId76" Type="http://schemas.openxmlformats.org/officeDocument/2006/relationships/hyperlink" Target="https://thequran.love/2024/04/26/the-primordial-covenant-of-humanity-did-it-literally-happen/" TargetMode="External"/><Relationship Id="rId7" Type="http://schemas.openxmlformats.org/officeDocument/2006/relationships/hyperlink" Target="https://thequran.love/2024/04/26/the-primordial-covenant-of-humanity-did-it-literally-happen/" TargetMode="External"/><Relationship Id="rId71" Type="http://schemas.openxmlformats.org/officeDocument/2006/relationships/hyperlink" Target="https://thequran.love/2024/04/26/the-primordial-covenant-of-humanity-did-it-literally-happen/" TargetMode="External"/><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thequran.love/2024/04/26/the-primordial-covenant-of-humanity-did-it-literally-happen/" TargetMode="External"/><Relationship Id="rId24" Type="http://schemas.openxmlformats.org/officeDocument/2006/relationships/hyperlink" Target="https://thequran.love/2024/04/26/the-primordial-covenant-of-humanity-did-it-literally-happen/" TargetMode="External"/><Relationship Id="rId40" Type="http://schemas.openxmlformats.org/officeDocument/2006/relationships/hyperlink" Target="https://thequran.love/2025/05/22/the-enigma-of-consciousness-analyzing-quran-1785-across-scientific-philosophical-and-theological-domains/" TargetMode="External"/><Relationship Id="rId45" Type="http://schemas.openxmlformats.org/officeDocument/2006/relationships/hyperlink" Target="https://thequran.love/2025/05/22/the-enigma-of-consciousness-analyzing-quran-1785-across-scientific-philosophical-and-theological-domains/" TargetMode="External"/><Relationship Id="rId66" Type="http://schemas.openxmlformats.org/officeDocument/2006/relationships/hyperlink" Target="https://thequran.love/2024/04/26/the-primordial-covenant-of-humanity-did-it-literally-happen/" TargetMode="External"/><Relationship Id="rId87" Type="http://schemas.openxmlformats.org/officeDocument/2006/relationships/hyperlink" Target="https://thequran.love/2025/05/22/the-enigma-of-consciousness-analyzing-quran-1785-across-scientific-philosophical-and-theological-domains/" TargetMode="External"/><Relationship Id="rId61" Type="http://schemas.openxmlformats.org/officeDocument/2006/relationships/hyperlink" Target="https://thequran.love/2024/04/26/the-primordial-covenant-of-humanity-did-it-literally-happen/" TargetMode="External"/><Relationship Id="rId82" Type="http://schemas.openxmlformats.org/officeDocument/2006/relationships/hyperlink" Target="https://thequran.love/2025/01/05/is-our-consciousness-a-hallucination/" TargetMode="External"/><Relationship Id="rId19" Type="http://schemas.openxmlformats.org/officeDocument/2006/relationships/hyperlink" Target="https://thequran.love/2024/04/26/the-primordial-covenant-of-humanity-did-it-literally-happ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5751</Words>
  <Characters>32786</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2025-09-07T15:19:00Z</dcterms:created>
  <dcterms:modified xsi:type="dcterms:W3CDTF">2025-09-07T15:23:00Z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