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9EE" w:rsidRDefault="00E16604">
      <w:pPr>
        <w:pStyle w:val="Heading1"/>
      </w:pPr>
      <w:bookmarkStart w:id="0" w:name="header"/>
      <w:bookmarkStart w:id="1" w:name="Xb0f58ff8ea36aab8e44819b0447e9fbd12fd285"/>
      <w:bookmarkStart w:id="2" w:name="content"/>
      <w:bookmarkEnd w:id="0"/>
      <w:r>
        <w:t>Muhammad ibn Hasan al-Askari (Imam al-Mahdi): A Balanced Scholarly Biography</w:t>
      </w:r>
    </w:p>
    <w:p w:rsidR="00E16604" w:rsidRPr="00E16604" w:rsidRDefault="00E16604" w:rsidP="00E16604">
      <w:pPr>
        <w:pStyle w:val="BodyText"/>
      </w:pPr>
      <w:r>
        <w:t>Written and collected by Zia H Shah MD</w:t>
      </w:r>
      <w:bookmarkStart w:id="3" w:name="_GoBack"/>
      <w:bookmarkEnd w:id="3"/>
    </w:p>
    <w:p w:rsidR="000159EE" w:rsidRDefault="00E16604">
      <w:pPr>
        <w:pStyle w:val="Heading2"/>
      </w:pPr>
      <w:bookmarkStart w:id="4" w:name="lineage-and-early-life"/>
      <w:r>
        <w:t>Lineage and Early Life</w:t>
      </w:r>
    </w:p>
    <w:p w:rsidR="000159EE" w:rsidRDefault="00E16604">
      <w:pPr>
        <w:pStyle w:val="FirstParagraph"/>
      </w:pPr>
      <w:r>
        <w:t>Abu al-Qasim Muhammad ibn Hasan al-ʿAskari – revered by Twelver Shiʿa Muslims as Imam al-Mahdi – was born in mid-9th century CE in the garrison town of Samarra (in modern-day Iraq)</w:t>
      </w:r>
      <w:hyperlink r:id="rId6" w:anchor=":~:text=Imam%20Muhammad%20Abul%20Qasim%20,of%20the%20Emperor%20of%20Rum">
        <w:r>
          <w:rPr>
            <w:rStyle w:val="Hyperlink"/>
          </w:rPr>
          <w:t>[1]</w:t>
        </w:r>
      </w:hyperlink>
      <w:r>
        <w:t>. Sources in the Twelver tradition commonly cite his birth on 15 Shaʿbān 255 AH (869 CE), during the reign of the Ab</w:t>
      </w:r>
      <w:r>
        <w:t>basid caliph al-Muʿtamid</w:t>
      </w:r>
      <w:hyperlink r:id="rId7" w:anchor=":~:text=Imam%20Muhammad%20Abul%20Qasim%20,of%20the%20Emperor%20of%20Rum">
        <w:r>
          <w:rPr>
            <w:rStyle w:val="Hyperlink"/>
          </w:rPr>
          <w:t>[1]</w:t>
        </w:r>
      </w:hyperlink>
      <w:r>
        <w:t>. His father was</w:t>
      </w:r>
      <w:r>
        <w:t xml:space="preserve"> Imam </w:t>
      </w:r>
      <w:r>
        <w:t>Ḥ</w:t>
      </w:r>
      <w:r>
        <w:t>asan al-ʿAskari, the eleventh Shia Imam, and his mother was Narjis (also called Narjis Khātūn), whom later accounts describe as a noble-born woman of Byzantine origin</w:t>
      </w:r>
      <w:hyperlink r:id="rId8" w:anchor=":~:text=Imam%20Muhammad%20Abul%20Qasim%20,of%20the%20Emperor%20of%20Rum">
        <w:r>
          <w:rPr>
            <w:rStyle w:val="Hyperlink"/>
          </w:rPr>
          <w:t>[1]</w:t>
        </w:r>
      </w:hyperlink>
      <w:r>
        <w:t>. Through his father’s lineage, Muhammad ibn Hasan is a direct descendant of the Prophet Muhammad – his ancestry traces bac</w:t>
      </w:r>
      <w:r>
        <w:t xml:space="preserve">k via the line of Shia Imams to ʿAlī ibn Abī </w:t>
      </w:r>
      <w:r>
        <w:t>Ṭ</w:t>
      </w:r>
      <w:r>
        <w:t>ālib and Fā</w:t>
      </w:r>
      <w:r>
        <w:t>ṭ</w:t>
      </w:r>
      <w:r>
        <w:t>ima, the Prophet’s daughter</w:t>
      </w:r>
      <w:hyperlink r:id="rId9" w:anchor=":~:text=Imam%20Muhammad%20Abul%20Qasim%20,of%20the%20Emperor%20of%20Rum">
        <w:r>
          <w:rPr>
            <w:rStyle w:val="Hyperlink"/>
          </w:rPr>
          <w:t>[1]</w:t>
        </w:r>
      </w:hyperlink>
      <w:r>
        <w:t>. This lineage places him as the twelfth and final Imam in the Ithnā ʿAsharī (Twelver) Shia succession, which is significant for Twelver theology and identity.</w:t>
      </w:r>
    </w:p>
    <w:p w:rsidR="000159EE" w:rsidRDefault="00E16604">
      <w:pPr>
        <w:pStyle w:val="BodyText"/>
      </w:pPr>
      <w:r>
        <w:t>From the start, the birth and early life of Muhamma</w:t>
      </w:r>
      <w:r>
        <w:t xml:space="preserve">d al-Mahdi were shrouded in secrecy due to political pressures. According to Shia historical sources, Imam </w:t>
      </w:r>
      <w:r>
        <w:t>Ḥ</w:t>
      </w:r>
      <w:r>
        <w:t>asan al-ʿAskari kept his son’s birth hidden from the public, revealing the child only to a close circle of family and trusted followers</w:t>
      </w:r>
      <w:hyperlink r:id="rId10" w:anchor=":~:text=According%20to%20the%20early%20Imamite,greater%20portion%20of%20his%20own">
        <w:r>
          <w:rPr>
            <w:rStyle w:val="Hyperlink"/>
          </w:rPr>
          <w:t>[2]</w:t>
        </w:r>
      </w:hyperlink>
      <w:hyperlink r:id="rId11" w:anchor=":~:text=claims,10%20These%20traditions%20seem%20to">
        <w:r>
          <w:rPr>
            <w:rStyle w:val="Hyperlink"/>
          </w:rPr>
          <w:t>[3]</w:t>
        </w:r>
      </w:hyperlink>
      <w:r>
        <w:t>. This caution was deemed necessary because the Abbasid authorities were alert to Shia</w:t>
      </w:r>
      <w:r>
        <w:t xml:space="preserve"> messianic expectations: widespread rumors held that Imam al-ʿAskari would have a son who could be the promised </w:t>
      </w:r>
      <w:r>
        <w:rPr>
          <w:b/>
          <w:bCs/>
        </w:rPr>
        <w:t>Mahdi</w:t>
      </w:r>
      <w:r>
        <w:t>, a savior figure</w:t>
      </w:r>
      <w:hyperlink r:id="rId12" w:anchor=":~:text=Uthman%20ibn%20Sa%27id%2C,20">
        <w:r>
          <w:rPr>
            <w:rStyle w:val="Hyperlink"/>
          </w:rPr>
          <w:t>[4]</w:t>
        </w:r>
      </w:hyperlink>
      <w:hyperlink r:id="rId13" w:anchor=":~:text=successor%20openly.5%20As%20al,greater%20portion%20of%20his%20own">
        <w:r>
          <w:rPr>
            <w:rStyle w:val="Hyperlink"/>
          </w:rPr>
          <w:t>[5]</w:t>
        </w:r>
      </w:hyperlink>
      <w:r>
        <w:t>. Imam al-ʿAskari, who himself lived un</w:t>
      </w:r>
      <w:r>
        <w:t xml:space="preserve">der house arrest in Samarra, feared for his son’s life and future. Thus, in Shia narratives, the infant Muhammad al-Mahdi’s upbringing took place under conditions of concealment; even many among the Imam’s own Shiʿa community were not aware of the child’s </w:t>
      </w:r>
      <w:r>
        <w:t>existence</w:t>
      </w:r>
      <w:hyperlink r:id="rId14" w:anchor=":~:text=successor%20openly.5%20As%20al,6">
        <w:r>
          <w:rPr>
            <w:rStyle w:val="Hyperlink"/>
          </w:rPr>
          <w:t>[6]</w:t>
        </w:r>
      </w:hyperlink>
      <w:r>
        <w:t xml:space="preserve">. These measures set the stage for the Imam’s later </w:t>
      </w:r>
      <w:r>
        <w:rPr>
          <w:b/>
          <w:bCs/>
        </w:rPr>
        <w:t>o</w:t>
      </w:r>
      <w:r>
        <w:rPr>
          <w:b/>
          <w:bCs/>
        </w:rPr>
        <w:t>ccultation</w:t>
      </w:r>
      <w:r>
        <w:t>, as the need to protect the awaited Imam from Abbasid persecution was paramount from the very beginning</w:t>
      </w:r>
      <w:hyperlink r:id="rId15" w:anchor=":~:text=successor%20openly.5%20As%20al,6">
        <w:r>
          <w:rPr>
            <w:rStyle w:val="Hyperlink"/>
          </w:rPr>
          <w:t>[6]</w:t>
        </w:r>
      </w:hyperlink>
      <w:r>
        <w:t>.</w:t>
      </w:r>
    </w:p>
    <w:p w:rsidR="000159EE" w:rsidRDefault="00E16604">
      <w:pPr>
        <w:pStyle w:val="Heading2"/>
      </w:pPr>
      <w:bookmarkStart w:id="5" w:name="historical-and-political-context"/>
      <w:bookmarkEnd w:id="4"/>
      <w:r>
        <w:t>Historical and Political Context</w:t>
      </w:r>
    </w:p>
    <w:p w:rsidR="000159EE" w:rsidRDefault="00E16604">
      <w:pPr>
        <w:pStyle w:val="FirstParagraph"/>
      </w:pPr>
      <w:r>
        <w:t>The era into which Muhammad ibn Hasan al-Askari was born was one of intense political uncertainty and sectarian tension in the Islamic world. The mid-9th century Abbasid</w:t>
      </w:r>
      <w:r>
        <w:t xml:space="preserve"> Caliphate was in decline, with real power often in the hands of military strongmen and court intrigues. The tenth and eleventh Shia Imams (ʿAlī al-Hādī and </w:t>
      </w:r>
      <w:r>
        <w:t>Ḥ</w:t>
      </w:r>
      <w:r>
        <w:t xml:space="preserve">asan al-ʿAskari, respectively) had been kept under strict surveillance by the Abbasid authorities </w:t>
      </w:r>
      <w:r>
        <w:t>in Samarra, a military camp-city where the Caliphs could monitor dissident elements</w:t>
      </w:r>
      <w:hyperlink r:id="rId16" w:anchor=":~:text=The%20Imams%20%20%27Al%C4%AB%20al,123">
        <w:r>
          <w:rPr>
            <w:rStyle w:val="Hyperlink"/>
          </w:rPr>
          <w:t>[7]</w:t>
        </w:r>
      </w:hyperlink>
      <w:r>
        <w:t>. Shia sources hold the Abbasids responsible for hara</w:t>
      </w:r>
      <w:r>
        <w:t>ssing and even poisoning these Imams</w:t>
      </w:r>
      <w:hyperlink r:id="rId17" w:anchor=":~:text=The%20Imams%20%20%27Al%C4%AB%20al,123">
        <w:r>
          <w:rPr>
            <w:rStyle w:val="Hyperlink"/>
          </w:rPr>
          <w:t>[7]</w:t>
        </w:r>
      </w:hyperlink>
      <w:r>
        <w:t>. Caliph al-Mutawakkil (r. 847–861) and his successors were particularly harsh towards the Shiʿa, pe</w:t>
      </w:r>
      <w:r>
        <w:t>rsecuting their communities due to both theological opposition and political fears</w:t>
      </w:r>
      <w:hyperlink r:id="rId18" w:anchor=":~:text=Until%20their%20deaths%2C%20the%20tenth,13">
        <w:r>
          <w:rPr>
            <w:rStyle w:val="Hyperlink"/>
          </w:rPr>
          <w:t>[8]</w:t>
        </w:r>
      </w:hyperlink>
      <w:r>
        <w:t>. One major Abbasid fear was the popular Shia be</w:t>
      </w:r>
      <w:r>
        <w:t xml:space="preserve">lief in a coming Mahdi from the Prophet’s family, which could inspire rebellion. </w:t>
      </w:r>
      <w:r>
        <w:lastRenderedPageBreak/>
        <w:t xml:space="preserve">Notably, by the time of Imam </w:t>
      </w:r>
      <w:r>
        <w:t>Ḥ</w:t>
      </w:r>
      <w:r>
        <w:t xml:space="preserve">asan al-ʿAskari, an Abbasid ruler (reportedly al-Muʿtamid) had heard prophecies that the Imam’s progeny would be </w:t>
      </w:r>
      <w:r>
        <w:rPr>
          <w:i/>
          <w:iCs/>
        </w:rPr>
        <w:t>al-Mahdi</w:t>
      </w:r>
      <w:r>
        <w:t>, the “Rightly Guided” r</w:t>
      </w:r>
      <w:r>
        <w:t>edeemer, and thus the regime was determined to prevent any such successor from rising</w:t>
      </w:r>
      <w:hyperlink r:id="rId19" w:anchor=":~:text=Uthman%20ibn%20Sa%27id%2C,20">
        <w:r>
          <w:rPr>
            <w:rStyle w:val="Hyperlink"/>
          </w:rPr>
          <w:t>[4]</w:t>
        </w:r>
      </w:hyperlink>
      <w:r>
        <w:t>.</w:t>
      </w:r>
    </w:p>
    <w:p w:rsidR="000159EE" w:rsidRDefault="00E16604">
      <w:pPr>
        <w:pStyle w:val="BodyText"/>
      </w:pPr>
      <w:r>
        <w:t>Within Shiʿism, this period was marked by underground act</w:t>
      </w:r>
      <w:r>
        <w:t>ivities and factional ferment. Other Shia sects and claimants existed alongside what would become Twelver Shiʿism. For example, the Ismaʿili movement (from a different line of Imamic succession) was actively spreading its network (al‐Daʿwa) across the Isla</w:t>
      </w:r>
      <w:r>
        <w:t>mic world</w:t>
      </w:r>
      <w:hyperlink r:id="rId20" w:anchor=":~:text=Isma%27il%20b.%20Musa%20al,highly%20developed%2C%20particularly%20in%20the">
        <w:r>
          <w:rPr>
            <w:rStyle w:val="Hyperlink"/>
          </w:rPr>
          <w:t>[9]</w:t>
        </w:r>
      </w:hyperlink>
      <w:r>
        <w:t>, and event</w:t>
      </w:r>
      <w:r>
        <w:t>ually in 909 CE the Ismaʿilis established the Fatimid caliphate. Zaydi Shiʿa in places like Yemen continued to follow descendants of ʿAlī who led uprisings. The Abbasid caliphs treated the Twelver Imams with suspicion partly because past Alid revolts – suc</w:t>
      </w:r>
      <w:r>
        <w:t xml:space="preserve">h as the uprising of Muhammad ibn ʿAbdullāh (Dhu’n-Nafs al-Zakiyyah) in 762 – had been associated with </w:t>
      </w:r>
      <w:r>
        <w:rPr>
          <w:i/>
          <w:iCs/>
        </w:rPr>
        <w:t>Mahdī</w:t>
      </w:r>
      <w:r>
        <w:t>-like figures</w:t>
      </w:r>
      <w:hyperlink r:id="rId21" w:anchor=":~:text=The%20word%20Nafs%20al%20Zakiyyah,rebellion%20against%20the%20Abbasid%20Khalifah">
        <w:r>
          <w:rPr>
            <w:rStyle w:val="Hyperlink"/>
          </w:rPr>
          <w:t>[10]</w:t>
        </w:r>
      </w:hyperlink>
      <w:hyperlink r:id="rId22" w:anchor=":~:text=of%20the%20Shia%20believed%20Muhammad,rebellion%20against%20the%20Abbasid%20Khalifah">
        <w:r>
          <w:rPr>
            <w:rStyle w:val="Hyperlink"/>
          </w:rPr>
          <w:t>[11]</w:t>
        </w:r>
      </w:hyperlink>
      <w:r>
        <w:t>. By the 870s, the Abbasids were weakened (Turkic mercenaries and others often controlled the throne), but they remained vigilant ag</w:t>
      </w:r>
      <w:r>
        <w:t xml:space="preserve">ainst any charismatic focus for Shia opposition. In this charged environment, Imam </w:t>
      </w:r>
      <w:r>
        <w:t>Ḥ</w:t>
      </w:r>
      <w:r>
        <w:t xml:space="preserve">asan al-ʿAskari’s household was under effective house arrest and even communication with his followers was curtailed. It is within this context of political repression and </w:t>
      </w:r>
      <w:r>
        <w:t>Shia messianic expectation that the life of his son, Muhammad al-Mahdi, unfolded</w:t>
      </w:r>
      <w:hyperlink r:id="rId23" w:anchor=":~:text=successor%20openly.5%20As%20al,6">
        <w:r>
          <w:rPr>
            <w:rStyle w:val="Hyperlink"/>
          </w:rPr>
          <w:t>[6]</w:t>
        </w:r>
      </w:hyperlink>
      <w:hyperlink r:id="rId24" w:anchor=":~:text=Uthman%20ibn%20Sa%27id%2C,20">
        <w:r>
          <w:rPr>
            <w:rStyle w:val="Hyperlink"/>
          </w:rPr>
          <w:t>[4]</w:t>
        </w:r>
      </w:hyperlink>
      <w:r>
        <w:t>.</w:t>
      </w:r>
    </w:p>
    <w:p w:rsidR="000159EE" w:rsidRDefault="00E16604">
      <w:pPr>
        <w:pStyle w:val="Heading2"/>
      </w:pPr>
      <w:bookmarkStart w:id="6" w:name="key-events-during-his-lifetime"/>
      <w:bookmarkEnd w:id="5"/>
      <w:r>
        <w:t>Key Events during His Lifetime</w:t>
      </w:r>
    </w:p>
    <w:p w:rsidR="000159EE" w:rsidRDefault="00E16604">
      <w:pPr>
        <w:pStyle w:val="FirstParagraph"/>
      </w:pPr>
      <w:r>
        <w:t>Because Muhammad al-Mahdi’s public life was extremely brief – assuming he was born around 869</w:t>
      </w:r>
      <w:r>
        <w:t xml:space="preserve"> CE, he would have only been a child when circumstances forced him into hiding – the key events associated with him are few but significant. </w:t>
      </w:r>
      <w:r>
        <w:rPr>
          <w:b/>
          <w:bCs/>
        </w:rPr>
        <w:t>Shia historical tradition</w:t>
      </w:r>
      <w:r>
        <w:t xml:space="preserve"> holds that the young Muhammad ibn Hasan briefly revealed himself at the time of his fathe</w:t>
      </w:r>
      <w:r>
        <w:t xml:space="preserve">r’s death. Imam </w:t>
      </w:r>
      <w:r>
        <w:t>Ḥ</w:t>
      </w:r>
      <w:r>
        <w:t>asan al-ʿAskari died in 260 AH (874 CE) in Samarra</w:t>
      </w:r>
      <w:hyperlink r:id="rId25" w:anchor=":~:text=Al,says%2C%20the%20Imamites%20were%20suffering">
        <w:r>
          <w:rPr>
            <w:rStyle w:val="Hyperlink"/>
          </w:rPr>
          <w:t>[12]</w:t>
        </w:r>
      </w:hyperlink>
      <w:r>
        <w:t>, and accounts say the funeral prayer (</w:t>
      </w:r>
      <w:r>
        <w:rPr>
          <w:i/>
          <w:iCs/>
        </w:rPr>
        <w:t>ṣ</w:t>
      </w:r>
      <w:r>
        <w:rPr>
          <w:i/>
          <w:iCs/>
        </w:rPr>
        <w:t>alāt al-janāza</w:t>
      </w:r>
      <w:r>
        <w:t>) for the deceased Imam was led by his son, Muhammad, who was then a boy of about five</w:t>
      </w:r>
      <w:hyperlink r:id="rId26" w:anchor=":~:text=It%20was%208th%20Rabiul%20Awwal,the%20young%20Imam%20without%20question">
        <w:r>
          <w:rPr>
            <w:rStyle w:val="Hyperlink"/>
          </w:rPr>
          <w:t>[13]</w:t>
        </w:r>
      </w:hyperlink>
      <w:r>
        <w:t>. It is said that as the Imam’s body was prepared, a child emerged and conducted the funeral rites, to the astonishment of onlo</w:t>
      </w:r>
      <w:r>
        <w:t>okers – even the Abbasid vizier and guards present allegedly followed this young leader in prayer</w:t>
      </w:r>
      <w:hyperlink r:id="rId27" w:anchor=":~:text=It%20was%208th%20Rabiul%20Awwal,the%20young%20Imam%20without%20question">
        <w:r>
          <w:rPr>
            <w:rStyle w:val="Hyperlink"/>
          </w:rPr>
          <w:t>[13]</w:t>
        </w:r>
      </w:hyperlink>
      <w:r>
        <w:t xml:space="preserve">. Only after the ceremony did the Abbasid authorities grasp the implications: this child was the secret heir of al-ʿAskari. The </w:t>
      </w:r>
      <w:r>
        <w:rPr>
          <w:b/>
          <w:bCs/>
        </w:rPr>
        <w:t>Caliph al-Muʿtamid</w:t>
      </w:r>
      <w:r>
        <w:t>, realizing the potential threat, reportedly</w:t>
      </w:r>
      <w:r>
        <w:t xml:space="preserve"> ordered his soldiers to seize the boy, but by then the young Imam had disappeared from view</w:t>
      </w:r>
      <w:hyperlink r:id="rId28" w:anchor=":~:text=followed%20the%20young%20Imam%20without,question">
        <w:r>
          <w:rPr>
            <w:rStyle w:val="Hyperlink"/>
          </w:rPr>
          <w:t>[14]</w:t>
        </w:r>
      </w:hyperlink>
      <w:r>
        <w:t>. Despite an intensive search of the house, the Abbasid agents “did not find anyone inside”</w:t>
      </w:r>
      <w:hyperlink r:id="rId29" w:anchor=":~:text=Once%20the%20prayers%20were%20over,search%20for%20the%20young%20Imam">
        <w:r>
          <w:rPr>
            <w:rStyle w:val="Hyperlink"/>
          </w:rPr>
          <w:t>[15]</w:t>
        </w:r>
      </w:hyperlink>
      <w:r>
        <w:t>. Shia narrations suggest that God miraculously concealed the Imam at this critical moment</w:t>
      </w:r>
      <w:hyperlink r:id="rId30" w:anchor=":~:text=They%20did%20not%20find%20any,squeezed%20his%20empire%20into%20oblivion">
        <w:r>
          <w:rPr>
            <w:rStyle w:val="Hyperlink"/>
          </w:rPr>
          <w:t>[16]</w:t>
        </w:r>
      </w:hyperlink>
      <w:r>
        <w:t>. This dramatic incident – the sudden appearance and vanishing of the Imam at his father’s funeral – i</w:t>
      </w:r>
      <w:r>
        <w:t xml:space="preserve">s recounted in Shia literature as a key turning point leading to the Imam’s </w:t>
      </w:r>
      <w:r>
        <w:rPr>
          <w:b/>
          <w:bCs/>
        </w:rPr>
        <w:t>Minor Occultation</w:t>
      </w:r>
      <w:r>
        <w:t xml:space="preserve"> (al-Ghaybat al-</w:t>
      </w:r>
      <w:r>
        <w:t>Ṣ</w:t>
      </w:r>
      <w:r>
        <w:t>ughrā)</w:t>
      </w:r>
      <w:hyperlink r:id="rId31" w:anchor=":~:text=The%20Imam%E2%80%99s%20period%20of%20lesser,in%20the%20year%20260%20Hijri">
        <w:r>
          <w:rPr>
            <w:rStyle w:val="Hyperlink"/>
          </w:rPr>
          <w:t>[17]</w:t>
        </w:r>
      </w:hyperlink>
      <w:r>
        <w:t>.</w:t>
      </w:r>
    </w:p>
    <w:p w:rsidR="000159EE" w:rsidRDefault="00E16604">
      <w:pPr>
        <w:pStyle w:val="BodyText"/>
      </w:pPr>
      <w:r>
        <w:t xml:space="preserve">After this, Muhammad al-Mahdi was no longer accessible to the general community, marking the beginning of his </w:t>
      </w:r>
      <w:r>
        <w:rPr>
          <w:i/>
          <w:iCs/>
        </w:rPr>
        <w:t>imamate in concealment</w:t>
      </w:r>
      <w:r>
        <w:t xml:space="preserve">. </w:t>
      </w:r>
      <w:r>
        <w:rPr>
          <w:b/>
          <w:bCs/>
        </w:rPr>
        <w:t>For the next few decades, he comm</w:t>
      </w:r>
      <w:r>
        <w:rPr>
          <w:b/>
          <w:bCs/>
        </w:rPr>
        <w:t>unicated only through select representatives</w:t>
      </w:r>
      <w:r>
        <w:t>, if at all, and ordinary believers could no longer directly interact with him. There are Shia reports of letters (tawqīʿāt) issued by the Hidden Imam during these years in response to questions, and of occasiona</w:t>
      </w:r>
      <w:r>
        <w:t>l miraculous appearances to aid the faithful</w:t>
      </w:r>
      <w:hyperlink r:id="rId32" w:anchor=":~:text=n,15%29.%20It%20must%20be">
        <w:r>
          <w:rPr>
            <w:rStyle w:val="Hyperlink"/>
          </w:rPr>
          <w:t>[18]</w:t>
        </w:r>
      </w:hyperlink>
      <w:hyperlink r:id="rId33" w:anchor=":~:text=Let%20us%20end%20this%20section,1700%3A%20see">
        <w:r>
          <w:rPr>
            <w:rStyle w:val="Hyperlink"/>
          </w:rPr>
          <w:t>[19]</w:t>
        </w:r>
      </w:hyperlink>
      <w:r>
        <w:t xml:space="preserve">. However, historically </w:t>
      </w:r>
      <w:r>
        <w:lastRenderedPageBreak/>
        <w:t>verifiable details of his life during this period are scant. Non-Shia and secular historical records of th</w:t>
      </w:r>
      <w:r>
        <w:t xml:space="preserve">e late 9th century do not conclusively document the existence of Imam al-ʿAskari’s son, which has led to debate among scholars (as discussed later). What is clear from early Imamī sources is that Imam al-Mahdi’s </w:t>
      </w:r>
      <w:r>
        <w:rPr>
          <w:i/>
          <w:iCs/>
        </w:rPr>
        <w:t>status</w:t>
      </w:r>
      <w:r>
        <w:t xml:space="preserve"> as the legitimate successor was a mat</w:t>
      </w:r>
      <w:r>
        <w:t xml:space="preserve">ter of intense dispute at first. In the confusion after 874 CE, the Shia community </w:t>
      </w:r>
      <w:r>
        <w:rPr>
          <w:b/>
          <w:bCs/>
        </w:rPr>
        <w:t>splintered into factions</w:t>
      </w:r>
      <w:r>
        <w:t xml:space="preserve"> over who the next Imam was or whether the Imamate had ended. Some groups claimed that Imam al-Mahdi had died in childhood, others claimed he never e</w:t>
      </w:r>
      <w:r>
        <w:t>xisted, and yet others believed someone else (like al-ʿAskari’s brother, Jaʿfar) should lead</w:t>
      </w:r>
      <w:hyperlink r:id="rId34" w:anchor=":~:text=Imamis%20did%20not%20themselves%20hesitate,zam%C4%81n">
        <w:r>
          <w:rPr>
            <w:rStyle w:val="Hyperlink"/>
          </w:rPr>
          <w:t>[20]</w:t>
        </w:r>
      </w:hyperlink>
      <w:r>
        <w:t>. Only a small core of Imamī Shiʿa firmly upheld that Muhammad ibn al-</w:t>
      </w:r>
      <w:r>
        <w:t>Ḥ</w:t>
      </w:r>
      <w:r>
        <w:t xml:space="preserve">asan was alive but divinely hidden – and that he was the </w:t>
      </w:r>
      <w:r>
        <w:rPr>
          <w:b/>
          <w:bCs/>
        </w:rPr>
        <w:t>awaited Mahdi</w:t>
      </w:r>
      <w:r>
        <w:t xml:space="preserve"> who would return in the end times</w:t>
      </w:r>
      <w:hyperlink r:id="rId35" w:anchor=":~:text=mysterious%20fate%20of%20the%20presumed,Kohlberg%2C%201976">
        <w:r>
          <w:rPr>
            <w:rStyle w:val="Hyperlink"/>
          </w:rPr>
          <w:t>[21]</w:t>
        </w:r>
      </w:hyperlink>
      <w:r>
        <w:t xml:space="preserve">. Over the subsequent few decades, this belief in the hidden Imam </w:t>
      </w:r>
      <w:r>
        <w:t>gained ascendency and these Imamīs became known as the Twelvers (Ithnā ʿAshariyyah)</w:t>
      </w:r>
      <w:hyperlink r:id="rId36" w:anchor=":~:text=still%20others%20simply%20denied%20his,Kohlberg%2C%201976">
        <w:r>
          <w:rPr>
            <w:rStyle w:val="Hyperlink"/>
          </w:rPr>
          <w:t>[22]</w:t>
        </w:r>
      </w:hyperlink>
      <w:r>
        <w:t>. All other sectarian claimants gradually died out or rejoined the Twelver fold, solidifying the doctrine that the line of Imams had continued unbroken in occultation</w:t>
      </w:r>
      <w:hyperlink r:id="rId37" w:anchor=":~:text=had%20an%20infant%20son%20named,and%20final%20Imam%20in%20occultation">
        <w:r>
          <w:rPr>
            <w:rStyle w:val="Hyperlink"/>
          </w:rPr>
          <w:t>[23]</w:t>
        </w:r>
      </w:hyperlink>
      <w:r>
        <w:t>.</w:t>
      </w:r>
    </w:p>
    <w:p w:rsidR="000159EE" w:rsidRDefault="00E16604">
      <w:pPr>
        <w:pStyle w:val="Heading2"/>
      </w:pPr>
      <w:bookmarkStart w:id="7" w:name="X87dba408c08203e27ba3d6f5bbe7b09b1094262"/>
      <w:bookmarkEnd w:id="6"/>
      <w:r>
        <w:t>Theological and Eschatological Significance in Shia Islam</w:t>
      </w:r>
    </w:p>
    <w:p w:rsidR="000159EE" w:rsidRDefault="00E16604">
      <w:pPr>
        <w:pStyle w:val="FirstParagraph"/>
      </w:pPr>
      <w:r>
        <w:t xml:space="preserve">Imam Muhammad al-Mahdi holds profound </w:t>
      </w:r>
      <w:r>
        <w:rPr>
          <w:b/>
          <w:bCs/>
        </w:rPr>
        <w:t>theological and eschatological significance</w:t>
      </w:r>
      <w:r>
        <w:t xml:space="preserve"> in Twelver Shia Islam. As the tw</w:t>
      </w:r>
      <w:r>
        <w:t xml:space="preserve">elfth and final Imam, he is regarded as the </w:t>
      </w:r>
      <w:r>
        <w:rPr>
          <w:b/>
          <w:bCs/>
        </w:rPr>
        <w:t>Hujjat Allāh</w:t>
      </w:r>
      <w:r>
        <w:t xml:space="preserve"> (“Proof of God on Earth”) and the divinely guided leader who upholds the truth of Islam in every age</w:t>
      </w:r>
      <w:hyperlink r:id="rId38" w:anchor=":~:text=Islam%2C%20is%20known%20by%20many,2">
        <w:r>
          <w:rPr>
            <w:rStyle w:val="Hyperlink"/>
          </w:rPr>
          <w:t>[24]</w:t>
        </w:r>
      </w:hyperlink>
      <w:hyperlink r:id="rId39" w:anchor=":~:text=not%20viewed%20as%20reliable%20by,4">
        <w:r>
          <w:rPr>
            <w:rStyle w:val="Hyperlink"/>
          </w:rPr>
          <w:t>[25]</w:t>
        </w:r>
      </w:hyperlink>
      <w:r>
        <w:t>. Twelver doctrine emphasizes that the earth can never be void of an Imam, who is the spiritual and moral authority</w:t>
      </w:r>
      <w:r>
        <w:t xml:space="preserve"> for humanity</w:t>
      </w:r>
      <w:hyperlink r:id="rId40" w:anchor=":~:text=The%20Twelver%20theory%20of%20occultation,and%20widespread%20among%20the%20Twelvers">
        <w:r>
          <w:rPr>
            <w:rStyle w:val="Hyperlink"/>
          </w:rPr>
          <w:t>[26]</w:t>
        </w:r>
      </w:hyperlink>
      <w:hyperlink r:id="rId41" w:anchor=":~:text=of%20the%20Prophet%20and%20his,10%20These%20traditions%20seem%20to">
        <w:r>
          <w:rPr>
            <w:rStyle w:val="Hyperlink"/>
          </w:rPr>
          <w:t>[27]</w:t>
        </w:r>
      </w:hyperlink>
      <w:r>
        <w:t>. Even in occultation, Imam al-Mahdi is believed to fulfill this role as an unseen guide. Shia theolog</w:t>
      </w:r>
      <w:r>
        <w:t>y teaches that God has prolonged the Imam’s life miraculously – drawing parallels with figures like the Qur’anic prophet Khidr or the biblical Elijah who also have mysterious, extended lifespans in religious lore</w:t>
      </w:r>
      <w:hyperlink r:id="rId42" w:anchor=":~:text=Many%20scholars%20shared%20the%20perplexity,Until%20the%20present%20time%20there">
        <w:r>
          <w:rPr>
            <w:rStyle w:val="Hyperlink"/>
          </w:rPr>
          <w:t>[28]</w:t>
        </w:r>
      </w:hyperlink>
      <w:hyperlink r:id="rId43" w:anchor=":~:text=prolonged%20occultation%20of%20the%20twelfth,Until%20the%20present%20time%20there">
        <w:r>
          <w:rPr>
            <w:rStyle w:val="Hyperlink"/>
          </w:rPr>
          <w:t>[29]</w:t>
        </w:r>
      </w:hyperlink>
      <w:r>
        <w:t xml:space="preserve">. The occultation is thus not a denial of the Imam’s presence, but a </w:t>
      </w:r>
      <w:r>
        <w:t>test of believers’ faith and a safeguard for the Imam until the divinely appointed time of his reappearance</w:t>
      </w:r>
      <w:hyperlink r:id="rId44" w:anchor=":~:text=of%20Major%20Occultation%20of%20the,the%20first%20shorter%20than%20the">
        <w:r>
          <w:rPr>
            <w:rStyle w:val="Hyperlink"/>
          </w:rPr>
          <w:t>[30]</w:t>
        </w:r>
      </w:hyperlink>
      <w:r>
        <w:t>.</w:t>
      </w:r>
    </w:p>
    <w:p w:rsidR="000159EE" w:rsidRDefault="00E16604">
      <w:pPr>
        <w:pStyle w:val="BodyText"/>
      </w:pPr>
      <w:r>
        <w:t xml:space="preserve">Eschatologically, Muhammad al-Mahdi is identified with the </w:t>
      </w:r>
      <w:r>
        <w:rPr>
          <w:b/>
          <w:bCs/>
        </w:rPr>
        <w:t>Mahdi</w:t>
      </w:r>
      <w:r>
        <w:t xml:space="preserve"> – the “Rightly Guided One” – prophesied in numerous Islamic traditions. In Twelver belief, he is the </w:t>
      </w:r>
      <w:r>
        <w:rPr>
          <w:b/>
          <w:bCs/>
        </w:rPr>
        <w:t>Qa’im</w:t>
      </w:r>
      <w:r>
        <w:t xml:space="preserve"> (“the one who will rise up”</w:t>
      </w:r>
      <w:r>
        <w:t>) from the family of the Prophet, destined to emerge at the end of times to establish global justice and peace</w:t>
      </w:r>
      <w:hyperlink r:id="rId45" w:anchor=":~:text=Muhammad%20al,and%20justice%20and%20redeem%20Islam">
        <w:r>
          <w:rPr>
            <w:rStyle w:val="Hyperlink"/>
          </w:rPr>
          <w:t>[31]</w:t>
        </w:r>
      </w:hyperlink>
      <w:hyperlink r:id="rId46" w:anchor=":~:text=%E2%80%9CThe%20world%20will%20not%20come,Mahdi.%E2%80%9D">
        <w:r>
          <w:rPr>
            <w:rStyle w:val="Hyperlink"/>
          </w:rPr>
          <w:t>[32]</w:t>
        </w:r>
      </w:hyperlink>
      <w:r>
        <w:t>. Shia hadith attributed to Prophet Muhammad describe tha</w:t>
      </w:r>
      <w:r>
        <w:t>t the Mahdi “will fill the earth with equity and justice just as it has been filled with tyranny and oppression”</w:t>
      </w:r>
      <w:hyperlink r:id="rId47" w:anchor=":~:text=%E2%80%9CThe%20Mahdi%20will%20be%20descended,%E2%80%9D%20%28Biharul%20Anwar%2C%20Majlisi">
        <w:r>
          <w:rPr>
            <w:rStyle w:val="Hyperlink"/>
          </w:rPr>
          <w:t>[33]</w:t>
        </w:r>
      </w:hyperlink>
      <w:r>
        <w:t>. This messianic role gives Shia eschatology a strong sense of hope amid suffering: the Hidden Imam is a living, albeit concealed, savior who will return when</w:t>
      </w:r>
      <w:r>
        <w:t xml:space="preserve"> God wills. Twelver communities have thus historically drawn comfort and strength from the belief that their </w:t>
      </w:r>
      <w:r>
        <w:rPr>
          <w:i/>
          <w:iCs/>
        </w:rPr>
        <w:t>victorious Imam</w:t>
      </w:r>
      <w:r>
        <w:t xml:space="preserve"> is watching over them and will one day defeat injustice</w:t>
      </w:r>
      <w:hyperlink r:id="rId48" w:anchor=":~:text=Sachedina%20suggests%20that%20the%20messianic,persecutions%20under%20different%20Sunni%20dynasties">
        <w:r>
          <w:rPr>
            <w:rStyle w:val="Hyperlink"/>
          </w:rPr>
          <w:t>[34]</w:t>
        </w:r>
      </w:hyperlink>
      <w:r>
        <w:t xml:space="preserve">. As one scholar notes, the </w:t>
      </w:r>
      <w:r>
        <w:rPr>
          <w:b/>
          <w:bCs/>
        </w:rPr>
        <w:t>messianic belief in the Hidden Imam</w:t>
      </w:r>
      <w:r>
        <w:t xml:space="preserve"> helped Shiʿa endure periods of severe persecution, instilling patience and faith that</w:t>
      </w:r>
      <w:r>
        <w:t xml:space="preserve"> ultimately justice will prevail</w:t>
      </w:r>
      <w:hyperlink r:id="rId49" w:anchor=":~:text=Sachedina%20suggests%20that%20the%20messianic,persecutions%20under%20different%20Sunni%20dynasties">
        <w:r>
          <w:rPr>
            <w:rStyle w:val="Hyperlink"/>
          </w:rPr>
          <w:t>[34]</w:t>
        </w:r>
      </w:hyperlink>
      <w:r>
        <w:t>. Theologically, Imam al-Mahdi’s occultat</w:t>
      </w:r>
      <w:r>
        <w:t xml:space="preserve">ion also paved the way for a </w:t>
      </w:r>
      <w:r>
        <w:rPr>
          <w:b/>
          <w:bCs/>
        </w:rPr>
        <w:t>reinterpretation of leadership</w:t>
      </w:r>
      <w:r>
        <w:t xml:space="preserve"> in Shia Islam: since the Imam is not openly present to govern, religious scholars (faqīh) gradually assumed the authority to guide the community in jurisprudence and spiritual matters during his a</w:t>
      </w:r>
      <w:r>
        <w:t>bsence</w:t>
      </w:r>
      <w:hyperlink r:id="rId50" w:anchor=":~:text=theory%2C%20for%20instance%2C%20sets%20forth,and%20widespread%20among%20the%20Twelvers">
        <w:r>
          <w:rPr>
            <w:rStyle w:val="Hyperlink"/>
          </w:rPr>
          <w:t>[35]</w:t>
        </w:r>
      </w:hyperlink>
      <w:hyperlink r:id="rId51" w:anchor=":~:text=As%20both%20the%20spiritual%20and,Mahdi%2C%20stipulated%20that">
        <w:r>
          <w:rPr>
            <w:rStyle w:val="Hyperlink"/>
          </w:rPr>
          <w:t>[36]</w:t>
        </w:r>
      </w:hyperlink>
      <w:r>
        <w:t xml:space="preserve">. This development eventually led to doctrines like the </w:t>
      </w:r>
      <w:r>
        <w:rPr>
          <w:i/>
          <w:iCs/>
        </w:rPr>
        <w:t>Niābat al-ʿĀmma</w:t>
      </w:r>
      <w:r>
        <w:t xml:space="preserve"> (general deputyship of the jurists) </w:t>
      </w:r>
      <w:r>
        <w:lastRenderedPageBreak/>
        <w:t>and</w:t>
      </w:r>
      <w:r>
        <w:t xml:space="preserve">, in modern times, the theory of </w:t>
      </w:r>
      <w:r>
        <w:rPr>
          <w:i/>
          <w:iCs/>
        </w:rPr>
        <w:t>Walāyat al-Faqīh</w:t>
      </w:r>
      <w:r>
        <w:t xml:space="preserve"> (guardianship of the jurist) – essentially interim solutions for governance until the Imam’s return</w:t>
      </w:r>
      <w:hyperlink r:id="rId52" w:anchor=":~:text=As%20both%20the%20spiritual%20and,Mahdi%2C%20stipulated%20that">
        <w:r>
          <w:rPr>
            <w:rStyle w:val="Hyperlink"/>
          </w:rPr>
          <w:t>[36]</w:t>
        </w:r>
      </w:hyperlink>
      <w:hyperlink r:id="rId53" w:anchor=":~:text=religious%20matters,42">
        <w:r>
          <w:rPr>
            <w:rStyle w:val="Hyperlink"/>
          </w:rPr>
          <w:t>[37]</w:t>
        </w:r>
      </w:hyperlink>
      <w:r>
        <w:t xml:space="preserve">. In sum, Imam al-Mahdi stands as both a </w:t>
      </w:r>
      <w:r>
        <w:rPr>
          <w:b/>
          <w:bCs/>
        </w:rPr>
        <w:t>spiritual ideal</w:t>
      </w:r>
      <w:r>
        <w:t xml:space="preserve"> (the infallible guide who connects humanity to the d</w:t>
      </w:r>
      <w:r>
        <w:t xml:space="preserve">ivine truth) and an </w:t>
      </w:r>
      <w:r>
        <w:rPr>
          <w:b/>
          <w:bCs/>
        </w:rPr>
        <w:t>eschatological promise</w:t>
      </w:r>
      <w:r>
        <w:t xml:space="preserve"> (the one who will redeem the world), making him absolutely central to Twelver Shia faith and identity.</w:t>
      </w:r>
    </w:p>
    <w:p w:rsidR="000159EE" w:rsidRDefault="00E16604">
      <w:pPr>
        <w:pStyle w:val="Heading2"/>
      </w:pPr>
      <w:bookmarkStart w:id="8" w:name="minor-occultation-ghaybat-al-ṣughrā"/>
      <w:bookmarkEnd w:id="7"/>
      <w:r>
        <w:t>Minor Occultation (Ghaybat al-</w:t>
      </w:r>
      <w:r>
        <w:t>Ṣ</w:t>
      </w:r>
      <w:r>
        <w:t>ughrā)</w:t>
      </w:r>
    </w:p>
    <w:p w:rsidR="000159EE" w:rsidRDefault="00E16604">
      <w:pPr>
        <w:pStyle w:val="FirstParagraph"/>
      </w:pPr>
      <w:r>
        <w:rPr>
          <w:i/>
          <w:iCs/>
        </w:rPr>
        <w:t>The Al-Askari Shrine in Samarra, Iraq, where the 10th and 11th Imams are</w:t>
      </w:r>
      <w:r>
        <w:rPr>
          <w:i/>
          <w:iCs/>
        </w:rPr>
        <w:t xml:space="preserve"> buried and adjacent to which is the cellarpit (sardāb) that Shia tradition associates with the disappearance of the Twelfth Imam.</w:t>
      </w:r>
      <w:r>
        <w:t xml:space="preserve"> During the </w:t>
      </w:r>
      <w:r>
        <w:rPr>
          <w:b/>
          <w:bCs/>
        </w:rPr>
        <w:t>Minor Occultation</w:t>
      </w:r>
      <w:r>
        <w:t xml:space="preserve"> (Arabic: </w:t>
      </w:r>
      <w:r>
        <w:rPr>
          <w:i/>
          <w:iCs/>
        </w:rPr>
        <w:t>al-Ghayba al-</w:t>
      </w:r>
      <w:r>
        <w:rPr>
          <w:i/>
          <w:iCs/>
        </w:rPr>
        <w:t>Ṣ</w:t>
      </w:r>
      <w:r>
        <w:rPr>
          <w:i/>
          <w:iCs/>
        </w:rPr>
        <w:t>ughrā</w:t>
      </w:r>
      <w:r>
        <w:t>), Imam al-Mahdi was believed to remain physically on earth but hidd</w:t>
      </w:r>
      <w:r>
        <w:t>en from the masses, maintaining only indirect contact with his community. This period lasted from 260 AH/874 CE (immediately after his father’s death) until 329 AH/941 CE</w:t>
      </w:r>
      <w:hyperlink r:id="rId54" w:anchor=":~:text=Minor%20Occultation%20,The%20End%20of%20the">
        <w:r>
          <w:rPr>
            <w:rStyle w:val="Hyperlink"/>
          </w:rPr>
          <w:t>[38]</w:t>
        </w:r>
      </w:hyperlink>
      <w:hyperlink r:id="rId55" w:anchor=":~:text=Uthman%20was%20followed%20by%20three,Mahdi%2C%20added%20that%20the">
        <w:r>
          <w:rPr>
            <w:rStyle w:val="Hyperlink"/>
          </w:rPr>
          <w:t>[39]</w:t>
        </w:r>
      </w:hyperlink>
      <w:r>
        <w:t xml:space="preserve">. In Twelver tradition, the Minor Occultation was marked by the </w:t>
      </w:r>
      <w:r>
        <w:t xml:space="preserve">Imam’s correspondence through a series of </w:t>
      </w:r>
      <w:r>
        <w:rPr>
          <w:b/>
          <w:bCs/>
        </w:rPr>
        <w:t>Four Deputies</w:t>
      </w:r>
      <w:r>
        <w:t xml:space="preserve"> (also called </w:t>
      </w:r>
      <w:r>
        <w:rPr>
          <w:b/>
          <w:bCs/>
        </w:rPr>
        <w:t>Safīrs</w:t>
      </w:r>
      <w:r>
        <w:t xml:space="preserve"> or agents) who acted as intermediaries</w:t>
      </w:r>
      <w:hyperlink r:id="rId56" w:anchor=":~:text=representatives%3A%20,197%20ff">
        <w:r>
          <w:rPr>
            <w:rStyle w:val="Hyperlink"/>
          </w:rPr>
          <w:t>[40]</w:t>
        </w:r>
      </w:hyperlink>
      <w:hyperlink r:id="rId57" w:anchor=":~:text=Thus%20began%20a%20period%20of,The%20letter%2C%20ascribed%20to">
        <w:r>
          <w:rPr>
            <w:rStyle w:val="Hyperlink"/>
          </w:rPr>
          <w:t>[41]</w:t>
        </w:r>
      </w:hyperlink>
      <w:r>
        <w:t xml:space="preserve">. The identities of these four men are consistently reported in Shia sources: </w:t>
      </w:r>
      <w:r>
        <w:rPr>
          <w:i/>
          <w:iCs/>
        </w:rPr>
        <w:t>(1)</w:t>
      </w:r>
      <w:r>
        <w:t xml:space="preserve"> Abu ʿ</w:t>
      </w:r>
      <w:r>
        <w:t xml:space="preserve">Amr ʿUthmān ibn Saʿīd al-ʿAmri, a close confidant of the 11th Imam; </w:t>
      </w:r>
      <w:r>
        <w:rPr>
          <w:i/>
          <w:iCs/>
        </w:rPr>
        <w:t>(2)</w:t>
      </w:r>
      <w:r>
        <w:t xml:space="preserve"> Abu Jaʿfar Muhammad ibn ʿUthmān (the son of ʿUthmān al-ʿAmri); </w:t>
      </w:r>
      <w:r>
        <w:rPr>
          <w:i/>
          <w:iCs/>
        </w:rPr>
        <w:t>(3)</w:t>
      </w:r>
      <w:r>
        <w:t xml:space="preserve"> Abu’l-Qāsim </w:t>
      </w:r>
      <w:r>
        <w:t>Ḥ</w:t>
      </w:r>
      <w:r>
        <w:t>usayn ibn Rū</w:t>
      </w:r>
      <w:r>
        <w:t>ḥ</w:t>
      </w:r>
      <w:r>
        <w:t xml:space="preserve"> al-Nawbakhtī; and </w:t>
      </w:r>
      <w:r>
        <w:rPr>
          <w:i/>
          <w:iCs/>
        </w:rPr>
        <w:t>(4)</w:t>
      </w:r>
      <w:r>
        <w:t xml:space="preserve"> Abu’l-</w:t>
      </w:r>
      <w:r>
        <w:t>Ḥ</w:t>
      </w:r>
      <w:r>
        <w:t>asan ʿAlī ibn Muhammad al-Samarri</w:t>
      </w:r>
      <w:hyperlink r:id="rId58" w:anchor=":~:text=representatives%3A%20,197%20ff">
        <w:r>
          <w:rPr>
            <w:rStyle w:val="Hyperlink"/>
          </w:rPr>
          <w:t>[40]</w:t>
        </w:r>
      </w:hyperlink>
      <w:r>
        <w:t xml:space="preserve">. These individuals, known collectively as </w:t>
      </w:r>
      <w:r>
        <w:rPr>
          <w:b/>
          <w:bCs/>
        </w:rPr>
        <w:t>al-Nuwwāb al-Arbaʿa</w:t>
      </w:r>
      <w:r>
        <w:t xml:space="preserve"> (“the Four Representatives”), served in succession, each </w:t>
      </w:r>
      <w:r>
        <w:t>one assuming the role upon his predecessor’s death.</w:t>
      </w:r>
    </w:p>
    <w:p w:rsidR="000159EE" w:rsidRDefault="00E16604">
      <w:pPr>
        <w:pStyle w:val="BodyText"/>
      </w:pPr>
      <w:r>
        <w:t>The function of the Imam’s deputies during the Minor Occultation was crucial for the survival of the Imamī Shiʿa community. Through them, the Hidden Imam is said to have guided his followers’ affairs from</w:t>
      </w:r>
      <w:r>
        <w:t xml:space="preserve"> behind the scenes. The deputies </w:t>
      </w:r>
      <w:r>
        <w:rPr>
          <w:b/>
          <w:bCs/>
        </w:rPr>
        <w:t>conveyed questions, legal issues, and the community’s needs</w:t>
      </w:r>
      <w:r>
        <w:t xml:space="preserve"> to the Imam, and then transmitted the Imam’s answers and directives back to the Shia faithful</w:t>
      </w:r>
      <w:hyperlink r:id="rId59" w:anchor=":~:text=The%20most%20important%20activities%20of,in%20public%20and%2C%20finally%2C%20performing">
        <w:r>
          <w:rPr>
            <w:rStyle w:val="Hyperlink"/>
          </w:rPr>
          <w:t>[42]</w:t>
        </w:r>
      </w:hyperlink>
      <w:r>
        <w:t xml:space="preserve">. They also collected the religious taxes (like </w:t>
      </w:r>
      <w:r>
        <w:rPr>
          <w:i/>
          <w:iCs/>
        </w:rPr>
        <w:t>khums</w:t>
      </w:r>
      <w:r>
        <w:t xml:space="preserve"> and other contributions) on behalf of the Imam and </w:t>
      </w:r>
      <w:r>
        <w:t>distributed funds to the needy and to other causes per the Imam’s instructions</w:t>
      </w:r>
      <w:hyperlink r:id="rId60" w:anchor=":~:text=The%20most%20important%20activities%20of,in%20public%20and%2C%20finally%2C%20performing">
        <w:r>
          <w:rPr>
            <w:rStyle w:val="Hyperlink"/>
          </w:rPr>
          <w:t>[42]</w:t>
        </w:r>
      </w:hyperlink>
      <w:r>
        <w:t xml:space="preserve">. In essence, the deputies maintained the structure of the Imamate during a time when the Imam could not be openly present. Twelver sources recount numerous accounts of letters (known as </w:t>
      </w:r>
      <w:r>
        <w:rPr>
          <w:i/>
          <w:iCs/>
        </w:rPr>
        <w:t>tawqīʿāt</w:t>
      </w:r>
      <w:r>
        <w:t>) issued by Imam a</w:t>
      </w:r>
      <w:r>
        <w:t>l-Mahdi via these agents, addressing everything from theological questions to communal matters</w:t>
      </w:r>
      <w:hyperlink r:id="rId61" w:anchor=":~:text=n,15%29.%20It%20must%20be">
        <w:r>
          <w:rPr>
            <w:rStyle w:val="Hyperlink"/>
          </w:rPr>
          <w:t>[18]</w:t>
        </w:r>
      </w:hyperlink>
      <w:hyperlink r:id="rId62" w:anchor=":~:text=The%20most%20important%20activities%20of,in%20public%20and%2C%20finally%2C%20performing">
        <w:r>
          <w:rPr>
            <w:rStyle w:val="Hyperlink"/>
          </w:rPr>
          <w:t>[42]</w:t>
        </w:r>
      </w:hyperlink>
      <w:r>
        <w:t xml:space="preserve">. These letters helped </w:t>
      </w:r>
      <w:r>
        <w:rPr>
          <w:b/>
          <w:bCs/>
        </w:rPr>
        <w:t>crystallize Shia doctrine</w:t>
      </w:r>
      <w:r>
        <w:t xml:space="preserve"> in the absence of a manifest Imam. They also bolstered Shia morale: the community was reassured that their Imam was still attentive and responsive, even if unseen</w:t>
      </w:r>
      <w:hyperlink r:id="rId63" w:anchor=":~:text=Let%20us%20end%20this%20section,1700%3A%20see">
        <w:r>
          <w:rPr>
            <w:rStyle w:val="Hyperlink"/>
          </w:rPr>
          <w:t>[19]</w:t>
        </w:r>
      </w:hyperlink>
      <w:hyperlink r:id="rId64" w:anchor=":~:text=accounts%20of%20meetings%20during%20the,is%20not%20an%20encounter">
        <w:r>
          <w:rPr>
            <w:rStyle w:val="Hyperlink"/>
          </w:rPr>
          <w:t>[43]</w:t>
        </w:r>
      </w:hyperlink>
      <w:r>
        <w:t xml:space="preserve">. Hagiographical narratives attribute miraculous powers to the representatives as well – for example, being able to deliver messages to the Imam in ways that defied ordinary constraints – which, in the </w:t>
      </w:r>
      <w:r>
        <w:t>eyes of believers, affirmed the divine legitimacy of the system</w:t>
      </w:r>
      <w:hyperlink r:id="rId65" w:anchor=":~:text=describing%20the%20supernatural%20powers%20of,75">
        <w:r>
          <w:rPr>
            <w:rStyle w:val="Hyperlink"/>
          </w:rPr>
          <w:t>[44]</w:t>
        </w:r>
      </w:hyperlink>
      <w:r>
        <w:t>.</w:t>
      </w:r>
    </w:p>
    <w:p w:rsidR="000159EE" w:rsidRDefault="00E16604">
      <w:pPr>
        <w:pStyle w:val="BodyText"/>
      </w:pPr>
      <w:r>
        <w:t>By the ye</w:t>
      </w:r>
      <w:r>
        <w:t>ar 329 AH/941 CE, the fourth and final deputy, ʿAlī al-Samarri, fell ill and prepared the community for a major transition. According to Shia chronicles, shortly before his death al-Samarri received a final letter from Imam al-Mahdi</w:t>
      </w:r>
      <w:hyperlink r:id="rId66" w:anchor=":~:text=Thus%20began%20a%20period%20of,The%20letter%2C%20ascribed%20to">
        <w:r>
          <w:rPr>
            <w:rStyle w:val="Hyperlink"/>
          </w:rPr>
          <w:t>[41]</w:t>
        </w:r>
      </w:hyperlink>
      <w:r>
        <w:t xml:space="preserve">. In this famous letter, the Imam </w:t>
      </w:r>
      <w:r>
        <w:rPr>
          <w:b/>
          <w:bCs/>
        </w:rPr>
        <w:t>foretold the deputy’s own death</w:t>
      </w:r>
      <w:r>
        <w:t xml:space="preserve"> (“you will die in six days”) and declared that henceforth no appoin</w:t>
      </w:r>
      <w:r>
        <w:t>ted representative would succeed al-Samarri</w:t>
      </w:r>
      <w:hyperlink r:id="rId67" w:anchor=":~:text=Thus%20began%20a%20period%20of,the%20earth%20would%20be%20filled">
        <w:r>
          <w:rPr>
            <w:rStyle w:val="Hyperlink"/>
          </w:rPr>
          <w:t>[45]</w:t>
        </w:r>
      </w:hyperlink>
      <w:r>
        <w:t xml:space="preserve">. The letter announced the end of the Minor Occultation and the </w:t>
      </w:r>
      <w:r>
        <w:rPr>
          <w:b/>
          <w:bCs/>
        </w:rPr>
        <w:t xml:space="preserve">beginning </w:t>
      </w:r>
      <w:r>
        <w:rPr>
          <w:b/>
          <w:bCs/>
        </w:rPr>
        <w:lastRenderedPageBreak/>
        <w:t>of the complete or Major Occultation</w:t>
      </w:r>
      <w:r>
        <w:t>, during which the Imam would no longer be in contact even through agents</w:t>
      </w:r>
      <w:hyperlink r:id="rId68" w:anchor=":~:text=Thus%20began%20a%20period%20of,the%20earth%20would%20be%20filled">
        <w:r>
          <w:rPr>
            <w:rStyle w:val="Hyperlink"/>
          </w:rPr>
          <w:t>[45]</w:t>
        </w:r>
      </w:hyperlink>
      <w:r>
        <w:t xml:space="preserve">. The Imam’s message, as preserved by Shaykh al-Sadūq (Ibn Bābūya) in his 10th-century work </w:t>
      </w:r>
      <w:r>
        <w:rPr>
          <w:i/>
          <w:iCs/>
        </w:rPr>
        <w:t>Kamal al-Dīn</w:t>
      </w:r>
      <w:r>
        <w:t xml:space="preserve">, states in part: </w:t>
      </w:r>
      <w:r>
        <w:rPr>
          <w:i/>
          <w:iCs/>
        </w:rPr>
        <w:t>“no one will see me henceforth, and no one will claim to be my deputy except that he is an impostor”</w:t>
      </w:r>
      <w:hyperlink r:id="rId69" w:anchor=":~:text=received%20a%20final%20letter%20signed,23%20and">
        <w:r>
          <w:rPr>
            <w:rStyle w:val="Hyperlink"/>
          </w:rPr>
          <w:t>[46]</w:t>
        </w:r>
      </w:hyperlink>
      <w:r>
        <w:t>. It also consoled the believers to remain steadfast until God permits the Imam’s return when “th</w:t>
      </w:r>
      <w:r>
        <w:t>e earth is filled with tyranny” and in dire need of divine justice</w:t>
      </w:r>
      <w:hyperlink r:id="rId70" w:anchor=":~:text=25%20,26">
        <w:r>
          <w:rPr>
            <w:rStyle w:val="Hyperlink"/>
          </w:rPr>
          <w:t>[47]</w:t>
        </w:r>
      </w:hyperlink>
      <w:hyperlink r:id="rId71" w:anchor=":~:text=of%20Major%20Occultation%20of%20the,the%20first%20shorter%20than%20the">
        <w:r>
          <w:rPr>
            <w:rStyle w:val="Hyperlink"/>
          </w:rPr>
          <w:t>[30]</w:t>
        </w:r>
      </w:hyperlink>
      <w:r>
        <w:t xml:space="preserve">. After delivering this final testament, al-Samarri died in 941 CE, and with him ended the era in which the Hidden Imam maintained </w:t>
      </w:r>
      <w:r>
        <w:rPr>
          <w:b/>
          <w:bCs/>
        </w:rPr>
        <w:t>localized oversigh</w:t>
      </w:r>
      <w:r>
        <w:rPr>
          <w:b/>
          <w:bCs/>
        </w:rPr>
        <w:t>t of the Shia community</w:t>
      </w:r>
      <w:r>
        <w:t xml:space="preserve"> through particular individuals</w:t>
      </w:r>
      <w:hyperlink r:id="rId72" w:anchor=":~:text=">
        <w:r>
          <w:rPr>
            <w:rStyle w:val="Hyperlink"/>
          </w:rPr>
          <w:t>[48]</w:t>
        </w:r>
      </w:hyperlink>
      <w:r>
        <w:t>. The Minor Occultation thus seamlessly transitioned into the next phase, the Major Occultation, which continues to t</w:t>
      </w:r>
      <w:r>
        <w:t>his day.</w:t>
      </w:r>
    </w:p>
    <w:p w:rsidR="000159EE" w:rsidRDefault="00E16604">
      <w:pPr>
        <w:pStyle w:val="Heading2"/>
      </w:pPr>
      <w:bookmarkStart w:id="9" w:name="major-occultation-ghaybat-al-kubrā"/>
      <w:bookmarkEnd w:id="8"/>
      <w:r>
        <w:t>Major Occultation (Ghaybat al-Kubrā)</w:t>
      </w:r>
    </w:p>
    <w:p w:rsidR="000159EE" w:rsidRDefault="00E16604">
      <w:pPr>
        <w:pStyle w:val="FirstParagraph"/>
      </w:pPr>
      <w:r>
        <w:t xml:space="preserve">The </w:t>
      </w:r>
      <w:r>
        <w:rPr>
          <w:b/>
          <w:bCs/>
        </w:rPr>
        <w:t>Major Occultation</w:t>
      </w:r>
      <w:r>
        <w:t xml:space="preserve"> (</w:t>
      </w:r>
      <w:r>
        <w:rPr>
          <w:i/>
          <w:iCs/>
        </w:rPr>
        <w:t>al-Ghayba al-Kubrā</w:t>
      </w:r>
      <w:r>
        <w:t>) began in 329 AH (940/941 CE) with the death of the fourth deputy and has continued for over a millennium up to the present time</w:t>
      </w:r>
      <w:hyperlink r:id="rId73" w:anchor=":~:text=">
        <w:r>
          <w:rPr>
            <w:rStyle w:val="Hyperlink"/>
          </w:rPr>
          <w:t>[48]</w:t>
        </w:r>
      </w:hyperlink>
      <w:r>
        <w:t>. During this period, Imam al-Mahdi remains completely hidden and no person can claim sanctioned communication or authority on his behalf</w:t>
      </w:r>
      <w:hyperlink r:id="rId74" w:anchor=":~:text=received%20a%20final%20letter%20signed,23%20and">
        <w:r>
          <w:rPr>
            <w:rStyle w:val="Hyperlink"/>
          </w:rPr>
          <w:t>[46]</w:t>
        </w:r>
      </w:hyperlink>
      <w:hyperlink r:id="rId75" w:anchor=":~:text=n,15%29.%20It%20must%20be">
        <w:r>
          <w:rPr>
            <w:rStyle w:val="Hyperlink"/>
          </w:rPr>
          <w:t>[18]</w:t>
        </w:r>
      </w:hyperlink>
      <w:r>
        <w:t>. In Twelver doctrine, the Major Occultation will persist “until the end of time” – that is, until God commands the Imam’s reappearance as the Mahdi in the end days</w:t>
      </w:r>
      <w:hyperlink r:id="rId76" w:anchor=":~:text=received%20a%20final%20letter%20signed,it%20in%20ancient%20sources%2C%20and">
        <w:r>
          <w:rPr>
            <w:rStyle w:val="Hyperlink"/>
          </w:rPr>
          <w:t>[49]</w:t>
        </w:r>
      </w:hyperlink>
      <w:r>
        <w:t>. This prolonged disappearance of the Imam presented the Shia community with a theological and practical challenge: how to sustai</w:t>
      </w:r>
      <w:r>
        <w:t xml:space="preserve">n their faith and organizational structure without the visible presence of their divinely guided leader. Early on, there was </w:t>
      </w:r>
      <w:r>
        <w:rPr>
          <w:b/>
          <w:bCs/>
        </w:rPr>
        <w:t>confusion and disappointment</w:t>
      </w:r>
      <w:r>
        <w:t xml:space="preserve"> among some followers as the years stretched on without the Imam’s return. Historical sources indicate </w:t>
      </w:r>
      <w:r>
        <w:t>that in the decades after 941, many Shiʿa were perplexed by the Imam’s continued absence; some had expected a shorter occultation and more immediate advent of the Mahdi</w:t>
      </w:r>
      <w:hyperlink r:id="rId77" w:anchor=":~:text=this%20statement%20to%20Abu%20Sahl,who%20went%20into%20concealment%20before">
        <w:r>
          <w:rPr>
            <w:rStyle w:val="Hyperlink"/>
          </w:rPr>
          <w:t>[50]</w:t>
        </w:r>
      </w:hyperlink>
      <w:hyperlink r:id="rId78" w:anchor=":~:text=Several%20remarks%20made%20about%20twenty,that%20many%20Imamites%20abandoned%20their">
        <w:r>
          <w:rPr>
            <w:rStyle w:val="Hyperlink"/>
          </w:rPr>
          <w:t>[51]</w:t>
        </w:r>
      </w:hyperlink>
      <w:r>
        <w:t>. Detractors from rival sects</w:t>
      </w:r>
      <w:r>
        <w:t xml:space="preserve"> (such as certain Muʿtazilites or Zaydīs) openly challenged the Imamī Shiʿa, arguing that the concept of a hidden Imam was untenable or that the Twelfth Imam must have died if he was ever born</w:t>
      </w:r>
      <w:hyperlink r:id="rId79" w:anchor=":~:text=second%20occultation%20,the%20occultation%20along%20with%20the">
        <w:r>
          <w:rPr>
            <w:rStyle w:val="Hyperlink"/>
          </w:rPr>
          <w:t>[52]</w:t>
        </w:r>
      </w:hyperlink>
      <w:hyperlink r:id="rId80" w:anchor=":~:text=dominant%20feature%20in%20Imamite%20circles,that%20many%20Imamites%20abandoned%20their">
        <w:r>
          <w:rPr>
            <w:rStyle w:val="Hyperlink"/>
          </w:rPr>
          <w:t>[53]</w:t>
        </w:r>
      </w:hyperlink>
      <w:r>
        <w:t xml:space="preserve">. Twelver scholars of the 10th and 11th centuries responded by developing a sophisticated theology of </w:t>
      </w:r>
      <w:r>
        <w:t>occultation to explain and justify the Imam’s absence, drawing on both rational arguments and prophetic hadiths.</w:t>
      </w:r>
    </w:p>
    <w:p w:rsidR="000159EE" w:rsidRDefault="00E16604">
      <w:pPr>
        <w:pStyle w:val="BodyText"/>
      </w:pPr>
      <w:r>
        <w:t xml:space="preserve">Twelver teachings enumerate several </w:t>
      </w:r>
      <w:r>
        <w:rPr>
          <w:b/>
          <w:bCs/>
        </w:rPr>
        <w:t>reasons and wisdoms</w:t>
      </w:r>
      <w:r>
        <w:t xml:space="preserve"> behind the Major Occultation. Classical sources (e.g. al-Kulaynī, al-Nuʿmānī, al-Sadūq)</w:t>
      </w:r>
      <w:r>
        <w:t xml:space="preserve"> commonly cite four primary reasons: </w:t>
      </w:r>
      <w:r>
        <w:rPr>
          <w:b/>
          <w:bCs/>
        </w:rPr>
        <w:t>(1)</w:t>
      </w:r>
      <w:r>
        <w:t xml:space="preserve"> To protect the life of the Imam – had he been publicly accessible, he would likely have been killed by unjust rulers</w:t>
      </w:r>
      <w:hyperlink r:id="rId81" w:anchor=":~:text=n,15%29.%20It%20must%20be">
        <w:r>
          <w:rPr>
            <w:rStyle w:val="Hyperlink"/>
          </w:rPr>
          <w:t>[18]</w:t>
        </w:r>
      </w:hyperlink>
      <w:hyperlink r:id="rId82" w:anchor=":~:text=of%20Major%20Occultation%20of%20the,the%20first%20shorter%20than%20the">
        <w:r>
          <w:rPr>
            <w:rStyle w:val="Hyperlink"/>
          </w:rPr>
          <w:t>[30]</w:t>
        </w:r>
      </w:hyperlink>
      <w:r>
        <w:t xml:space="preserve">. </w:t>
      </w:r>
      <w:r>
        <w:rPr>
          <w:b/>
          <w:bCs/>
        </w:rPr>
        <w:t>(2)</w:t>
      </w:r>
      <w:r>
        <w:t xml:space="preserve"> To preserve the independence of the Imamate from impious political authorities – no illegitimate regime should claim sanction over the Imam or compel his allegiance</w:t>
      </w:r>
      <w:hyperlink r:id="rId83" w:anchor=":~:text=reasons%20to%20prove%20the%20necessity,the%20seventh%20Imam%20Mus%C4%81%20al">
        <w:r>
          <w:rPr>
            <w:rStyle w:val="Hyperlink"/>
          </w:rPr>
          <w:t>[54]</w:t>
        </w:r>
      </w:hyperlink>
      <w:r>
        <w:t xml:space="preserve">. </w:t>
      </w:r>
      <w:r>
        <w:rPr>
          <w:b/>
          <w:bCs/>
        </w:rPr>
        <w:t>(3)</w:t>
      </w:r>
      <w:r>
        <w:t xml:space="preserve"> To test the faith of believers – the occultation serves as an trial, separating those who remain steadfast in convicti</w:t>
      </w:r>
      <w:r>
        <w:t>on from those who waver in doubt</w:t>
      </w:r>
      <w:hyperlink r:id="rId84" w:anchor=":~:text=reasons%20to%20prove%20the%20necessity,the%20seventh%20Imam%20Mus%C4%81%20al">
        <w:r>
          <w:rPr>
            <w:rStyle w:val="Hyperlink"/>
          </w:rPr>
          <w:t>[54]</w:t>
        </w:r>
      </w:hyperlink>
      <w:r>
        <w:t xml:space="preserve">. And </w:t>
      </w:r>
      <w:r>
        <w:rPr>
          <w:b/>
          <w:bCs/>
        </w:rPr>
        <w:t>(4)</w:t>
      </w:r>
      <w:r>
        <w:t xml:space="preserve"> ther</w:t>
      </w:r>
      <w:r>
        <w:t xml:space="preserve">e is a </w:t>
      </w:r>
      <w:r>
        <w:rPr>
          <w:b/>
          <w:bCs/>
        </w:rPr>
        <w:t>divine mystery or secret purpose</w:t>
      </w:r>
      <w:r>
        <w:t xml:space="preserve"> in the occultation that humans cannot fully grasp until the appointed time of the Mahdi’s return</w:t>
      </w:r>
      <w:hyperlink r:id="rId85" w:anchor=":~:text=reasons%20to%20prove%20the%20necessity,the%20seventh%20Imam%20Mus%C4%81%20al">
        <w:r>
          <w:rPr>
            <w:rStyle w:val="Hyperlink"/>
          </w:rPr>
          <w:t>[54]</w:t>
        </w:r>
      </w:hyperlink>
      <w:r>
        <w:t>. These explanations were bolstered by drawing parallels to past prophets who underwent periods of concealment (such as Joseph’s time in hiding or Moses’s occultation</w:t>
      </w:r>
      <w:r>
        <w:t xml:space="preserve"> on Mount Sinai) and by citing earlier Imams’ prophecies. Interestingly, modern scholarship has shown that the notion of </w:t>
      </w:r>
      <w:r>
        <w:rPr>
          <w:b/>
          <w:bCs/>
        </w:rPr>
        <w:t>two phases of occultation (minor followed by major)</w:t>
      </w:r>
      <w:r>
        <w:t xml:space="preserve"> was not entirely new – it had precedent in </w:t>
      </w:r>
      <w:r>
        <w:lastRenderedPageBreak/>
        <w:t>earlier Shiʿi circles. For instance, the</w:t>
      </w:r>
      <w:r>
        <w:t xml:space="preserve"> Wāqifī sect (who stopped the line of Imams at the 7th Imam, Mūsā al-Kā</w:t>
      </w:r>
      <w:r>
        <w:t>ẓ</w:t>
      </w:r>
      <w:r>
        <w:t>im) had spoken of their Imam’s “two occultations,” linking them to the two periods of his imprisonment</w:t>
      </w:r>
      <w:hyperlink r:id="rId86" w:anchor=":~:text=emphasized%20that%20the%20concept%20of,a%20corollary%20to%20the%20preceding">
        <w:r>
          <w:rPr>
            <w:rStyle w:val="Hyperlink"/>
          </w:rPr>
          <w:t>[55]</w:t>
        </w:r>
      </w:hyperlink>
      <w:r>
        <w:t>. Twelver theologians inherited some of these ideas, repurposing them to fit the narrative of the Twelfth Imam’s ghayba</w:t>
      </w:r>
      <w:hyperlink r:id="rId87" w:anchor=":~:text=emphasized%20that%20the%20concept%20of,a%20corollary%20to%20the%20preceding">
        <w:r>
          <w:rPr>
            <w:rStyle w:val="Hyperlink"/>
          </w:rPr>
          <w:t>[55]</w:t>
        </w:r>
      </w:hyperlink>
      <w:r>
        <w:t xml:space="preserve">. By the mid-10th century, the concept of the </w:t>
      </w:r>
      <w:r>
        <w:rPr>
          <w:b/>
          <w:bCs/>
        </w:rPr>
        <w:t>dual occult</w:t>
      </w:r>
      <w:r>
        <w:rPr>
          <w:b/>
          <w:bCs/>
        </w:rPr>
        <w:t>ation</w:t>
      </w:r>
      <w:r>
        <w:t xml:space="preserve"> of the twelfth Imam (a short one with deputies and a long one without) became firmly embedded in Shia doctrine</w:t>
      </w:r>
      <w:hyperlink r:id="rId88" w:anchor=":~:text=emphasized%20that%20the%20concept%20of,a%20corollary%20to%20the%20preceding">
        <w:r>
          <w:rPr>
            <w:rStyle w:val="Hyperlink"/>
          </w:rPr>
          <w:t>[55]</w:t>
        </w:r>
      </w:hyperlink>
      <w:r>
        <w:t>.</w:t>
      </w:r>
    </w:p>
    <w:p w:rsidR="000159EE" w:rsidRDefault="00E16604">
      <w:pPr>
        <w:pStyle w:val="BodyText"/>
      </w:pPr>
      <w:r>
        <w:t>During the Major Occultation, no formal line of succession or deputies exist, but Twelver Shia Islam did not lapse into leaderless disarray. Instead, the community increasingly turned t</w:t>
      </w:r>
      <w:r>
        <w:t xml:space="preserve">o the </w:t>
      </w:r>
      <w:r>
        <w:rPr>
          <w:b/>
          <w:bCs/>
        </w:rPr>
        <w:t>religious scholars (ʿulamāʾ)</w:t>
      </w:r>
      <w:r>
        <w:t xml:space="preserve"> for guidance. Over time, the Shiʿa ʿulamāʾ assumed the Imam’s role in interpreting law and doctrine, giving rise to the institution of </w:t>
      </w:r>
      <w:r>
        <w:rPr>
          <w:b/>
          <w:bCs/>
        </w:rPr>
        <w:t>Marjaʿ al-Taqlīd</w:t>
      </w:r>
      <w:r>
        <w:t xml:space="preserve"> (authoritative legal scholars whom laypeople follow in practice)</w:t>
      </w:r>
      <w:hyperlink r:id="rId89" w:anchor=":~:text=As%20both%20the%20spiritual%20and,Mahdi%2C%20stipulated%20that">
        <w:r>
          <w:rPr>
            <w:rStyle w:val="Hyperlink"/>
          </w:rPr>
          <w:t>[36]</w:t>
        </w:r>
      </w:hyperlink>
      <w:hyperlink r:id="rId90" w:anchor=":~:text=religious%20matters,42">
        <w:r>
          <w:rPr>
            <w:rStyle w:val="Hyperlink"/>
          </w:rPr>
          <w:t>[37]</w:t>
        </w:r>
      </w:hyperlink>
      <w:r>
        <w:t xml:space="preserve">. This </w:t>
      </w:r>
      <w:r>
        <w:t xml:space="preserve">was undergirded by narrations attributed to the Hidden Imam himself – for example, a letter said to be from al-Mahdi instructed the Shia to refer, in his absence, to “those who relay our teachings” and stated that these learned men are the Imam’s </w:t>
      </w:r>
      <w:r>
        <w:rPr>
          <w:b/>
          <w:bCs/>
        </w:rPr>
        <w:t>“proof” (</w:t>
      </w:r>
      <w:r>
        <w:rPr>
          <w:b/>
          <w:bCs/>
        </w:rPr>
        <w:t>ḥ</w:t>
      </w:r>
      <w:r>
        <w:rPr>
          <w:b/>
          <w:bCs/>
        </w:rPr>
        <w:t>ujja) to the people</w:t>
      </w:r>
      <w:hyperlink r:id="rId91" w:anchor=":~:text=cited%20to%20support%20this%20transition,Mahdi%2C%20stipulated%20that">
        <w:r>
          <w:rPr>
            <w:rStyle w:val="Hyperlink"/>
          </w:rPr>
          <w:t>[56]</w:t>
        </w:r>
      </w:hyperlink>
      <w:r>
        <w:t>. Such guidance was interpreted to mean that qualified jurists act as the Imam’s general representatives. By the early modern era, some Shia thinkers (like al-Mufīd, al-</w:t>
      </w:r>
      <w:r>
        <w:t>Ḥ</w:t>
      </w:r>
      <w:r>
        <w:t>illī, and later al-Narāqī and Ayatollah Khomeini) articulated theories that a just and</w:t>
      </w:r>
      <w:r>
        <w:t xml:space="preserve"> knowledgeable </w:t>
      </w:r>
      <w:r>
        <w:rPr>
          <w:i/>
          <w:iCs/>
        </w:rPr>
        <w:t>faqīh</w:t>
      </w:r>
      <w:r>
        <w:t xml:space="preserve"> could exercise many of the Imam’s prerogatives in governance until the Mahdi’s return</w:t>
      </w:r>
      <w:hyperlink r:id="rId92" w:anchor=":~:text=Considering%20that%20jurists%20were%20not,war%20of%201804%E2%80%9313%2C%20the%20eminent">
        <w:r>
          <w:rPr>
            <w:rStyle w:val="Hyperlink"/>
          </w:rPr>
          <w:t>[57]</w:t>
        </w:r>
      </w:hyperlink>
      <w:hyperlink r:id="rId93" w:anchor=":~:text=monarchs%20for%20religious%20authority.,">
        <w:r>
          <w:rPr>
            <w:rStyle w:val="Hyperlink"/>
          </w:rPr>
          <w:t>[58]</w:t>
        </w:r>
      </w:hyperlink>
      <w:r>
        <w:t>. These theological developments highlight how the Twelfth Imam’s prolonged occultation profoundly shaped Shi</w:t>
      </w:r>
      <w:r>
        <w:t xml:space="preserve">a religious structure. Yet, it is crucial to note that none of these changes diminishes the </w:t>
      </w:r>
      <w:r>
        <w:rPr>
          <w:i/>
          <w:iCs/>
        </w:rPr>
        <w:t>longing</w:t>
      </w:r>
      <w:r>
        <w:t xml:space="preserve"> for the Imam himself: for Twelver believers, all earthly clerical authority is temporary and inferior, pending the day when Imam al-Mahdi reappears to direc</w:t>
      </w:r>
      <w:r>
        <w:t>tly lead the faithful.</w:t>
      </w:r>
    </w:p>
    <w:p w:rsidR="000159EE" w:rsidRDefault="00E16604">
      <w:pPr>
        <w:pStyle w:val="Heading2"/>
      </w:pPr>
      <w:bookmarkStart w:id="10" w:name="X31a06d26657d6c4fc4886a70bf386b3d18bf1b0"/>
      <w:bookmarkEnd w:id="9"/>
      <w:r>
        <w:t>Occultation and Hiding: Shia, Sunni, and Scholarly Perspectives</w:t>
      </w:r>
    </w:p>
    <w:p w:rsidR="000159EE" w:rsidRDefault="00E16604">
      <w:pPr>
        <w:pStyle w:val="FirstParagraph"/>
      </w:pPr>
      <w:r>
        <w:t xml:space="preserve">The narrative of how and why Imam al-Mahdi went into hiding has been interpreted differently by Shia tradition, Sunni commentators, and modern historians. From the </w:t>
      </w:r>
      <w:r>
        <w:rPr>
          <w:b/>
          <w:bCs/>
        </w:rPr>
        <w:t>Twelv</w:t>
      </w:r>
      <w:r>
        <w:rPr>
          <w:b/>
          <w:bCs/>
        </w:rPr>
        <w:t>er Shia perspective</w:t>
      </w:r>
      <w:r>
        <w:t>, the occultation was a divinely ordained necessity, simultaneously practical and miraculous. Shia sources emphasize that Abbasid persecution made it impossible for the young Imam to live openly without dire risk</w:t>
      </w:r>
      <w:hyperlink r:id="rId94" w:anchor=":~:text=successor%20openly.5%20As%20al,6">
        <w:r>
          <w:rPr>
            <w:rStyle w:val="Hyperlink"/>
          </w:rPr>
          <w:t>[6]</w:t>
        </w:r>
      </w:hyperlink>
      <w:r>
        <w:t>. The caliph al-Muʿtamid had agents actively seeking any offspring of Imam al-ʿAskari “</w:t>
      </w:r>
      <w:r>
        <w:t>by any means possible,” and even delayed resolving the 11th Imam’s estate in the hope of discovering a hidden heir</w:t>
      </w:r>
      <w:hyperlink r:id="rId95" w:anchor=":~:text=The%20arguments%20about%20a%20hidden,cannot%20die%20without%20leaving%20an">
        <w:r>
          <w:rPr>
            <w:rStyle w:val="Hyperlink"/>
          </w:rPr>
          <w:t>[59]</w:t>
        </w:r>
      </w:hyperlink>
      <w:hyperlink r:id="rId96" w:anchor=":~:text=al,delayed%20the%20division%20of%20his">
        <w:r>
          <w:rPr>
            <w:rStyle w:val="Hyperlink"/>
          </w:rPr>
          <w:t>[60]</w:t>
        </w:r>
      </w:hyperlink>
      <w:r>
        <w:t xml:space="preserve">. Thus, </w:t>
      </w:r>
      <w:r>
        <w:rPr>
          <w:i/>
          <w:iCs/>
        </w:rPr>
        <w:t>concealment was a form of protection</w:t>
      </w:r>
      <w:r>
        <w:t>: God concealed the Imam as an infant to preserve his life, just as the Qur’an recounts infant Moses was hidden in the Nile from Pharaoh’s massacre</w:t>
      </w:r>
      <w:hyperlink r:id="rId97" w:anchor=":~:text=successor%20openly.5%20As%20al,6">
        <w:r>
          <w:rPr>
            <w:rStyle w:val="Hyperlink"/>
          </w:rPr>
          <w:t>[6]</w:t>
        </w:r>
      </w:hyperlink>
      <w:hyperlink r:id="rId98" w:anchor=":~:text=of%20Major%20Occultation%20of%20the,the%20first%20shorter%20than%20the">
        <w:r>
          <w:rPr>
            <w:rStyle w:val="Hyperlink"/>
          </w:rPr>
          <w:t>[30]</w:t>
        </w:r>
      </w:hyperlink>
      <w:r>
        <w:t xml:space="preserve">. Shia theology also holds that the </w:t>
      </w:r>
      <w:r>
        <w:rPr>
          <w:b/>
          <w:bCs/>
        </w:rPr>
        <w:t>Imam chose seclusion to preserve the purity of his mission</w:t>
      </w:r>
      <w:r>
        <w:t>, avoiding any allegiance to unjust rulers. A</w:t>
      </w:r>
      <w:r>
        <w:t>s no legitimate Islamic government existed at the time (in Shia eyes), any public role for the Imam would have been co-opted or suppressed by corrupt Abbasid authority</w:t>
      </w:r>
      <w:hyperlink r:id="rId99" w:anchor=":~:text=of%20Major%20Occultation%20of%20the,the%20first%20shorter%20than%20the">
        <w:r>
          <w:rPr>
            <w:rStyle w:val="Hyperlink"/>
          </w:rPr>
          <w:t>[30]</w:t>
        </w:r>
      </w:hyperlink>
      <w:r>
        <w:t>. Additionally, Shia thinkers like al-Shaykh al-Mufīd and al-Tūsī taught that the occultation is a test (</w:t>
      </w:r>
      <w:r>
        <w:rPr>
          <w:i/>
          <w:iCs/>
        </w:rPr>
        <w:t>ibtilāʾ</w:t>
      </w:r>
      <w:r>
        <w:t>) of the community’s faith: t</w:t>
      </w:r>
      <w:r>
        <w:t>rue believers will maintain devotion to the hidden Imam despite his absence, while those weak in faith may falter</w:t>
      </w:r>
      <w:hyperlink r:id="rId100" w:anchor=":~:text=reasons%20to%20prove%20the%20necessity,the%20seventh%20Imam%20Mus%C4%81%20al">
        <w:r>
          <w:rPr>
            <w:rStyle w:val="Hyperlink"/>
          </w:rPr>
          <w:t>[54]</w:t>
        </w:r>
      </w:hyperlink>
      <w:r>
        <w:t xml:space="preserve">. Finally, they accept that there is a </w:t>
      </w:r>
      <w:r>
        <w:rPr>
          <w:b/>
          <w:bCs/>
        </w:rPr>
        <w:t>transcendent wisdom</w:t>
      </w:r>
      <w:r>
        <w:t xml:space="preserve"> behind the ghayba that may be beyond human understanding. In sum, Twelver Shiʿism views the Imam’s hiding as part of God’s plan, s</w:t>
      </w:r>
      <w:r>
        <w:t xml:space="preserve">upported by scriptural precedents and the sayings </w:t>
      </w:r>
      <w:r>
        <w:lastRenderedPageBreak/>
        <w:t>of earlier Imams that foretold a long occultation. The Minor Occultation’s system of deputies is presented by Shia authors as further evidence of divine design – a bridge that allowed the Imam to withdraw g</w:t>
      </w:r>
      <w:r>
        <w:t>radually and the community to adjust to his physical absence</w:t>
      </w:r>
      <w:hyperlink r:id="rId101" w:anchor=":~:text=concept%2C%20belief%20in%20the%20delegation,even%20deal%20with%20the%20theme">
        <w:r>
          <w:rPr>
            <w:rStyle w:val="Hyperlink"/>
          </w:rPr>
          <w:t>[61]</w:t>
        </w:r>
      </w:hyperlink>
      <w:hyperlink r:id="rId102" w:anchor=":~:text=emphasized%20that%20the%20concept%20of,a%20corollary%20to%20the%20preceding">
        <w:r>
          <w:rPr>
            <w:rStyle w:val="Hyperlink"/>
          </w:rPr>
          <w:t>[55]</w:t>
        </w:r>
      </w:hyperlink>
      <w:r>
        <w:t>.</w:t>
      </w:r>
    </w:p>
    <w:p w:rsidR="000159EE" w:rsidRDefault="00E16604">
      <w:pPr>
        <w:pStyle w:val="BodyText"/>
      </w:pPr>
      <w:r>
        <w:t xml:space="preserve">In contrast, </w:t>
      </w:r>
      <w:r>
        <w:rPr>
          <w:b/>
          <w:bCs/>
        </w:rPr>
        <w:t>Sunni perspectives</w:t>
      </w:r>
      <w:r>
        <w:t xml:space="preserve"> (both classical and contemporary) have generally been skeptical of the Twelfth Imam’s occultation. Sunni historians of the time recorded Imam </w:t>
      </w:r>
      <w:r>
        <w:t>Ḥ</w:t>
      </w:r>
      <w:r>
        <w:t xml:space="preserve">asan al-ʿAskari’s death but did not acknowledge a successor; some accounts even assert that al-ʿAskari died </w:t>
      </w:r>
      <w:r>
        <w:rPr>
          <w:i/>
          <w:iCs/>
        </w:rPr>
        <w:t>with</w:t>
      </w:r>
      <w:r>
        <w:rPr>
          <w:i/>
          <w:iCs/>
        </w:rPr>
        <w:t>out leaving an obvious heir</w:t>
      </w:r>
      <w:hyperlink r:id="rId103" w:anchor=":~:text=Al,20">
        <w:r>
          <w:rPr>
            <w:rStyle w:val="Hyperlink"/>
          </w:rPr>
          <w:t>[62]</w:t>
        </w:r>
      </w:hyperlink>
      <w:r>
        <w:t xml:space="preserve">. From the Sunni standpoint, the notion that a five-year-old child went into hiding and has been alive, invisibly guiding affairs for over </w:t>
      </w:r>
      <w:r>
        <w:t xml:space="preserve">a thousand years, is viewed with doubt. Traditional Sunni doctrine does include belief in a </w:t>
      </w:r>
      <w:r>
        <w:rPr>
          <w:b/>
          <w:bCs/>
        </w:rPr>
        <w:t>Mahdi</w:t>
      </w:r>
      <w:r>
        <w:t xml:space="preserve"> – but not a hidden past Imam. Rather, many Sunnis expect a future leader, a descendant of the Prophet named Muhammad (often said to be “Muhammad ibn ʿAbdullāh</w:t>
      </w:r>
      <w:r>
        <w:t>”), who will arise in the end times. This expected Mahdi in Sunni hadith is usually an adult who emerges in a time of chaos, rather than a child who disappeared in the 9th century</w:t>
      </w:r>
      <w:hyperlink r:id="rId104" w:anchor=":~:text=He%20said%2C%20%E2%80%9CIt%20is%20Allah%E2%80%99s,%E2%80%9D">
        <w:r>
          <w:rPr>
            <w:rStyle w:val="Hyperlink"/>
          </w:rPr>
          <w:t>[63]</w:t>
        </w:r>
      </w:hyperlink>
      <w:hyperlink r:id="rId105" w:anchor=":~:text=This%20narration%20indicates%20that%20the,the%20needs%20of%20the%20Ummah">
        <w:r>
          <w:rPr>
            <w:rStyle w:val="Hyperlink"/>
          </w:rPr>
          <w:t>[64]</w:t>
        </w:r>
      </w:hyperlink>
      <w:r>
        <w:t>. Sunni scholars often highlight that Twelver Shiʿa had to explain away the apparent lack of a descendant for al-ʿAskari by developing the idea of an occultation. Some polemical Sunni writers, past and present, outright deny the existence o</w:t>
      </w:r>
      <w:r>
        <w:t>f Muhammad al-Mahdi. For instance, the medieval theologian Ibn Taymiyyah argued that the Twelfth Imam is a fictional figure created to sustain Shiʿite leadership claims, and the prominent historian Ibn Khaldūn cast doubt on the reliability of hadiths conce</w:t>
      </w:r>
      <w:r>
        <w:t>rning the Mahdi (which implicitly challenges the Twelver narrative)</w:t>
      </w:r>
      <w:hyperlink r:id="rId106" w:anchor=":~:text=In%20his%20Muqaddimah%2C%20Ibn%20Khaldun,inclined%20to%20the%20same">
        <w:r>
          <w:rPr>
            <w:rStyle w:val="Hyperlink"/>
          </w:rPr>
          <w:t>[65]</w:t>
        </w:r>
      </w:hyperlink>
      <w:r>
        <w:t>. A modern Sunni critique is encapsu</w:t>
      </w:r>
      <w:r>
        <w:t>lated in the assertion that the Shia Mahdi is “not some person believed to have been given an unnaturally long life, exceeding a thousand years, wherein he does nothing but watch the Ummah from afar”</w:t>
      </w:r>
      <w:hyperlink r:id="rId107" w:anchor=":~:text=He%20said%2C%20%E2%80%9CIt%20is%20Allah%E2%80%99s,%E2%80%9D">
        <w:r>
          <w:rPr>
            <w:rStyle w:val="Hyperlink"/>
          </w:rPr>
          <w:t>[63]</w:t>
        </w:r>
      </w:hyperlink>
      <w:r>
        <w:t>. Instead, Sunnis maintain, the true Mahdi will be a normal mortal raised up by God at a future date to lead, rather than a hidden child from the</w:t>
      </w:r>
      <w:r>
        <w:t xml:space="preserve"> 9th century. This fundamental difference in perspective means that Sunni scholarship typically regards the Twelfth Imam’s occultation as a theological construct rather than historical reality.</w:t>
      </w:r>
    </w:p>
    <w:p w:rsidR="000159EE" w:rsidRDefault="00E16604">
      <w:pPr>
        <w:pStyle w:val="BodyText"/>
      </w:pPr>
      <w:r>
        <w:rPr>
          <w:b/>
          <w:bCs/>
        </w:rPr>
        <w:t>Modern academic scholarship</w:t>
      </w:r>
      <w:r>
        <w:t xml:space="preserve"> on the Twelfth Imam tends to take </w:t>
      </w:r>
      <w:r>
        <w:t xml:space="preserve">a critical-historical approach, examining how the doctrine of occultation emerged and solidified within the early Shia community. Historians note that Imam </w:t>
      </w:r>
      <w:r>
        <w:t>Ḥ</w:t>
      </w:r>
      <w:r>
        <w:t xml:space="preserve">asan al-ʿAskari’s sudden death in 874 left his followers in a profound leadership crisis (the </w:t>
      </w:r>
      <w:r>
        <w:rPr>
          <w:b/>
          <w:bCs/>
        </w:rPr>
        <w:t>“conf</w:t>
      </w:r>
      <w:r>
        <w:rPr>
          <w:b/>
          <w:bCs/>
        </w:rPr>
        <w:t xml:space="preserve">usion” or </w:t>
      </w:r>
      <w:r>
        <w:rPr>
          <w:b/>
          <w:bCs/>
          <w:i/>
          <w:iCs/>
        </w:rPr>
        <w:t>ḥ</w:t>
      </w:r>
      <w:r>
        <w:rPr>
          <w:b/>
          <w:bCs/>
          <w:i/>
          <w:iCs/>
        </w:rPr>
        <w:t>ayra</w:t>
      </w:r>
      <w:r>
        <w:t xml:space="preserve"> mentioned by contemporaries)</w:t>
      </w:r>
      <w:hyperlink r:id="rId108" w:anchor=":~:text=874,and%20that%20he%20was%20to">
        <w:r>
          <w:rPr>
            <w:rStyle w:val="Hyperlink"/>
          </w:rPr>
          <w:t>[66]</w:t>
        </w:r>
      </w:hyperlink>
      <w:r>
        <w:t>. Without a publicly acknowledged heir, the Imam</w:t>
      </w:r>
      <w:r>
        <w:t>ī Shiʿa were confronted with a potential collapse of their entire system of authority, which had always centered on a living, known Imam. Academic analyses (e.g. by scholars like Saeed Akhtar Rizvi, Abdulaziz Sachedina, and Jassim Hussain) suggest that the</w:t>
      </w:r>
      <w:r>
        <w:t xml:space="preserve"> concept of a hidden Imam was gradually formulated as a response to this crisis</w:t>
      </w:r>
      <w:hyperlink r:id="rId109" w:anchor=":~:text=Imamis%20did%20not%20themselves%20hesitate,zam%C4%81n">
        <w:r>
          <w:rPr>
            <w:rStyle w:val="Hyperlink"/>
          </w:rPr>
          <w:t>[20]</w:t>
        </w:r>
      </w:hyperlink>
      <w:hyperlink r:id="rId110" w:anchor=":~:text=reappear%20as%20mahdi%20%28Ar,v">
        <w:r>
          <w:rPr>
            <w:rStyle w:val="Hyperlink"/>
          </w:rPr>
          <w:t>[67]</w:t>
        </w:r>
      </w:hyperlink>
      <w:r>
        <w:t>. Early Imamī factions explored various solutions: some, as noted, followed other</w:t>
      </w:r>
      <w:r>
        <w:t xml:space="preserve"> claimants; others posited short-lived occultations or even the return of previous Imams. The specific idea that al-ʿAskari had a </w:t>
      </w:r>
      <w:r>
        <w:rPr>
          <w:b/>
          <w:bCs/>
        </w:rPr>
        <w:t>son who lived but was hidden</w:t>
      </w:r>
      <w:r>
        <w:t xml:space="preserve"> was initially just one interpretation among many, advocated by a small group of the Imam’s close </w:t>
      </w:r>
      <w:r>
        <w:t>associates</w:t>
      </w:r>
      <w:hyperlink r:id="rId111" w:anchor=":~:text=mysterious%20fate%20of%20the%20presumed,Kohlberg%2C%201976">
        <w:r>
          <w:rPr>
            <w:rStyle w:val="Hyperlink"/>
          </w:rPr>
          <w:t>[21]</w:t>
        </w:r>
      </w:hyperlink>
      <w:r>
        <w:t>. Over a few decades, however, this idea was systemati</w:t>
      </w:r>
      <w:r>
        <w:t>zed and gained wider acceptance, especially as rival claimants failed or died out</w:t>
      </w:r>
      <w:hyperlink r:id="rId112" w:anchor=":~:text=still%20others%20simply%20denied%20his,seems%20to%20show%20that%20profound">
        <w:r>
          <w:rPr>
            <w:rStyle w:val="Hyperlink"/>
          </w:rPr>
          <w:t>[68]</w:t>
        </w:r>
      </w:hyperlink>
      <w:r>
        <w:t xml:space="preserve">. Modern researchers highlight that Twelver scholars in the 10th century assembled a robust </w:t>
      </w:r>
      <w:r>
        <w:rPr>
          <w:b/>
          <w:bCs/>
        </w:rPr>
        <w:t>corpus of hadith</w:t>
      </w:r>
      <w:r>
        <w:t xml:space="preserve"> to legitimize the doctrine: they found or reinterpreted prophetic </w:t>
      </w:r>
      <w:r>
        <w:lastRenderedPageBreak/>
        <w:t>sayings about twelve successors, or about the Ma</w:t>
      </w:r>
      <w:r>
        <w:t>hdi’s occultation, and even appropriated traditions that had circulated in other Shiʿi circles (such as Waqifi or Ismaʿili circles) and applied them to Imam al-Mahdi</w:t>
      </w:r>
      <w:hyperlink r:id="rId113" w:anchor=":~:text=important%20doctrinal%20elements%20that%20became,20%2C%20372%29%20mentions">
        <w:r>
          <w:rPr>
            <w:rStyle w:val="Hyperlink"/>
          </w:rPr>
          <w:t>[69]</w:t>
        </w:r>
      </w:hyperlink>
      <w:hyperlink r:id="rId114" w:anchor=":~:text=It%20is%20only%20from%20Kolayni%E2%80%99s,cause%2C%20and%20were%20adapted%20to">
        <w:r>
          <w:rPr>
            <w:rStyle w:val="Hyperlink"/>
          </w:rPr>
          <w:t>[70]</w:t>
        </w:r>
      </w:hyperlink>
      <w:r>
        <w:t xml:space="preserve">. For example, it appears that narrations predicting the </w:t>
      </w:r>
      <w:r>
        <w:rPr>
          <w:i/>
          <w:iCs/>
        </w:rPr>
        <w:t>two</w:t>
      </w:r>
      <w:r>
        <w:t xml:space="preserve"> occultations were present in non-Twelver Shiʿi literature and were later absorbed into Twelver doctrine once the Minor and</w:t>
      </w:r>
      <w:r>
        <w:t xml:space="preserve"> Major Occultation had become established historical facts</w:t>
      </w:r>
      <w:hyperlink r:id="rId115" w:anchor=":~:text=emphasized%20that%20the%20concept%20of,a%20corollary%20to%20the%20preceding">
        <w:r>
          <w:rPr>
            <w:rStyle w:val="Hyperlink"/>
          </w:rPr>
          <w:t>[55]</w:t>
        </w:r>
      </w:hyperlink>
      <w:hyperlink r:id="rId116" w:anchor=":~:text=W%C4%81qefi%20origin%20also%20seems%20at,Maq%C4%81l%C4%81t%2C%20there%20is%20still%20no">
        <w:r>
          <w:rPr>
            <w:rStyle w:val="Hyperlink"/>
          </w:rPr>
          <w:t>[71]</w:t>
        </w:r>
      </w:hyperlink>
      <w:r>
        <w:t xml:space="preserve">. Scholars like </w:t>
      </w:r>
      <w:r>
        <w:rPr>
          <w:b/>
          <w:bCs/>
        </w:rPr>
        <w:t>Mohammad</w:t>
      </w:r>
      <w:r>
        <w:rPr>
          <w:b/>
          <w:bCs/>
        </w:rPr>
        <w:t xml:space="preserve"> Ali Amir-Moezzi</w:t>
      </w:r>
      <w:r>
        <w:t xml:space="preserve"> have studied the early Shia texts and found evidence of evolving ideas: the earliest collections after 874 (e.g. by al-Barqī or al-</w:t>
      </w:r>
      <w:r>
        <w:t>Ṣ</w:t>
      </w:r>
      <w:r>
        <w:t>affār) barely mention a fixed number of Imams or the concept of ghayba, whereas by the time of al-Kulaynī (</w:t>
      </w:r>
      <w:r>
        <w:t>d. 941) and Ibn Bābūya al-Sadūq (d. 991), the narratives of twelve Imams and a long occultation are fully fleshed out and presented as prophetic inevitabilities</w:t>
      </w:r>
      <w:hyperlink r:id="rId117" w:anchor=":~:text=Abu%20Ja%CA%BFfar%20Barqi%20%28d,he%20reports%20nothing%20about%20the">
        <w:r>
          <w:rPr>
            <w:rStyle w:val="Hyperlink"/>
          </w:rPr>
          <w:t>[72]</w:t>
        </w:r>
      </w:hyperlink>
      <w:hyperlink r:id="rId118" w:anchor=":~:text=It%20is%20only%20from%20Kolayni%E2%80%99s,cause%2C%20and%20were%20adapted%20to">
        <w:r>
          <w:rPr>
            <w:rStyle w:val="Hyperlink"/>
          </w:rPr>
          <w:t>[70]</w:t>
        </w:r>
      </w:hyperlink>
      <w:r>
        <w:t xml:space="preserve">. </w:t>
      </w:r>
      <w:r>
        <w:rPr>
          <w:b/>
          <w:bCs/>
        </w:rPr>
        <w:t>Academic consensus</w:t>
      </w:r>
      <w:r>
        <w:t xml:space="preserve"> does not weigh in on the supernatural truth of the Twelfth Imam’s existence, but rather seeks to explain how the belief functioned: it provided continuity of authority (alb</w:t>
      </w:r>
      <w:r>
        <w:t>eit invisible) and a hopeful eschatology for a community that might otherwise have disintegrated after 874 CE</w:t>
      </w:r>
      <w:hyperlink r:id="rId119" w:anchor=":~:text=among%20the%20faithful%2C%20but%20this,and%20that%20he%20was%20to">
        <w:r>
          <w:rPr>
            <w:rStyle w:val="Hyperlink"/>
          </w:rPr>
          <w:t>[73]</w:t>
        </w:r>
      </w:hyperlink>
      <w:hyperlink r:id="rId120" w:anchor=":~:text=reappear%20as%20mahdi%20%28Ar,v">
        <w:r>
          <w:rPr>
            <w:rStyle w:val="Hyperlink"/>
          </w:rPr>
          <w:t>[67]</w:t>
        </w:r>
      </w:hyperlink>
      <w:r>
        <w:t>. Many historians conclude that whether</w:t>
      </w:r>
      <w:r>
        <w:t xml:space="preserve"> or not Imam al-Mahdi existed as a historical person, the </w:t>
      </w:r>
      <w:r>
        <w:rPr>
          <w:i/>
          <w:iCs/>
        </w:rPr>
        <w:t>belief</w:t>
      </w:r>
      <w:r>
        <w:t xml:space="preserve"> in him had very real effects – it became the glue that held Twelver Shiʿism together and gave it a distinct identity looking toward future deliverance.</w:t>
      </w:r>
    </w:p>
    <w:p w:rsidR="000159EE" w:rsidRDefault="00E16604">
      <w:pPr>
        <w:pStyle w:val="Heading2"/>
      </w:pPr>
      <w:bookmarkStart w:id="11" w:name="Xcec675ac7b7532087b0588cea03539b8bc5e2c0"/>
      <w:bookmarkEnd w:id="10"/>
      <w:r>
        <w:t>Traditions and Debates on His Existence</w:t>
      </w:r>
      <w:r>
        <w:t>, Concealment, and Expected Return</w:t>
      </w:r>
    </w:p>
    <w:p w:rsidR="000159EE" w:rsidRDefault="00E16604">
      <w:pPr>
        <w:pStyle w:val="FirstParagraph"/>
      </w:pPr>
      <w:r>
        <w:t xml:space="preserve">From the late 9th century until today, numerous </w:t>
      </w:r>
      <w:r>
        <w:rPr>
          <w:b/>
          <w:bCs/>
        </w:rPr>
        <w:t>traditions and debates</w:t>
      </w:r>
      <w:r>
        <w:t xml:space="preserve"> </w:t>
      </w:r>
      <w:r>
        <w:t>have surrounded Imam al-Mahdi’s personhood, the nature of his concealment, and the promise of his return. In Twelver Shiʿism, these aspects are articles of faith, enriched by a vast literature of hadith, theological treatises, and devotional works. For ins</w:t>
      </w:r>
      <w:r>
        <w:t xml:space="preserve">tance, Shia hadith collections (such as </w:t>
      </w:r>
      <w:r>
        <w:rPr>
          <w:i/>
          <w:iCs/>
        </w:rPr>
        <w:t>Kamal al-Dīn</w:t>
      </w:r>
      <w:r>
        <w:t xml:space="preserve"> by al-Sadūq and </w:t>
      </w:r>
      <w:r>
        <w:rPr>
          <w:i/>
          <w:iCs/>
        </w:rPr>
        <w:t>Kitāb al-Ghayba</w:t>
      </w:r>
      <w:r>
        <w:t xml:space="preserve"> by al-Nuʿmānī and al-</w:t>
      </w:r>
      <w:r>
        <w:t>Ṭ</w:t>
      </w:r>
      <w:r>
        <w:t>ūsī) record detailed stories of the Imam’s birth (attesting that he was miraculously born circumcised and spoke as a newborn, in some accounts), of h</w:t>
      </w:r>
      <w:r>
        <w:t>is signs and miracles during the occultation, and of communications received from him by devout individuals</w:t>
      </w:r>
      <w:hyperlink r:id="rId121" w:anchor=":~:text=the%20twelfth%20Imam%20was%20born,But%20from">
        <w:r>
          <w:rPr>
            <w:rStyle w:val="Hyperlink"/>
          </w:rPr>
          <w:t>[74]</w:t>
        </w:r>
      </w:hyperlink>
      <w:hyperlink r:id="rId122" w:anchor=":~:text=Let%20us%20end%20this%20section,1700%3A%20see">
        <w:r>
          <w:rPr>
            <w:rStyle w:val="Hyperlink"/>
          </w:rPr>
          <w:t>[19]</w:t>
        </w:r>
      </w:hyperlink>
      <w:r>
        <w:t>. Twelver communiti</w:t>
      </w:r>
      <w:r>
        <w:t xml:space="preserve">es commemorate the </w:t>
      </w:r>
      <w:r>
        <w:rPr>
          <w:b/>
          <w:bCs/>
        </w:rPr>
        <w:t>15th of Shaʿbān</w:t>
      </w:r>
      <w:r>
        <w:t xml:space="preserve"> each year as the Imam’s birthday with celebrations and prayers for his reappearance. They refer to him with honorific titles like </w:t>
      </w:r>
      <w:r>
        <w:rPr>
          <w:b/>
          <w:bCs/>
        </w:rPr>
        <w:t>“Sā</w:t>
      </w:r>
      <w:r>
        <w:rPr>
          <w:b/>
          <w:bCs/>
        </w:rPr>
        <w:t>ḥ</w:t>
      </w:r>
      <w:r>
        <w:rPr>
          <w:b/>
          <w:bCs/>
        </w:rPr>
        <w:t>ib al-Zamān”</w:t>
      </w:r>
      <w:r>
        <w:t xml:space="preserve"> (Master of the Age) and </w:t>
      </w:r>
      <w:r>
        <w:rPr>
          <w:b/>
          <w:bCs/>
        </w:rPr>
        <w:t>“al-Munta</w:t>
      </w:r>
      <w:r>
        <w:rPr>
          <w:b/>
          <w:bCs/>
        </w:rPr>
        <w:t>ẓ</w:t>
      </w:r>
      <w:r>
        <w:rPr>
          <w:b/>
          <w:bCs/>
        </w:rPr>
        <w:t>ar”</w:t>
      </w:r>
      <w:r>
        <w:t xml:space="preserve"> (the Awaited One)</w:t>
      </w:r>
      <w:hyperlink r:id="rId123" w:anchor=":~:text=Abu%20al,2">
        <w:r>
          <w:rPr>
            <w:rStyle w:val="Hyperlink"/>
          </w:rPr>
          <w:t>[75]</w:t>
        </w:r>
      </w:hyperlink>
      <w:r>
        <w:t>. Across centuries, Shia scholars have debated secondary details: for example, the exact year of his birth (reports ranged from 255 AH to 258 AH in different sources)</w:t>
      </w:r>
      <w:hyperlink r:id="rId124" w:anchor=":~:text=Most%20of%20the%20Imamite%20sources,son%20called%20Muhammad%2C%20who%20had">
        <w:r>
          <w:rPr>
            <w:rStyle w:val="Hyperlink"/>
          </w:rPr>
          <w:t>[76]</w:t>
        </w:r>
      </w:hyperlink>
      <w:hyperlink r:id="rId125" w:anchor=":~:text=twelfth%20Imam%20was%20born%20two,to%20the%20fourth%20viewpoint%2C%20which">
        <w:r>
          <w:rPr>
            <w:rStyle w:val="Hyperlink"/>
          </w:rPr>
          <w:t>[77]</w:t>
        </w:r>
      </w:hyperlink>
      <w:r>
        <w:t>, or whether the Imam is married and has children wh</w:t>
      </w:r>
      <w:r>
        <w:t xml:space="preserve">ile in occultation (a topic of speculative folklore, not doctrine). However, on the core issues of his real </w:t>
      </w:r>
      <w:r>
        <w:rPr>
          <w:i/>
          <w:iCs/>
        </w:rPr>
        <w:t>existence</w:t>
      </w:r>
      <w:r>
        <w:t xml:space="preserve">, </w:t>
      </w:r>
      <w:r>
        <w:rPr>
          <w:i/>
          <w:iCs/>
        </w:rPr>
        <w:t>concealment</w:t>
      </w:r>
      <w:r>
        <w:t xml:space="preserve">, and </w:t>
      </w:r>
      <w:r>
        <w:rPr>
          <w:i/>
          <w:iCs/>
        </w:rPr>
        <w:t>future advent</w:t>
      </w:r>
      <w:r>
        <w:t>, the mainstream Twelver position solidified early and remains consistent.</w:t>
      </w:r>
    </w:p>
    <w:p w:rsidR="000159EE" w:rsidRDefault="00E16604">
      <w:pPr>
        <w:pStyle w:val="BodyText"/>
      </w:pPr>
      <w:r>
        <w:t xml:space="preserve">Nevertheless, </w:t>
      </w:r>
      <w:r>
        <w:rPr>
          <w:b/>
          <w:bCs/>
        </w:rPr>
        <w:t>internal and exter</w:t>
      </w:r>
      <w:r>
        <w:rPr>
          <w:b/>
          <w:bCs/>
        </w:rPr>
        <w:t>nal debates</w:t>
      </w:r>
      <w:r>
        <w:t xml:space="preserve"> have persisted. Within the early Shia community, as noted, there was not unanimous agreement at first that Muhammad ibn al-</w:t>
      </w:r>
      <w:r>
        <w:t>Ḥ</w:t>
      </w:r>
      <w:r>
        <w:t xml:space="preserve">asan existed. Some early Imamīs doubted the 11th Imam had a son at all, especially since the Abbasid authorities failed </w:t>
      </w:r>
      <w:r>
        <w:t>to find one despite intensive searches</w:t>
      </w:r>
      <w:hyperlink r:id="rId126" w:anchor=":~:text=The%20arguments%20about%20a%20hidden,cannot%20die%20without%20leaving%20an">
        <w:r>
          <w:rPr>
            <w:rStyle w:val="Hyperlink"/>
          </w:rPr>
          <w:t>[59]</w:t>
        </w:r>
      </w:hyperlink>
      <w:hyperlink r:id="rId127" w:anchor=":~:text=al,delayed%20the%20division%20of%20his">
        <w:r>
          <w:rPr>
            <w:rStyle w:val="Hyperlink"/>
          </w:rPr>
          <w:t>[60]</w:t>
        </w:r>
      </w:hyperlink>
      <w:r>
        <w:t xml:space="preserve">. For a time, factions like the </w:t>
      </w:r>
      <w:r>
        <w:rPr>
          <w:b/>
          <w:bCs/>
        </w:rPr>
        <w:t>Jaʿf</w:t>
      </w:r>
      <w:r>
        <w:rPr>
          <w:b/>
          <w:bCs/>
        </w:rPr>
        <w:t>arīyya</w:t>
      </w:r>
      <w:r>
        <w:t xml:space="preserve"> followed Jaʿfar (al-ʿAskari’s brother), and the </w:t>
      </w:r>
      <w:r>
        <w:rPr>
          <w:b/>
          <w:bCs/>
        </w:rPr>
        <w:t>Fathīyya</w:t>
      </w:r>
      <w:r>
        <w:t xml:space="preserve"> and others had their own claimants</w:t>
      </w:r>
      <w:hyperlink r:id="rId128" w:anchor=":~:text=Imamis%20did%20not%20themselves%20hesitate,zam%C4%81n">
        <w:r>
          <w:rPr>
            <w:rStyle w:val="Hyperlink"/>
          </w:rPr>
          <w:t>[20]</w:t>
        </w:r>
      </w:hyperlink>
      <w:r>
        <w:t xml:space="preserve">. Those internal disputes were largely resolved by the 10th century as the Twelver narrative prevailed </w:t>
      </w:r>
      <w:r>
        <w:lastRenderedPageBreak/>
        <w:t>and opposing sects faded away</w:t>
      </w:r>
      <w:hyperlink r:id="rId129" w:anchor=":~:text=still%20others%20simply%20denied%20his,seems%20to%20show%20that%20profound">
        <w:r>
          <w:rPr>
            <w:rStyle w:val="Hyperlink"/>
          </w:rPr>
          <w:t>[68]</w:t>
        </w:r>
      </w:hyperlink>
      <w:r>
        <w:t xml:space="preserve">. However, skepticism about the Imam’s existence was later echoed by some </w:t>
      </w:r>
      <w:r>
        <w:rPr>
          <w:b/>
          <w:bCs/>
        </w:rPr>
        <w:t>Sunni polemicists and modern critics</w:t>
      </w:r>
      <w:r>
        <w:t>. They often point to the lack of</w:t>
      </w:r>
      <w:r>
        <w:t xml:space="preserve"> contemporaneous, non-Shia documentation of the birth of an heir to </w:t>
      </w:r>
      <w:r>
        <w:t>Ḥ</w:t>
      </w:r>
      <w:r>
        <w:t>asan al-ʿAskari. Western academic historians also note that our earliest detailed accounts of the Twelfth Imam’s birth and occultation were written several decades after the fact, leaving</w:t>
      </w:r>
      <w:r>
        <w:t xml:space="preserve"> some uncertainty as to what actually transpired in 874 CE. Was there truly a secret son that only a few witnessed? Or was the belief in him a theological construct that developed to fill a leadership void? These questions illustrate the debate on his </w:t>
      </w:r>
      <w:r>
        <w:rPr>
          <w:i/>
          <w:iCs/>
        </w:rPr>
        <w:t>exis</w:t>
      </w:r>
      <w:r>
        <w:rPr>
          <w:i/>
          <w:iCs/>
        </w:rPr>
        <w:t>tence</w:t>
      </w:r>
      <w:r>
        <w:t xml:space="preserve">. While faithful Shiʿa rely on the testimonies recorded by figures like </w:t>
      </w:r>
      <w:r>
        <w:t>Ḥ</w:t>
      </w:r>
      <w:r>
        <w:t>akīma Khatun (the Imam’s aunt who allegedly witnessed his birth) and the sworn statements of the four Deputies, more critical historians approach such reports cautiously, given t</w:t>
      </w:r>
      <w:r>
        <w:t>heir apologetic aims and the miraculous elements they contain</w:t>
      </w:r>
      <w:hyperlink r:id="rId130" w:anchor=":~:text=the%20twelfth%20Imam%20was%20born,But%20from">
        <w:r>
          <w:rPr>
            <w:rStyle w:val="Hyperlink"/>
          </w:rPr>
          <w:t>[74]</w:t>
        </w:r>
      </w:hyperlink>
      <w:hyperlink r:id="rId131" w:anchor=":~:text=match%20at%20L3143%20was%20due,reasons%20for%20the%20Imam%27s%20occultation">
        <w:r>
          <w:rPr>
            <w:rStyle w:val="Hyperlink"/>
          </w:rPr>
          <w:t>[78]</w:t>
        </w:r>
      </w:hyperlink>
      <w:r>
        <w:t>.</w:t>
      </w:r>
    </w:p>
    <w:p w:rsidR="000159EE" w:rsidRDefault="00E16604">
      <w:pPr>
        <w:pStyle w:val="BodyText"/>
      </w:pPr>
      <w:r>
        <w:t xml:space="preserve">The </w:t>
      </w:r>
      <w:r>
        <w:rPr>
          <w:b/>
          <w:bCs/>
        </w:rPr>
        <w:t>manner of the Imam’s concealment</w:t>
      </w:r>
      <w:r>
        <w:t xml:space="preserve"> also attracts both wonder and criticism. Shia tradition says that after the funeral of his father, the young Muhammad al-Mahdi was briefly seen entering the family home in Samarra and thereafter vanished; later lore localiz</w:t>
      </w:r>
      <w:r>
        <w:t xml:space="preserve">es this disappearance to a specific basement or </w:t>
      </w:r>
      <w:r>
        <w:rPr>
          <w:b/>
          <w:bCs/>
        </w:rPr>
        <w:t>sardāb</w:t>
      </w:r>
      <w:r>
        <w:t xml:space="preserve"> (cellar) in the house, which is today part of the Al-Askari shrine complex</w:t>
      </w:r>
      <w:hyperlink r:id="rId132" w:anchor=":~:text=son%20%E1%B8%A4asan%20al,123">
        <w:r>
          <w:rPr>
            <w:rStyle w:val="Hyperlink"/>
          </w:rPr>
          <w:t>[79]</w:t>
        </w:r>
      </w:hyperlink>
      <w:r>
        <w:t>. Pilgrims in s</w:t>
      </w:r>
      <w:r>
        <w:t>ubsequent centuries visited this cellar as a sacred space, though educated Shiʿa clarified that it’s not that the Imam resides there continuously – rather, it was a point of last appearance</w:t>
      </w:r>
      <w:hyperlink r:id="rId133" w:anchor=":~:text=son%20%E1%B8%A4asan%20al,123">
        <w:r>
          <w:rPr>
            <w:rStyle w:val="Hyperlink"/>
          </w:rPr>
          <w:t>[79]</w:t>
        </w:r>
      </w:hyperlink>
      <w:r>
        <w:t>. Shia writings assert that the occultation does not mean the Imam is in some inaccessible physical confinement; instead, he moves incognito among</w:t>
      </w:r>
      <w:r>
        <w:t xml:space="preserve"> people or lives in a manner only God knows, until the time of return. Anecdotes abound of pious individuals purportedly meeting a stranger who later was understood to be the Hidden Imam in disguise, helping them in distress or answering complex religious </w:t>
      </w:r>
      <w:r>
        <w:t>questions</w:t>
      </w:r>
      <w:hyperlink r:id="rId134" w:anchor=":~:text=Let%20us%20end%20this%20section,1700%3A%20see">
        <w:r>
          <w:rPr>
            <w:rStyle w:val="Hyperlink"/>
          </w:rPr>
          <w:t>[19]</w:t>
        </w:r>
      </w:hyperlink>
      <w:hyperlink r:id="rId135" w:anchor=":~:text=bibliography%29,general%20sense%2C%20but%20as%20a">
        <w:r>
          <w:rPr>
            <w:rStyle w:val="Hyperlink"/>
          </w:rPr>
          <w:t>[80]</w:t>
        </w:r>
      </w:hyperlink>
      <w:r>
        <w:t>. Such accounts, while popular in devotional literature, raised theological concerns: if the Imam can be met, what of the doctrine that no re</w:t>
      </w:r>
      <w:r>
        <w:t xml:space="preserve">presentative can claim him? Shia scholars reconciled this by distinguishing between </w:t>
      </w:r>
      <w:r>
        <w:rPr>
          <w:i/>
          <w:iCs/>
        </w:rPr>
        <w:t>encounter</w:t>
      </w:r>
      <w:r>
        <w:t xml:space="preserve"> and </w:t>
      </w:r>
      <w:r>
        <w:rPr>
          <w:i/>
          <w:iCs/>
        </w:rPr>
        <w:t>representation</w:t>
      </w:r>
      <w:r>
        <w:t xml:space="preserve">: a believer </w:t>
      </w:r>
      <w:r>
        <w:rPr>
          <w:i/>
          <w:iCs/>
        </w:rPr>
        <w:t>may</w:t>
      </w:r>
      <w:r>
        <w:t xml:space="preserve"> be blessed to see the Imam unknowingly or fleetingly, but </w:t>
      </w:r>
      <w:r>
        <w:rPr>
          <w:b/>
          <w:bCs/>
        </w:rPr>
        <w:t>if anyone claims to be a permanent deputy or speaks on the Imam’s aut</w:t>
      </w:r>
      <w:r>
        <w:rPr>
          <w:b/>
          <w:bCs/>
        </w:rPr>
        <w:t>hority based on such a meeting, that claim is rejected as false</w:t>
      </w:r>
      <w:hyperlink r:id="rId136" w:anchor=":~:text=letter%20to%20his%20last%20representative,believer%20may%20be%20granted%20the">
        <w:r>
          <w:rPr>
            <w:rStyle w:val="Hyperlink"/>
          </w:rPr>
          <w:t>[81]</w:t>
        </w:r>
      </w:hyperlink>
      <w:hyperlink r:id="rId137" w:anchor=":~:text=letter%20refers%2C%20seems%20to%20have,75%3B%20Majlesi%2C%20LII%2C%20p">
        <w:r>
          <w:rPr>
            <w:rStyle w:val="Hyperlink"/>
          </w:rPr>
          <w:t>[82]</w:t>
        </w:r>
      </w:hyperlink>
      <w:r>
        <w:t>. This explanation preserved the i</w:t>
      </w:r>
      <w:r>
        <w:t>ntegrity of the Major Occultation’s no-deputy rule while allowing for the possibility that the Imam’s grace might still touch individual lives. Critics, on the other hand, sometimes mock the concept of a "hidden imam in a cellar" as irrational. It became a</w:t>
      </w:r>
      <w:r>
        <w:t xml:space="preserve"> trope in anti-Shia rhetoric to portray the Twelfth Imam as a sort of mythical figure kept alive in hiding. Yet, for Twelvers, the occultation is a matter of faith in God’s power to guard His saint: they point to Qur’anic precedents (like the People of the</w:t>
      </w:r>
      <w:r>
        <w:t xml:space="preserve"> Cave who slept for 300 years) as evidence that extraordinary longevity and concealment are not impossible by divine will.</w:t>
      </w:r>
    </w:p>
    <w:p w:rsidR="000159EE" w:rsidRDefault="00E16604">
      <w:pPr>
        <w:pStyle w:val="BodyText"/>
      </w:pPr>
      <w:r>
        <w:t xml:space="preserve">Finally, regarding the </w:t>
      </w:r>
      <w:r>
        <w:rPr>
          <w:b/>
          <w:bCs/>
        </w:rPr>
        <w:t>expected return</w:t>
      </w:r>
      <w:r>
        <w:t xml:space="preserve"> (the </w:t>
      </w:r>
      <w:r>
        <w:rPr>
          <w:i/>
          <w:iCs/>
        </w:rPr>
        <w:t>Ẓ</w:t>
      </w:r>
      <w:r>
        <w:rPr>
          <w:i/>
          <w:iCs/>
        </w:rPr>
        <w:t>uhūr</w:t>
      </w:r>
      <w:r>
        <w:t xml:space="preserve"> or </w:t>
      </w:r>
      <w:r>
        <w:rPr>
          <w:i/>
          <w:iCs/>
        </w:rPr>
        <w:t>Faraj</w:t>
      </w:r>
      <w:r>
        <w:t xml:space="preserve">), there is both fervent belief and diverse speculation. Twelver Shiʿa are </w:t>
      </w:r>
      <w:r>
        <w:t xml:space="preserve">united in awaiting the </w:t>
      </w:r>
      <w:r>
        <w:rPr>
          <w:i/>
          <w:iCs/>
        </w:rPr>
        <w:t>reappearance</w:t>
      </w:r>
      <w:r>
        <w:t xml:space="preserve"> of Imam al-Mahdi as the Messiah who will defeat evil, including the apocalyptic figure of the Dajjāl (Antichrist), and establish the reign of justice on earth alongside Prophet Jesus (who, in Islamic belief, will descend</w:t>
      </w:r>
      <w:r>
        <w:t xml:space="preserve"> to assist the Mahdi)</w:t>
      </w:r>
      <w:hyperlink r:id="rId138" w:anchor=":~:text=5">
        <w:r>
          <w:rPr>
            <w:rStyle w:val="Hyperlink"/>
          </w:rPr>
          <w:t>[83]</w:t>
        </w:r>
      </w:hyperlink>
      <w:hyperlink r:id="rId139" w:anchor=":~:text=Muhammad%20ibn%20Sirin%20said%2C%20%E2%80%9CThe,20">
        <w:r>
          <w:rPr>
            <w:rStyle w:val="Hyperlink"/>
          </w:rPr>
          <w:t>[84]</w:t>
        </w:r>
      </w:hyperlink>
      <w:r>
        <w:t xml:space="preserve">. Traditions describe that when the Imam returns, there will be heavenly signs, the call of an angel announcing him, and he will gather 313 chief supporters (analogous to the Prophet’s companions at </w:t>
      </w:r>
      <w:r>
        <w:lastRenderedPageBreak/>
        <w:t>Badr) to initiate his m</w:t>
      </w:r>
      <w:r>
        <w:t xml:space="preserve">ovement. Shia hadith collections like </w:t>
      </w:r>
      <w:r>
        <w:rPr>
          <w:b/>
          <w:bCs/>
        </w:rPr>
        <w:t>Bihār al-Anwār</w:t>
      </w:r>
      <w:r>
        <w:t xml:space="preserve"> devote extensive sections to the </w:t>
      </w:r>
      <w:r>
        <w:rPr>
          <w:i/>
          <w:iCs/>
        </w:rPr>
        <w:t>portents of the End Times</w:t>
      </w:r>
      <w:r>
        <w:t>: wars, plagues, injustice, and chaos that will precede the Mahdi’s advent</w:t>
      </w:r>
      <w:hyperlink r:id="rId140" w:anchor=":~:text=A%20great%20Hanafi%20scholar%20Muhammad,whereby%20God%20tests%20the%20faithful">
        <w:r>
          <w:rPr>
            <w:rStyle w:val="Hyperlink"/>
          </w:rPr>
          <w:t>[85]</w:t>
        </w:r>
      </w:hyperlink>
      <w:hyperlink r:id="rId141" w:anchor=":~:text=%E2%80%9CSomething%20of%20fear%E2%80%9D%20is%20a,%E2%80%9D">
        <w:r>
          <w:rPr>
            <w:rStyle w:val="Hyperlink"/>
          </w:rPr>
          <w:t>[86]</w:t>
        </w:r>
      </w:hyperlink>
      <w:r>
        <w:t xml:space="preserve">. Over history, this promise of deliverance has energized Shia spirituality – in prayers like </w:t>
      </w:r>
      <w:r>
        <w:rPr>
          <w:i/>
          <w:iCs/>
        </w:rPr>
        <w:t>Duʿāʾ al-Iftitā</w:t>
      </w:r>
      <w:r>
        <w:rPr>
          <w:i/>
          <w:iCs/>
        </w:rPr>
        <w:t>ḥ</w:t>
      </w:r>
      <w:r>
        <w:t xml:space="preserve"> and </w:t>
      </w:r>
      <w:r>
        <w:rPr>
          <w:i/>
          <w:iCs/>
        </w:rPr>
        <w:t>Ziyarat al-Yasin</w:t>
      </w:r>
      <w:r>
        <w:t>, the be</w:t>
      </w:r>
      <w:r>
        <w:t xml:space="preserve">lievers implore God to hasten the Imam’s return. However, the </w:t>
      </w:r>
      <w:r>
        <w:rPr>
          <w:b/>
          <w:bCs/>
        </w:rPr>
        <w:t>timing and specifics</w:t>
      </w:r>
      <w:r>
        <w:t xml:space="preserve"> of the return have been a matter of debate and caution. Shia Imams (including the Hidden Imam via letters) have taught that those who make exact predictions of the time are </w:t>
      </w:r>
      <w:r>
        <w:t>liars, as the timing is known only to God</w:t>
      </w:r>
      <w:hyperlink r:id="rId142" w:anchor=":~:text=received%20a%20final%20letter%20signed,23%20and">
        <w:r>
          <w:rPr>
            <w:rStyle w:val="Hyperlink"/>
          </w:rPr>
          <w:t>[46]</w:t>
        </w:r>
      </w:hyperlink>
      <w:hyperlink r:id="rId143" w:anchor=":~:text=Hidden%20Imam%3B%20independence%20with%20regard,the%20seventh%20Imam%20Mus%C4%81%20al">
        <w:r>
          <w:rPr>
            <w:rStyle w:val="Hyperlink"/>
          </w:rPr>
          <w:t>[87]</w:t>
        </w:r>
      </w:hyperlink>
      <w:r>
        <w:t xml:space="preserve">. This hasn’t prevented speculation: throughout the centuries, various </w:t>
      </w:r>
      <w:r>
        <w:t xml:space="preserve">individuals have claimed to either be the Mahdi or to be the envoy of the Mahdi, often in the context of rebellions. </w:t>
      </w:r>
      <w:r>
        <w:rPr>
          <w:b/>
          <w:bCs/>
        </w:rPr>
        <w:t>False claimants</w:t>
      </w:r>
      <w:r>
        <w:t xml:space="preserve"> have included the likes of the Bāb (in 19th-century Iran, who in a different religious context claimed to be the gate to th</w:t>
      </w:r>
      <w:r>
        <w:t>e Hidden Imam and later the Mahdi himself according to Bahá’í interpretation) and others, but Twelver scholars consistently rejected these as deviant, upholding that the true Imam al-Mahdi will not declare himself through an intermediary but will be manife</w:t>
      </w:r>
      <w:r>
        <w:t>sted by God’s power openly to all</w:t>
      </w:r>
      <w:hyperlink r:id="rId144" w:anchor=":~:text=received%20a%20final%20letter%20signed,23%20and">
        <w:r>
          <w:rPr>
            <w:rStyle w:val="Hyperlink"/>
          </w:rPr>
          <w:t>[46]</w:t>
        </w:r>
      </w:hyperlink>
      <w:hyperlink r:id="rId145" w:anchor=":~:text=letter%20to%20his%20last%20representative,believer%20may%20be%20granted%20the">
        <w:r>
          <w:rPr>
            <w:rStyle w:val="Hyperlink"/>
          </w:rPr>
          <w:t>[81]</w:t>
        </w:r>
      </w:hyperlink>
      <w:r>
        <w:t>.</w:t>
      </w:r>
    </w:p>
    <w:p w:rsidR="000159EE" w:rsidRDefault="00E16604">
      <w:pPr>
        <w:pStyle w:val="BodyText"/>
      </w:pPr>
      <w:r>
        <w:t>Sunni Islam also anticipates a Mahdi’s return, but, as mentioned, expects a different</w:t>
      </w:r>
      <w:r>
        <w:t xml:space="preserve"> individual. Interestingly, some Sunni hadith books contain narrations that Twelvers interpret as referring to the Twelfth Imam – for example, sayings that the Mahdi will be “from the progeny of Fatima” and will have the Prophet’s name (Muhammad)</w:t>
      </w:r>
      <w:hyperlink r:id="rId146" w:anchor=":~:text=I%20asked%20Sa%E2%80%99id%20ibn%20al,Musayyib%2C%20%E2%80%9CIs%20the%20Mahdi%20true%3F%E2%80%9D">
        <w:r>
          <w:rPr>
            <w:rStyle w:val="Hyperlink"/>
          </w:rPr>
          <w:t>[88]</w:t>
        </w:r>
      </w:hyperlink>
      <w:hyperlink r:id="rId147" w:anchor=":~:text=He%20said%2C%20%E2%80%9CFrom%20Hashim%E2%80%99s%20children">
        <w:r>
          <w:rPr>
            <w:rStyle w:val="Hyperlink"/>
          </w:rPr>
          <w:t>[89]</w:t>
        </w:r>
      </w:hyperlink>
      <w:r>
        <w:t xml:space="preserve">. Twelver apologists often cite such reports to argue that the concept of </w:t>
      </w:r>
      <w:r>
        <w:rPr>
          <w:i/>
          <w:iCs/>
        </w:rPr>
        <w:t>al-Mahdi ibn al-A</w:t>
      </w:r>
      <w:r>
        <w:rPr>
          <w:i/>
          <w:iCs/>
        </w:rPr>
        <w:t>skari</w:t>
      </w:r>
      <w:r>
        <w:t xml:space="preserve"> isn’t foreign to Sunni tradition. Yet the mainstream Sunni view does not include a prolonged occultation; the Mahdi is awaited as a future newcomer, not one who has been in occultation since the 9th century. This remains a point of amicable differenc</w:t>
      </w:r>
      <w:r>
        <w:t xml:space="preserve">e at best, and polemical dispute at worst, between the sects. </w:t>
      </w:r>
      <w:r>
        <w:rPr>
          <w:b/>
          <w:bCs/>
        </w:rPr>
        <w:t>Academic scholars</w:t>
      </w:r>
      <w:r>
        <w:t xml:space="preserve"> studying Mahdism note that the power of the Mahdi belief (Shia or Sunni) lies in its promise of ultimate justice. Sociologically, the belief in al-Mahdi (whether identified wit</w:t>
      </w:r>
      <w:r>
        <w:t>h the Twelfth Imam or not) has at times inspired political quietism (patience until God’s savior arrives) and at other times revolutionary fervor (as people convince themselves the Mahdi’s advent is near). Twelver Shiʿism generally discouraged armed messia</w:t>
      </w:r>
      <w:r>
        <w:t>nic activism in the Imam’s absence – directing energies instead to prayer, self-improvement, and learning – until the late 20th century when some ideologues, like Ruhollah Khomeini, harnessed Mahdist imagery in a political revolution. Even so, the orthodox</w:t>
      </w:r>
      <w:r>
        <w:t xml:space="preserve"> Twelver position holds that Imam al-Mahdi will </w:t>
      </w:r>
      <w:r>
        <w:rPr>
          <w:b/>
          <w:bCs/>
        </w:rPr>
        <w:t>return in God’s own time</w:t>
      </w:r>
      <w:r>
        <w:t xml:space="preserve"> to </w:t>
      </w:r>
      <w:r>
        <w:rPr>
          <w:b/>
          <w:bCs/>
        </w:rPr>
        <w:t>“fill the world with justice”</w:t>
      </w:r>
      <w:r>
        <w:t xml:space="preserve">, and the faithful must await this </w:t>
      </w:r>
      <w:r>
        <w:rPr>
          <w:i/>
          <w:iCs/>
        </w:rPr>
        <w:t>faraj</w:t>
      </w:r>
      <w:r>
        <w:t xml:space="preserve"> (relief) with patience and piety</w:t>
      </w:r>
      <w:hyperlink r:id="rId148" w:anchor=":~:text=%E2%80%9CThe%20Mahdi%20will%20be%20descended,%E2%80%9D%20%28Biharul%20Anwar%2C%20Majlisi">
        <w:r>
          <w:rPr>
            <w:rStyle w:val="Hyperlink"/>
          </w:rPr>
          <w:t>[33]</w:t>
        </w:r>
      </w:hyperlink>
      <w:r>
        <w:t>.</w:t>
      </w:r>
    </w:p>
    <w:p w:rsidR="000159EE" w:rsidRDefault="00E16604">
      <w:pPr>
        <w:pStyle w:val="BodyText"/>
      </w:pPr>
      <w:r>
        <w:t>In conclusion, Muhammad ibn Hasan al-Askari – Imam al-Mahdi – occupies a unique place in I</w:t>
      </w:r>
      <w:r>
        <w:t xml:space="preserve">slamic history and imagination. </w:t>
      </w:r>
      <w:r>
        <w:rPr>
          <w:b/>
          <w:bCs/>
        </w:rPr>
        <w:t>To his followers</w:t>
      </w:r>
      <w:r>
        <w:t xml:space="preserve">, he lives invisibly yet powerfully at the center of their faith, the guiding light in times of darkness and the promised deliverer who will unite humanity under divine justice. </w:t>
      </w:r>
      <w:r>
        <w:rPr>
          <w:b/>
          <w:bCs/>
        </w:rPr>
        <w:t>To others</w:t>
      </w:r>
      <w:r>
        <w:t xml:space="preserve">, his saga is viewed </w:t>
      </w:r>
      <w:r>
        <w:t>with skepticism or reinterpretation, either as a theological solution to a historical problem or as a symbol of hope rather than a literal hidden person. The centuries of devotion, literature, and debate surrounding the Twelfth Imam underscore his importan</w:t>
      </w:r>
      <w:r>
        <w:t xml:space="preserve">ce. Whether seen through the lens of belief or analysis, Imam al-Mahdi’s biography transcends the ordinary: it intertwines history with eschatology, and earthly politics with transcendent expectations. His story – from a guarded birth in Samarra to </w:t>
      </w:r>
      <w:r>
        <w:lastRenderedPageBreak/>
        <w:t>an open</w:t>
      </w:r>
      <w:r>
        <w:t xml:space="preserve"> future at the end of time – remains a testament to the enduring human yearning for justice and divine guidance in a troubled world.</w:t>
      </w:r>
      <w:hyperlink r:id="rId149" w:anchor=":~:text=%E2%80%9CThe%20Mahdi%20will%20be%20descended,%E2%80%9D%20%28Biharul%20Anwar%2C%20Majlisi">
        <w:r>
          <w:rPr>
            <w:rStyle w:val="Hyperlink"/>
          </w:rPr>
          <w:t>[33]</w:t>
        </w:r>
      </w:hyperlink>
      <w:hyperlink r:id="rId150" w:anchor=":~:text=He%20said%2C%20%E2%80%9CIt%20is%20Allah%E2%80%99s,%E2%80%9D">
        <w:r>
          <w:rPr>
            <w:rStyle w:val="Hyperlink"/>
          </w:rPr>
          <w:t>[63]</w:t>
        </w:r>
      </w:hyperlink>
    </w:p>
    <w:p w:rsidR="000159EE" w:rsidRDefault="00E16604">
      <w:pPr>
        <w:pStyle w:val="BodyText"/>
      </w:pPr>
      <w:r>
        <w:rPr>
          <w:b/>
          <w:bCs/>
        </w:rPr>
        <w:t>Sources:</w:t>
      </w:r>
    </w:p>
    <w:p w:rsidR="000159EE" w:rsidRDefault="00E16604">
      <w:pPr>
        <w:numPr>
          <w:ilvl w:val="0"/>
          <w:numId w:val="2"/>
        </w:numPr>
      </w:pPr>
      <w:r>
        <w:t xml:space="preserve">Hussain, Jassim M. </w:t>
      </w:r>
      <w:r>
        <w:rPr>
          <w:i/>
          <w:iCs/>
        </w:rPr>
        <w:t>The Occultation of the Twelfth Imam: A Historical Background</w:t>
      </w:r>
      <w:r>
        <w:t>. (Transl. 1982)</w:t>
      </w:r>
      <w:hyperlink r:id="rId151" w:anchor=":~:text=Al,says%2C%20the%20Imamites%20were%20suffering">
        <w:r>
          <w:rPr>
            <w:rStyle w:val="Hyperlink"/>
          </w:rPr>
          <w:t>[12]</w:t>
        </w:r>
      </w:hyperlink>
      <w:hyperlink r:id="rId152" w:anchor=":~:text=successor%20openly.5%20As%20al,6">
        <w:r>
          <w:rPr>
            <w:rStyle w:val="Hyperlink"/>
          </w:rPr>
          <w:t>[6]</w:t>
        </w:r>
      </w:hyperlink>
      <w:hyperlink r:id="rId153" w:anchor=":~:text=of%20the%20Prophet%20and%20his,the%20Imamate%20should%20belong%20to">
        <w:r>
          <w:rPr>
            <w:rStyle w:val="Hyperlink"/>
          </w:rPr>
          <w:t>[90]</w:t>
        </w:r>
      </w:hyperlink>
    </w:p>
    <w:p w:rsidR="000159EE" w:rsidRDefault="00E16604">
      <w:pPr>
        <w:numPr>
          <w:ilvl w:val="0"/>
          <w:numId w:val="2"/>
        </w:numPr>
      </w:pPr>
      <w:r>
        <w:t xml:space="preserve">Amir-Moezzi, Mohammad Ali. “ISLAM IN IRAN vii. The Concept of Mahdi in Twelver Shiʿism.” </w:t>
      </w:r>
      <w:r>
        <w:rPr>
          <w:i/>
          <w:iCs/>
        </w:rPr>
        <w:t>Encyclopædia Iranica</w:t>
      </w:r>
      <w:hyperlink r:id="rId154" w:anchor=":~:text=Imamis%20did%20not%20themselves%20hesitate,zam%C4%81n">
        <w:r>
          <w:rPr>
            <w:rStyle w:val="Hyperlink"/>
          </w:rPr>
          <w:t>[20]</w:t>
        </w:r>
      </w:hyperlink>
      <w:hyperlink r:id="rId155" w:anchor=":~:text=reappear%20as%20mahdi%20%28Ar,v">
        <w:r>
          <w:rPr>
            <w:rStyle w:val="Hyperlink"/>
          </w:rPr>
          <w:t>[67]</w:t>
        </w:r>
      </w:hyperlink>
      <w:hyperlink r:id="rId156" w:anchor=":~:text=n,15%29.%20It%20must%20be">
        <w:r>
          <w:rPr>
            <w:rStyle w:val="Hyperlink"/>
          </w:rPr>
          <w:t>[18]</w:t>
        </w:r>
      </w:hyperlink>
    </w:p>
    <w:p w:rsidR="000159EE" w:rsidRDefault="00E16604">
      <w:pPr>
        <w:numPr>
          <w:ilvl w:val="0"/>
          <w:numId w:val="2"/>
        </w:numPr>
      </w:pPr>
      <w:r>
        <w:t xml:space="preserve">Sachedina, Abdulaziz. </w:t>
      </w:r>
      <w:r>
        <w:rPr>
          <w:i/>
          <w:iCs/>
        </w:rPr>
        <w:t>Islamic Messianism: The Idea of Mahdi in Twelver Shiʿism</w:t>
      </w:r>
      <w:r>
        <w:t>. (Albany: SUNY Press, 1981)</w:t>
      </w:r>
      <w:hyperlink r:id="rId157" w:anchor=":~:text=The%20Twelver%20theory%20of%20occultation,and%20widespread%20among%20the%20Twelvers">
        <w:r>
          <w:rPr>
            <w:rStyle w:val="Hyperlink"/>
          </w:rPr>
          <w:t>[26]</w:t>
        </w:r>
      </w:hyperlink>
      <w:hyperlink r:id="rId158" w:anchor=":~:text=Islam%2C%20is%20known%20by%20many,2">
        <w:r>
          <w:rPr>
            <w:rStyle w:val="Hyperlink"/>
          </w:rPr>
          <w:t>[24]</w:t>
        </w:r>
      </w:hyperlink>
    </w:p>
    <w:p w:rsidR="000159EE" w:rsidRDefault="00E16604">
      <w:pPr>
        <w:numPr>
          <w:ilvl w:val="0"/>
          <w:numId w:val="2"/>
        </w:numPr>
      </w:pPr>
      <w:r>
        <w:rPr>
          <w:b/>
          <w:bCs/>
        </w:rPr>
        <w:t>Wikishi</w:t>
      </w:r>
      <w:r>
        <w:rPr>
          <w:b/>
          <w:bCs/>
        </w:rPr>
        <w:t>a</w:t>
      </w:r>
      <w:r>
        <w:t>. “Occultation of Imam al-Mahdi (a).”</w:t>
      </w:r>
      <w:hyperlink r:id="rId159" w:anchor=":~:text=Thus%20began%20a%20period%20of,the%20earth%20would%20be%20filled">
        <w:r>
          <w:rPr>
            <w:rStyle w:val="Hyperlink"/>
          </w:rPr>
          <w:t>[45]</w:t>
        </w:r>
      </w:hyperlink>
      <w:hyperlink r:id="rId160" w:anchor=":~:text=">
        <w:r>
          <w:rPr>
            <w:rStyle w:val="Hyperlink"/>
          </w:rPr>
          <w:t>[48]</w:t>
        </w:r>
      </w:hyperlink>
    </w:p>
    <w:p w:rsidR="000159EE" w:rsidRDefault="00E16604">
      <w:pPr>
        <w:numPr>
          <w:ilvl w:val="0"/>
          <w:numId w:val="2"/>
        </w:numPr>
      </w:pPr>
      <w:r>
        <w:rPr>
          <w:b/>
          <w:bCs/>
        </w:rPr>
        <w:t>Al-Islam.org</w:t>
      </w:r>
      <w:r>
        <w:t xml:space="preserve"> (S.M.R. Shabbar). “The Twelfth Imam, Muhammad ibn al-Hasan (al-Mahdi).”</w:t>
      </w:r>
      <w:hyperlink r:id="rId161" w:anchor=":~:text=Imam%20Muhammad%20Abul%20Qasim%20,of%20the%20Emperor%20of%20Rum">
        <w:r>
          <w:rPr>
            <w:rStyle w:val="Hyperlink"/>
          </w:rPr>
          <w:t>[1]</w:t>
        </w:r>
      </w:hyperlink>
      <w:hyperlink r:id="rId162" w:anchor=":~:text=It%20was%208th%20Rabiul%20Awwal,the%20young%20Imam%20without%20question">
        <w:r>
          <w:rPr>
            <w:rStyle w:val="Hyperlink"/>
          </w:rPr>
          <w:t>[13]</w:t>
        </w:r>
      </w:hyperlink>
      <w:hyperlink r:id="rId163" w:anchor=":~:text=They%20did%20not%20find%20any,squeezed%20his%20empire%20into%20oblivion">
        <w:r>
          <w:rPr>
            <w:rStyle w:val="Hyperlink"/>
          </w:rPr>
          <w:t>[16]</w:t>
        </w:r>
      </w:hyperlink>
    </w:p>
    <w:p w:rsidR="000159EE" w:rsidRDefault="00E16604">
      <w:pPr>
        <w:numPr>
          <w:ilvl w:val="0"/>
          <w:numId w:val="2"/>
        </w:numPr>
      </w:pPr>
      <w:r>
        <w:rPr>
          <w:b/>
          <w:bCs/>
        </w:rPr>
        <w:t>Mahajjah.com</w:t>
      </w:r>
      <w:r>
        <w:t xml:space="preserve"> (Sunni perspective). “Imam Mahdi – The Awaited Reformer.”</w:t>
      </w:r>
      <w:hyperlink r:id="rId164" w:anchor=":~:text=This%20narration%20indicates%20that%20the,the%20needs%20of%20the%20Ummah">
        <w:r>
          <w:rPr>
            <w:rStyle w:val="Hyperlink"/>
          </w:rPr>
          <w:t>[64]</w:t>
        </w:r>
      </w:hyperlink>
      <w:hyperlink r:id="rId165" w:anchor=":~:text=He%20said%2C%20%E2%80%9CIt%20is%20Allah%E2%80%99s,%E2%80%9D">
        <w:r>
          <w:rPr>
            <w:rStyle w:val="Hyperlink"/>
          </w:rPr>
          <w:t>[63]</w:t>
        </w:r>
      </w:hyperlink>
    </w:p>
    <w:p w:rsidR="000159EE" w:rsidRDefault="00E16604">
      <w:pPr>
        <w:numPr>
          <w:ilvl w:val="0"/>
          <w:numId w:val="2"/>
        </w:numPr>
      </w:pPr>
      <w:r>
        <w:rPr>
          <w:b/>
          <w:bCs/>
        </w:rPr>
        <w:t>Britannica</w:t>
      </w:r>
      <w:r>
        <w:t>. “Muhammad al-Mahdi al-Hujjah (Twelfth Imam).”</w:t>
      </w:r>
      <w:hyperlink r:id="rId166" w:anchor=":~:text=believed%20that%20Mu%E1%B8%A5ammad%20al,the%20mahd%C4%AB%2C%20a%20messianic%20deliverer">
        <w:r>
          <w:rPr>
            <w:rStyle w:val="Hyperlink"/>
          </w:rPr>
          <w:t>[91]</w:t>
        </w:r>
      </w:hyperlink>
    </w:p>
    <w:p w:rsidR="000159EE" w:rsidRDefault="00E16604">
      <w:pPr>
        <w:numPr>
          <w:ilvl w:val="0"/>
          <w:numId w:val="2"/>
        </w:numPr>
      </w:pPr>
      <w:r>
        <w:rPr>
          <w:b/>
          <w:bCs/>
        </w:rPr>
        <w:t>Wikipedia</w:t>
      </w:r>
      <w:r>
        <w:t>. “Muhammad al-Mahdi” (for general reference)</w:t>
      </w:r>
      <w:hyperlink r:id="rId167" w:anchor=":~:text=Hasan%20al,sects%2C%20however%2C%20are%20said%20to">
        <w:r>
          <w:rPr>
            <w:rStyle w:val="Hyperlink"/>
          </w:rPr>
          <w:t>[92]</w:t>
        </w:r>
      </w:hyperlink>
      <w:hyperlink r:id="rId168" w:anchor=":~:text=Uthman%20was%20followed%20by%20three,Mahdi%2C%20added%20that%20the">
        <w:r>
          <w:rPr>
            <w:rStyle w:val="Hyperlink"/>
          </w:rPr>
          <w:t>[39]</w:t>
        </w:r>
      </w:hyperlink>
    </w:p>
    <w:bookmarkEnd w:id="1"/>
    <w:bookmarkEnd w:id="2"/>
    <w:bookmarkEnd w:id="11"/>
    <w:p w:rsidR="000159EE" w:rsidRDefault="00E16604">
      <w:r>
        <w:pict>
          <v:rect id="_x0000_i1025" style="width:0;height:1.5pt" o:hralign="center" o:hrstd="t" o:hr="t"/>
        </w:pict>
      </w:r>
    </w:p>
    <w:bookmarkStart w:id="12" w:name="citations"/>
    <w:p w:rsidR="000159EE" w:rsidRDefault="00E16604">
      <w:pPr>
        <w:pStyle w:val="FirstParagraph"/>
      </w:pPr>
      <w:r>
        <w:fldChar w:fldCharType="begin"/>
      </w:r>
      <w:r>
        <w:instrText xml:space="preserve"> HYPERLINK "https://al-islam.org/story-holy-kaaba-and-its-people-smr-shabbar/twelfth-imam-muhammad-ibn-al-hasan-al-</w:instrText>
      </w:r>
      <w:r>
        <w:instrText xml:space="preserve">mahdi-sahibuz" \l ":~:text=Imam%20Muhammad%20Abul%20Qasim%20,of%20the%20Emperor%20of%20Rum" \h </w:instrText>
      </w:r>
      <w:r>
        <w:fldChar w:fldCharType="separate"/>
      </w:r>
      <w:r>
        <w:rPr>
          <w:rStyle w:val="Hyperlink"/>
        </w:rPr>
        <w:t>[1]</w:t>
      </w:r>
      <w:r>
        <w:rPr>
          <w:rStyle w:val="Hyperlink"/>
        </w:rPr>
        <w:fldChar w:fldCharType="end"/>
      </w:r>
      <w:r>
        <w:t xml:space="preserve"> </w:t>
      </w:r>
      <w:hyperlink r:id="rId169" w:anchor=":~:text=It%20was%208th%20Rabiul%20Awwal,the%20young%20Imam%20without%20question">
        <w:r>
          <w:rPr>
            <w:rStyle w:val="Hyperlink"/>
          </w:rPr>
          <w:t>[13]</w:t>
        </w:r>
      </w:hyperlink>
      <w:r>
        <w:t xml:space="preserve"> </w:t>
      </w:r>
      <w:hyperlink r:id="rId170" w:anchor=":~:text=followed%20the%20young%20Imam%20without,question">
        <w:r>
          <w:rPr>
            <w:rStyle w:val="Hyperlink"/>
          </w:rPr>
          <w:t>[14]</w:t>
        </w:r>
      </w:hyperlink>
      <w:r>
        <w:t xml:space="preserve"> </w:t>
      </w:r>
      <w:hyperlink r:id="rId171" w:anchor=":~:text=Once%20the%20prayers%20were%20over,search%20for%20the%20young%20Imam">
        <w:r>
          <w:rPr>
            <w:rStyle w:val="Hyperlink"/>
          </w:rPr>
          <w:t>[15]</w:t>
        </w:r>
      </w:hyperlink>
      <w:r>
        <w:t xml:space="preserve"> </w:t>
      </w:r>
      <w:hyperlink r:id="rId172" w:anchor=":~:text=They%20did%20not%20find%20any,squeezed%20his%20empire%20into%20oblivion">
        <w:r>
          <w:rPr>
            <w:rStyle w:val="Hyperlink"/>
          </w:rPr>
          <w:t>[16]</w:t>
        </w:r>
      </w:hyperlink>
      <w:r>
        <w:t xml:space="preserve"> </w:t>
      </w:r>
      <w:hyperlink r:id="rId173" w:anchor=":~:text=The%20Imam%E2%80%99s%20period%20of%20lesser,in%20the%20year%20260%20Hijri">
        <w:r>
          <w:rPr>
            <w:rStyle w:val="Hyperlink"/>
          </w:rPr>
          <w:t>[17]</w:t>
        </w:r>
      </w:hyperlink>
      <w:r>
        <w:t xml:space="preserve"> </w:t>
      </w:r>
      <w:hyperlink r:id="rId174" w:anchor=":~:text=%E2%80%9CThe%20world%20will%20not%20come,Mahdi.%E2%80%9D">
        <w:r>
          <w:rPr>
            <w:rStyle w:val="Hyperlink"/>
          </w:rPr>
          <w:t>[32]</w:t>
        </w:r>
      </w:hyperlink>
      <w:r>
        <w:t xml:space="preserve"> </w:t>
      </w:r>
      <w:hyperlink r:id="rId175" w:anchor=":~:text=%E2%80%9CThe%20Mahdi%20will%20be%20descended,%E2%80%9D%20%28Biharul%20Anwar%2C%20Majlisi">
        <w:r>
          <w:rPr>
            <w:rStyle w:val="Hyperlink"/>
          </w:rPr>
          <w:t>[33]</w:t>
        </w:r>
      </w:hyperlink>
      <w:r>
        <w:t xml:space="preserve"> </w:t>
      </w:r>
      <w:hyperlink r:id="rId176" w:anchor=":~:text=A%20great%20Hanafi%20scholar%20Muhammad,whereby%20God%20tests%20the%20faithful">
        <w:r>
          <w:rPr>
            <w:rStyle w:val="Hyperlink"/>
          </w:rPr>
          <w:t>[85]</w:t>
        </w:r>
      </w:hyperlink>
      <w:r>
        <w:t xml:space="preserve"> </w:t>
      </w:r>
      <w:hyperlink r:id="rId177" w:anchor=":~:text=%E2%80%9CSomething%20of%20fear%E2%80%9D%20is%20a,%E2%80%9D">
        <w:r>
          <w:rPr>
            <w:rStyle w:val="Hyperlink"/>
          </w:rPr>
          <w:t>[86]</w:t>
        </w:r>
      </w:hyperlink>
      <w:r>
        <w:t xml:space="preserve"> The Twelfth Imam, Muhammad ibn al-Hasan (Al-M</w:t>
      </w:r>
      <w:r>
        <w:t>ahdi-Sahibuz Zaman) (The hidden Imam who is expected to return) | Story of the Holy Ka’aba And its People | Al-Islam.org</w:t>
      </w:r>
    </w:p>
    <w:p w:rsidR="000159EE" w:rsidRDefault="00E16604">
      <w:pPr>
        <w:pStyle w:val="BodyText"/>
      </w:pPr>
      <w:hyperlink r:id="rId178">
        <w:r>
          <w:rPr>
            <w:rStyle w:val="Hyperlink"/>
          </w:rPr>
          <w:t>https://al-islam.org/story-holy-kaaba-and-its-people-smr-shabbar/twelfth-imam-muhammad-ibn-al-hasan-al-mahdi-sahibuz</w:t>
        </w:r>
      </w:hyperlink>
    </w:p>
    <w:p w:rsidR="000159EE" w:rsidRDefault="00E16604">
      <w:pPr>
        <w:pStyle w:val="BodyText"/>
      </w:pPr>
      <w:hyperlink r:id="rId179" w:anchor=":~:text=According%20to%20the%20early%20Imamite,greater%20portion%20of%20his%20own">
        <w:r>
          <w:rPr>
            <w:rStyle w:val="Hyperlink"/>
          </w:rPr>
          <w:t>[2]</w:t>
        </w:r>
      </w:hyperlink>
      <w:r>
        <w:t xml:space="preserve"> </w:t>
      </w:r>
      <w:hyperlink r:id="rId180" w:anchor=":~:text=claims,10%20These%20traditions%20seem%20to">
        <w:r>
          <w:rPr>
            <w:rStyle w:val="Hyperlink"/>
          </w:rPr>
          <w:t>[3]</w:t>
        </w:r>
      </w:hyperlink>
      <w:r>
        <w:t xml:space="preserve"> </w:t>
      </w:r>
      <w:hyperlink r:id="rId181" w:anchor=":~:text=successor%20openly.5%20As%20al,greater%20portion%20of%20his%20own">
        <w:r>
          <w:rPr>
            <w:rStyle w:val="Hyperlink"/>
          </w:rPr>
          <w:t>[5]</w:t>
        </w:r>
      </w:hyperlink>
      <w:r>
        <w:t xml:space="preserve"> </w:t>
      </w:r>
      <w:hyperlink r:id="rId182" w:anchor=":~:text=successor%20openly.5%20As%20al,6">
        <w:r>
          <w:rPr>
            <w:rStyle w:val="Hyperlink"/>
          </w:rPr>
          <w:t>[6]</w:t>
        </w:r>
      </w:hyperlink>
      <w:r>
        <w:t xml:space="preserve"> </w:t>
      </w:r>
      <w:hyperlink r:id="rId183" w:anchor=":~:text=Isma%27il%20b.%20Musa%20al,highly%20developed%2C%20particularly%20in%20the">
        <w:r>
          <w:rPr>
            <w:rStyle w:val="Hyperlink"/>
          </w:rPr>
          <w:t>[9]</w:t>
        </w:r>
      </w:hyperlink>
      <w:r>
        <w:t xml:space="preserve"> </w:t>
      </w:r>
      <w:hyperlink r:id="rId184" w:anchor=":~:text=Al,says%2C%20the%20Imamites%20were%20suffering">
        <w:r>
          <w:rPr>
            <w:rStyle w:val="Hyperlink"/>
          </w:rPr>
          <w:t>[12]</w:t>
        </w:r>
      </w:hyperlink>
      <w:r>
        <w:t xml:space="preserve"> </w:t>
      </w:r>
      <w:hyperlink r:id="rId185" w:anchor=":~:text=of%20the%20Prophet%20and%20his,10%20These%20traditions%20seem%20to">
        <w:r>
          <w:rPr>
            <w:rStyle w:val="Hyperlink"/>
          </w:rPr>
          <w:t>[27]</w:t>
        </w:r>
      </w:hyperlink>
      <w:r>
        <w:t xml:space="preserve"> </w:t>
      </w:r>
      <w:hyperlink r:id="rId186" w:anchor=":~:text=Many%20scholars%20shared%20the%20perplexity,Until%20the%20present%20time%20there">
        <w:r>
          <w:rPr>
            <w:rStyle w:val="Hyperlink"/>
          </w:rPr>
          <w:t>[28]</w:t>
        </w:r>
      </w:hyperlink>
      <w:r>
        <w:t xml:space="preserve"> </w:t>
      </w:r>
      <w:hyperlink r:id="rId187" w:anchor=":~:text=prolonged%20occultation%20of%20the%20twelfth,Until%20the%20present%20time%20there">
        <w:r>
          <w:rPr>
            <w:rStyle w:val="Hyperlink"/>
          </w:rPr>
          <w:t>[29]</w:t>
        </w:r>
      </w:hyperlink>
      <w:r>
        <w:t xml:space="preserve"> </w:t>
      </w:r>
      <w:hyperlink r:id="rId188" w:anchor=":~:text=this%20statement%20to%20Abu%20Sahl,who%20went%20into%20concealment%20before">
        <w:r>
          <w:rPr>
            <w:rStyle w:val="Hyperlink"/>
          </w:rPr>
          <w:t>[50]</w:t>
        </w:r>
      </w:hyperlink>
      <w:r>
        <w:t xml:space="preserve"> </w:t>
      </w:r>
      <w:hyperlink r:id="rId189" w:anchor=":~:text=Several%20remarks%20made%20about%20twenty,that%20many%20Imamites%20abandoned%20their">
        <w:r>
          <w:rPr>
            <w:rStyle w:val="Hyperlink"/>
          </w:rPr>
          <w:t>[51]</w:t>
        </w:r>
      </w:hyperlink>
      <w:r>
        <w:t xml:space="preserve"> </w:t>
      </w:r>
      <w:hyperlink r:id="rId190" w:anchor=":~:text=second%20occultation%20,the%20occultation%20along%20with%20the">
        <w:r>
          <w:rPr>
            <w:rStyle w:val="Hyperlink"/>
          </w:rPr>
          <w:t>[52]</w:t>
        </w:r>
      </w:hyperlink>
      <w:r>
        <w:t xml:space="preserve"> </w:t>
      </w:r>
      <w:hyperlink r:id="rId191" w:anchor=":~:text=dominant%20feature%20in%20Imamite%20circles,that%20many%20Imamites%20abandoned%20their">
        <w:r>
          <w:rPr>
            <w:rStyle w:val="Hyperlink"/>
          </w:rPr>
          <w:t>[53]</w:t>
        </w:r>
      </w:hyperlink>
      <w:r>
        <w:t xml:space="preserve"> </w:t>
      </w:r>
      <w:hyperlink r:id="rId192" w:anchor=":~:text=The%20arguments%20about%20a%20hidden,cannot%20die%20without%20leaving%20an">
        <w:r>
          <w:rPr>
            <w:rStyle w:val="Hyperlink"/>
          </w:rPr>
          <w:t>[59]</w:t>
        </w:r>
      </w:hyperlink>
      <w:r>
        <w:t xml:space="preserve"> </w:t>
      </w:r>
      <w:hyperlink r:id="rId193" w:anchor=":~:text=al,delayed%20the%20division%20of%20his">
        <w:r>
          <w:rPr>
            <w:rStyle w:val="Hyperlink"/>
          </w:rPr>
          <w:t>[60]</w:t>
        </w:r>
      </w:hyperlink>
      <w:r>
        <w:t xml:space="preserve"> </w:t>
      </w:r>
      <w:hyperlink r:id="rId194" w:anchor=":~:text=the%20twelfth%20Imam%20was%20born,But%20from">
        <w:r>
          <w:rPr>
            <w:rStyle w:val="Hyperlink"/>
          </w:rPr>
          <w:t>[74]</w:t>
        </w:r>
      </w:hyperlink>
      <w:r>
        <w:t xml:space="preserve"> </w:t>
      </w:r>
      <w:hyperlink r:id="rId195" w:anchor=":~:text=Most%20of%20the%20Imamite%20sources,son%20called%20Muhammad%2C%20who%20had">
        <w:r>
          <w:rPr>
            <w:rStyle w:val="Hyperlink"/>
          </w:rPr>
          <w:t>[76]</w:t>
        </w:r>
      </w:hyperlink>
      <w:r>
        <w:t xml:space="preserve"> </w:t>
      </w:r>
      <w:hyperlink r:id="rId196" w:anchor=":~:text=twelfth%20Imam%20was%20born%20two,to%20the%20fourth%20viewpoint%2C%20which">
        <w:r>
          <w:rPr>
            <w:rStyle w:val="Hyperlink"/>
          </w:rPr>
          <w:t>[77]</w:t>
        </w:r>
      </w:hyperlink>
      <w:r>
        <w:t xml:space="preserve"> </w:t>
      </w:r>
      <w:hyperlink r:id="rId197" w:anchor=":~:text=match%20at%20L3143%20was%20due,reasons%20for%20the%20Imam%27s%20occultation">
        <w:r>
          <w:rPr>
            <w:rStyle w:val="Hyperlink"/>
          </w:rPr>
          <w:t>[78]</w:t>
        </w:r>
      </w:hyperlink>
      <w:r>
        <w:t xml:space="preserve"> </w:t>
      </w:r>
      <w:hyperlink r:id="rId198" w:anchor=":~:text=of%20the%20Prophet%20and%20his,the%20Imamate%20should%20belong%20to">
        <w:r>
          <w:rPr>
            <w:rStyle w:val="Hyperlink"/>
          </w:rPr>
          <w:t>[90]</w:t>
        </w:r>
      </w:hyperlink>
      <w:r>
        <w:t xml:space="preserve"> Occultation</w:t>
      </w:r>
    </w:p>
    <w:p w:rsidR="000159EE" w:rsidRDefault="00E16604">
      <w:pPr>
        <w:pStyle w:val="BodyText"/>
      </w:pPr>
      <w:hyperlink r:id="rId199">
        <w:r>
          <w:rPr>
            <w:rStyle w:val="Hyperlink"/>
          </w:rPr>
          <w:t>http://ijtihadnet.com/wp-content/uploads/The-Occultation-of-the-Twelfth-Imam-A-Historical-Background-by-Jassim-M.-Hussain.pdf</w:t>
        </w:r>
      </w:hyperlink>
    </w:p>
    <w:p w:rsidR="000159EE" w:rsidRDefault="00E16604">
      <w:pPr>
        <w:pStyle w:val="BodyText"/>
      </w:pPr>
      <w:hyperlink r:id="rId200" w:anchor=":~:text=Uthman%20ibn%20Sa%27id%2C,20">
        <w:r>
          <w:rPr>
            <w:rStyle w:val="Hyperlink"/>
          </w:rPr>
          <w:t>[4]</w:t>
        </w:r>
      </w:hyperlink>
      <w:r>
        <w:t xml:space="preserve"> </w:t>
      </w:r>
      <w:hyperlink r:id="rId201" w:anchor=":~:text=Sachedina%20suggests%20that%20the%20messianic,persecutions%20under%20different%20Sunni%20dynasties">
        <w:r>
          <w:rPr>
            <w:rStyle w:val="Hyperlink"/>
          </w:rPr>
          <w:t>[34]</w:t>
        </w:r>
      </w:hyperlink>
      <w:r>
        <w:t xml:space="preserve"> </w:t>
      </w:r>
      <w:hyperlink r:id="rId202" w:anchor=":~:text=As%20both%20the%20spiritual%20and,Mahdi%2C%20stipulated%20that">
        <w:r>
          <w:rPr>
            <w:rStyle w:val="Hyperlink"/>
          </w:rPr>
          <w:t>[36]</w:t>
        </w:r>
      </w:hyperlink>
      <w:r>
        <w:t xml:space="preserve"> </w:t>
      </w:r>
      <w:hyperlink r:id="rId203" w:anchor=":~:text=religious%20matters,42">
        <w:r>
          <w:rPr>
            <w:rStyle w:val="Hyperlink"/>
          </w:rPr>
          <w:t>[37]</w:t>
        </w:r>
      </w:hyperlink>
      <w:r>
        <w:t xml:space="preserve"> </w:t>
      </w:r>
      <w:hyperlink r:id="rId204" w:anchor=":~:text=Thus%20began%20a%20period%20of,The%20letter%2C%20ascribed%20to">
        <w:r>
          <w:rPr>
            <w:rStyle w:val="Hyperlink"/>
          </w:rPr>
          <w:t>[41]</w:t>
        </w:r>
      </w:hyperlink>
      <w:r>
        <w:t xml:space="preserve"> </w:t>
      </w:r>
      <w:hyperlink r:id="rId205" w:anchor=":~:text=Thus%20began%20a%20period%20of,the%20earth%20would%20be%20filled">
        <w:r>
          <w:rPr>
            <w:rStyle w:val="Hyperlink"/>
          </w:rPr>
          <w:t>[45]</w:t>
        </w:r>
      </w:hyperlink>
      <w:r>
        <w:t xml:space="preserve"> </w:t>
      </w:r>
      <w:hyperlink r:id="rId206" w:anchor=":~:text=25%20,26">
        <w:r>
          <w:rPr>
            <w:rStyle w:val="Hyperlink"/>
          </w:rPr>
          <w:t>[47]</w:t>
        </w:r>
      </w:hyperlink>
      <w:r>
        <w:t xml:space="preserve"> </w:t>
      </w:r>
      <w:hyperlink r:id="rId207" w:anchor=":~:text=">
        <w:r>
          <w:rPr>
            <w:rStyle w:val="Hyperlink"/>
          </w:rPr>
          <w:t>[48]</w:t>
        </w:r>
      </w:hyperlink>
      <w:r>
        <w:t xml:space="preserve"> </w:t>
      </w:r>
      <w:hyperlink r:id="rId208" w:anchor=":~:text=cited%20to%20support%20this%20transition,Mahdi%2C%20stipulated%20that">
        <w:r>
          <w:rPr>
            <w:rStyle w:val="Hyperlink"/>
          </w:rPr>
          <w:t>[56]</w:t>
        </w:r>
      </w:hyperlink>
      <w:r>
        <w:t xml:space="preserve"> </w:t>
      </w:r>
      <w:hyperlink r:id="rId209" w:anchor=":~:text=Considering%20that%20jurists%20were%20not,war%20of%201804%E2%80%9313%2C%20the%20eminent">
        <w:r>
          <w:rPr>
            <w:rStyle w:val="Hyperlink"/>
          </w:rPr>
          <w:t>[57]</w:t>
        </w:r>
      </w:hyperlink>
      <w:r>
        <w:t xml:space="preserve"> </w:t>
      </w:r>
      <w:hyperlink r:id="rId210" w:anchor=":~:text=monarchs%20for%20religious%20authority.,">
        <w:r>
          <w:rPr>
            <w:rStyle w:val="Hyperlink"/>
          </w:rPr>
          <w:t>[58]</w:t>
        </w:r>
      </w:hyperlink>
      <w:r>
        <w:t xml:space="preserve"> </w:t>
      </w:r>
      <w:hyperlink r:id="rId211" w:anchor=":~:text=Al,20">
        <w:r>
          <w:rPr>
            <w:rStyle w:val="Hyperlink"/>
          </w:rPr>
          <w:t>[62]</w:t>
        </w:r>
      </w:hyperlink>
      <w:r>
        <w:t xml:space="preserve"> Major Occultation - Wikipedia</w:t>
      </w:r>
    </w:p>
    <w:p w:rsidR="000159EE" w:rsidRDefault="00E16604">
      <w:pPr>
        <w:pStyle w:val="BodyText"/>
      </w:pPr>
      <w:hyperlink r:id="rId212">
        <w:r>
          <w:rPr>
            <w:rStyle w:val="Hyperlink"/>
          </w:rPr>
          <w:t>https://en.wikipedia.org/wiki/Major_Occultation</w:t>
        </w:r>
      </w:hyperlink>
    </w:p>
    <w:p w:rsidR="000159EE" w:rsidRDefault="00E16604">
      <w:pPr>
        <w:pStyle w:val="BodyText"/>
      </w:pPr>
      <w:hyperlink r:id="rId213" w:anchor=":~:text=The%20Imams%20%20%27Al%C4%AB%20al,123">
        <w:r>
          <w:rPr>
            <w:rStyle w:val="Hyperlink"/>
          </w:rPr>
          <w:t>[7]</w:t>
        </w:r>
      </w:hyperlink>
      <w:r>
        <w:t xml:space="preserve"> </w:t>
      </w:r>
      <w:hyperlink r:id="rId214" w:anchor=":~:text=son%20%E1%B8%A4asan%20al,123">
        <w:r>
          <w:rPr>
            <w:rStyle w:val="Hyperlink"/>
          </w:rPr>
          <w:t>[79]</w:t>
        </w:r>
      </w:hyperlink>
      <w:r>
        <w:t xml:space="preserve"> Al-Askari Shrine - Wikipedia</w:t>
      </w:r>
    </w:p>
    <w:p w:rsidR="000159EE" w:rsidRDefault="00E16604">
      <w:pPr>
        <w:pStyle w:val="BodyText"/>
      </w:pPr>
      <w:hyperlink r:id="rId215">
        <w:r>
          <w:rPr>
            <w:rStyle w:val="Hyperlink"/>
          </w:rPr>
          <w:t>https://en.wikipedia.org/wiki/Al-Askari_Shrine</w:t>
        </w:r>
      </w:hyperlink>
    </w:p>
    <w:p w:rsidR="000159EE" w:rsidRDefault="00E16604">
      <w:pPr>
        <w:pStyle w:val="BodyText"/>
      </w:pPr>
      <w:hyperlink r:id="rId216" w:anchor=":~:text=Until%20their%20deaths%2C%20the%20tenth,13">
        <w:r>
          <w:rPr>
            <w:rStyle w:val="Hyperlink"/>
          </w:rPr>
          <w:t>[8]</w:t>
        </w:r>
      </w:hyperlink>
      <w:r>
        <w:t xml:space="preserve"> </w:t>
      </w:r>
      <w:hyperlink r:id="rId217" w:anchor=":~:text=had%20an%20infant%20son%20named,and%20final%20Imam%20in%20occultation">
        <w:r>
          <w:rPr>
            <w:rStyle w:val="Hyperlink"/>
          </w:rPr>
          <w:t>[23]</w:t>
        </w:r>
      </w:hyperlink>
      <w:r>
        <w:t xml:space="preserve"> </w:t>
      </w:r>
      <w:hyperlink r:id="rId218" w:anchor=":~:text=Islam%2C%20is%20known%20by%20many,2">
        <w:r>
          <w:rPr>
            <w:rStyle w:val="Hyperlink"/>
          </w:rPr>
          <w:t>[24]</w:t>
        </w:r>
      </w:hyperlink>
      <w:r>
        <w:t xml:space="preserve"> </w:t>
      </w:r>
      <w:hyperlink r:id="rId219" w:anchor=":~:text=not%20viewed%20as%20reliable%20by,4">
        <w:r>
          <w:rPr>
            <w:rStyle w:val="Hyperlink"/>
          </w:rPr>
          <w:t>[25]</w:t>
        </w:r>
      </w:hyperlink>
      <w:r>
        <w:t xml:space="preserve"> </w:t>
      </w:r>
      <w:hyperlink r:id="rId220" w:anchor=":~:text=The%20Twelver%20theory%20of%20occultation,and%20widespread%20among%20the%20Twelvers">
        <w:r>
          <w:rPr>
            <w:rStyle w:val="Hyperlink"/>
          </w:rPr>
          <w:t>[26]</w:t>
        </w:r>
      </w:hyperlink>
      <w:r>
        <w:t xml:space="preserve"> </w:t>
      </w:r>
      <w:hyperlink r:id="rId221" w:anchor=":~:text=Muhammad%20al,and%20justice%20and%20redeem%20Islam">
        <w:r>
          <w:rPr>
            <w:rStyle w:val="Hyperlink"/>
          </w:rPr>
          <w:t>[31]</w:t>
        </w:r>
      </w:hyperlink>
      <w:r>
        <w:t xml:space="preserve"> </w:t>
      </w:r>
      <w:hyperlink r:id="rId222" w:anchor=":~:text=theory%2C%20for%20instance%2C%20sets%20forth,and%20widespread%20among%20the%20Twelvers">
        <w:r>
          <w:rPr>
            <w:rStyle w:val="Hyperlink"/>
          </w:rPr>
          <w:t>[35]</w:t>
        </w:r>
      </w:hyperlink>
      <w:r>
        <w:t xml:space="preserve"> </w:t>
      </w:r>
      <w:hyperlink r:id="rId223" w:anchor=":~:text=Uthman%20was%20followed%20by%20three,Mahdi%2C%20added%20that%20the">
        <w:r>
          <w:rPr>
            <w:rStyle w:val="Hyperlink"/>
          </w:rPr>
          <w:t>[39]</w:t>
        </w:r>
      </w:hyperlink>
      <w:r>
        <w:t xml:space="preserve"> </w:t>
      </w:r>
      <w:hyperlink r:id="rId224" w:anchor=":~:text=Abu%20al,2">
        <w:r>
          <w:rPr>
            <w:rStyle w:val="Hyperlink"/>
          </w:rPr>
          <w:t>[75]</w:t>
        </w:r>
      </w:hyperlink>
      <w:r>
        <w:t xml:space="preserve"> </w:t>
      </w:r>
      <w:hyperlink r:id="rId225" w:anchor=":~:text=Hasan%20al,sects%2C%20however%2C%20are%20said%20to">
        <w:r>
          <w:rPr>
            <w:rStyle w:val="Hyperlink"/>
          </w:rPr>
          <w:t>[92]</w:t>
        </w:r>
      </w:hyperlink>
      <w:r>
        <w:t xml:space="preserve"> Muhammad al-Mahdi - Wikipedia</w:t>
      </w:r>
    </w:p>
    <w:p w:rsidR="000159EE" w:rsidRDefault="00E16604">
      <w:pPr>
        <w:pStyle w:val="BodyText"/>
      </w:pPr>
      <w:hyperlink r:id="rId226">
        <w:r>
          <w:rPr>
            <w:rStyle w:val="Hyperlink"/>
          </w:rPr>
          <w:t>https:/</w:t>
        </w:r>
        <w:r>
          <w:rPr>
            <w:rStyle w:val="Hyperlink"/>
          </w:rPr>
          <w:t>/en.wikipedia.org/wiki/Muhammad_al-Mahdi</w:t>
        </w:r>
      </w:hyperlink>
    </w:p>
    <w:p w:rsidR="000159EE" w:rsidRDefault="00E16604">
      <w:pPr>
        <w:pStyle w:val="BodyText"/>
      </w:pPr>
      <w:hyperlink r:id="rId227" w:anchor=":~:text=The%20word%20Nafs%20al%20Zakiyyah,rebellion%20against%20the%20Abbasid%20Khalifah">
        <w:r>
          <w:rPr>
            <w:rStyle w:val="Hyperlink"/>
          </w:rPr>
          <w:t>[10]</w:t>
        </w:r>
      </w:hyperlink>
      <w:r>
        <w:t xml:space="preserve"> </w:t>
      </w:r>
      <w:hyperlink r:id="rId228" w:anchor=":~:text=of%20the%20Shia%20believed%20Muhammad,rebellion%20against%20the%20Abbasid%20Khalifah">
        <w:r>
          <w:rPr>
            <w:rStyle w:val="Hyperlink"/>
          </w:rPr>
          <w:t>[11]</w:t>
        </w:r>
      </w:hyperlink>
      <w:r>
        <w:t xml:space="preserve"> </w:t>
      </w:r>
      <w:hyperlink r:id="rId229" w:anchor=":~:text=He%20said%2C%20%E2%80%9CIt%20is%20Allah%E2%80%99s,%E2%80%9D">
        <w:r>
          <w:rPr>
            <w:rStyle w:val="Hyperlink"/>
          </w:rPr>
          <w:t>[63]</w:t>
        </w:r>
      </w:hyperlink>
      <w:r>
        <w:t xml:space="preserve"> </w:t>
      </w:r>
      <w:hyperlink r:id="rId230" w:anchor=":~:text=This%20narration%20indicates%20that%20the,the%20needs%20of%20the%20Ummah">
        <w:r>
          <w:rPr>
            <w:rStyle w:val="Hyperlink"/>
          </w:rPr>
          <w:t>[64]</w:t>
        </w:r>
      </w:hyperlink>
      <w:r>
        <w:t xml:space="preserve"> </w:t>
      </w:r>
      <w:hyperlink r:id="rId231" w:anchor=":~:text=5">
        <w:r>
          <w:rPr>
            <w:rStyle w:val="Hyperlink"/>
          </w:rPr>
          <w:t>[83]</w:t>
        </w:r>
      </w:hyperlink>
      <w:r>
        <w:t xml:space="preserve"> </w:t>
      </w:r>
      <w:hyperlink r:id="rId232" w:anchor=":~:text=Muhammad%20ibn%20Sirin%20said%2C%20%E2%80%9CThe,20">
        <w:r>
          <w:rPr>
            <w:rStyle w:val="Hyperlink"/>
          </w:rPr>
          <w:t>[84]</w:t>
        </w:r>
      </w:hyperlink>
      <w:r>
        <w:t xml:space="preserve"> </w:t>
      </w:r>
      <w:hyperlink r:id="rId233" w:anchor=":~:text=I%20asked%20Sa%E2%80%99id%20ibn%20al,Musayyib%2C%20%E2%80%9CIs%20the%20Mahdi%20true%3F%E2%80%9D">
        <w:r>
          <w:rPr>
            <w:rStyle w:val="Hyperlink"/>
          </w:rPr>
          <w:t>[88]</w:t>
        </w:r>
      </w:hyperlink>
      <w:r>
        <w:t xml:space="preserve"> </w:t>
      </w:r>
      <w:hyperlink r:id="rId234" w:anchor=":~:text=He%20said%2C%20%E2%80%9CFrom%20Hashim%E2%80%99s%20children">
        <w:r>
          <w:rPr>
            <w:rStyle w:val="Hyperlink"/>
          </w:rPr>
          <w:t>[89]</w:t>
        </w:r>
      </w:hyperlink>
      <w:r>
        <w:t xml:space="preserve"> Imam Mahdi radiya Llahu ‘anhu: The Awaited Reformer – Mahajjah</w:t>
      </w:r>
    </w:p>
    <w:p w:rsidR="000159EE" w:rsidRDefault="00E16604">
      <w:pPr>
        <w:pStyle w:val="BodyText"/>
      </w:pPr>
      <w:hyperlink r:id="rId235">
        <w:r>
          <w:rPr>
            <w:rStyle w:val="Hyperlink"/>
          </w:rPr>
          <w:t>https://mahajjah.com/imam-mahdi-radiya-llahu-anhu-the-awaited-reformer/</w:t>
        </w:r>
      </w:hyperlink>
    </w:p>
    <w:p w:rsidR="000159EE" w:rsidRDefault="00E16604">
      <w:pPr>
        <w:pStyle w:val="BodyText"/>
      </w:pPr>
      <w:hyperlink r:id="rId236" w:anchor=":~:text=n,15%29.%20It%20must%20be">
        <w:r>
          <w:rPr>
            <w:rStyle w:val="Hyperlink"/>
          </w:rPr>
          <w:t>[18]</w:t>
        </w:r>
      </w:hyperlink>
      <w:r>
        <w:t xml:space="preserve"> </w:t>
      </w:r>
      <w:hyperlink r:id="rId237" w:anchor=":~:text=Let%20us%20end%20this%20section,1700%3A%20see">
        <w:r>
          <w:rPr>
            <w:rStyle w:val="Hyperlink"/>
          </w:rPr>
          <w:t>[19]</w:t>
        </w:r>
      </w:hyperlink>
      <w:r>
        <w:t xml:space="preserve"> </w:t>
      </w:r>
      <w:hyperlink r:id="rId238" w:anchor=":~:text=Imamis%20did%20not%20themselves%20hesitate,zam%C4%81n">
        <w:r>
          <w:rPr>
            <w:rStyle w:val="Hyperlink"/>
          </w:rPr>
          <w:t>[20]</w:t>
        </w:r>
      </w:hyperlink>
      <w:r>
        <w:t xml:space="preserve"> </w:t>
      </w:r>
      <w:hyperlink r:id="rId239" w:anchor=":~:text=mysterious%20fate%20of%20the%20presumed,Kohlberg%2C%201976">
        <w:r>
          <w:rPr>
            <w:rStyle w:val="Hyperlink"/>
          </w:rPr>
          <w:t>[21]</w:t>
        </w:r>
      </w:hyperlink>
      <w:r>
        <w:t xml:space="preserve"> </w:t>
      </w:r>
      <w:hyperlink r:id="rId240" w:anchor=":~:text=still%20others%20simply%20denied%20his,Kohlberg%2C%201976">
        <w:r>
          <w:rPr>
            <w:rStyle w:val="Hyperlink"/>
          </w:rPr>
          <w:t>[22]</w:t>
        </w:r>
      </w:hyperlink>
      <w:r>
        <w:t xml:space="preserve"> </w:t>
      </w:r>
      <w:hyperlink r:id="rId241" w:anchor=":~:text=of%20Major%20Occultation%20of%20the,the%20first%20shorter%20than%20the">
        <w:r>
          <w:rPr>
            <w:rStyle w:val="Hyperlink"/>
          </w:rPr>
          <w:t>[30]</w:t>
        </w:r>
      </w:hyperlink>
      <w:r>
        <w:t xml:space="preserve"> </w:t>
      </w:r>
      <w:hyperlink r:id="rId242" w:anchor=":~:text=representatives%3A%20,197%20ff">
        <w:r>
          <w:rPr>
            <w:rStyle w:val="Hyperlink"/>
          </w:rPr>
          <w:t>[40]</w:t>
        </w:r>
      </w:hyperlink>
      <w:r>
        <w:t xml:space="preserve"> </w:t>
      </w:r>
      <w:hyperlink r:id="rId243" w:anchor=":~:text=The%20most%20important%20activities%20of,in%20public%20and%2C%20finally%2C%20performing">
        <w:r>
          <w:rPr>
            <w:rStyle w:val="Hyperlink"/>
          </w:rPr>
          <w:t>[42]</w:t>
        </w:r>
      </w:hyperlink>
      <w:r>
        <w:t xml:space="preserve"> </w:t>
      </w:r>
      <w:hyperlink r:id="rId244" w:anchor=":~:text=accounts%20of%20meetings%20during%20the,is%20not%20an%20encounter">
        <w:r>
          <w:rPr>
            <w:rStyle w:val="Hyperlink"/>
          </w:rPr>
          <w:t>[43]</w:t>
        </w:r>
      </w:hyperlink>
      <w:r>
        <w:t xml:space="preserve"> </w:t>
      </w:r>
      <w:hyperlink r:id="rId245" w:anchor=":~:text=describing%20the%20supernatural%20powers%20of,75">
        <w:r>
          <w:rPr>
            <w:rStyle w:val="Hyperlink"/>
          </w:rPr>
          <w:t>[44]</w:t>
        </w:r>
      </w:hyperlink>
      <w:r>
        <w:t xml:space="preserve"> </w:t>
      </w:r>
      <w:hyperlink r:id="rId246" w:anchor=":~:text=received%20a%20final%20letter%20signed,23%20and">
        <w:r>
          <w:rPr>
            <w:rStyle w:val="Hyperlink"/>
          </w:rPr>
          <w:t>[46]</w:t>
        </w:r>
      </w:hyperlink>
      <w:r>
        <w:t xml:space="preserve"> </w:t>
      </w:r>
      <w:hyperlink r:id="rId247" w:anchor=":~:text=received%20a%20final%20letter%20signed,it%20in%20ancient%20sources%2C%20and">
        <w:r>
          <w:rPr>
            <w:rStyle w:val="Hyperlink"/>
          </w:rPr>
          <w:t>[49]</w:t>
        </w:r>
      </w:hyperlink>
      <w:r>
        <w:t xml:space="preserve"> </w:t>
      </w:r>
      <w:hyperlink r:id="rId248" w:anchor=":~:text=reasons%20to%20prove%20the%20necessity,the%20seventh%20Imam%20Mus%C4%81%20al">
        <w:r>
          <w:rPr>
            <w:rStyle w:val="Hyperlink"/>
          </w:rPr>
          <w:t>[54]</w:t>
        </w:r>
      </w:hyperlink>
      <w:r>
        <w:t xml:space="preserve"> </w:t>
      </w:r>
      <w:hyperlink r:id="rId249" w:anchor=":~:text=emphasized%20that%20the%20concept%20of,a%20corollary%20to%20the%20preceding">
        <w:r>
          <w:rPr>
            <w:rStyle w:val="Hyperlink"/>
          </w:rPr>
          <w:t>[55]</w:t>
        </w:r>
      </w:hyperlink>
      <w:r>
        <w:t xml:space="preserve"> </w:t>
      </w:r>
      <w:hyperlink r:id="rId250" w:anchor=":~:text=concept%2C%20belief%20in%20the%20delegation,even%20deal%20with%20the%20theme">
        <w:r>
          <w:rPr>
            <w:rStyle w:val="Hyperlink"/>
          </w:rPr>
          <w:t>[61]</w:t>
        </w:r>
      </w:hyperlink>
      <w:r>
        <w:t xml:space="preserve"> </w:t>
      </w:r>
      <w:hyperlink r:id="rId251" w:anchor=":~:text=874,and%20that%20he%20was%20to">
        <w:r>
          <w:rPr>
            <w:rStyle w:val="Hyperlink"/>
          </w:rPr>
          <w:t>[66]</w:t>
        </w:r>
      </w:hyperlink>
      <w:r>
        <w:t xml:space="preserve"> </w:t>
      </w:r>
      <w:hyperlink r:id="rId252" w:anchor=":~:text=reappear%20as%20mahdi%20%28Ar,v">
        <w:r>
          <w:rPr>
            <w:rStyle w:val="Hyperlink"/>
          </w:rPr>
          <w:t>[67]</w:t>
        </w:r>
      </w:hyperlink>
      <w:r>
        <w:t xml:space="preserve"> </w:t>
      </w:r>
      <w:hyperlink r:id="rId253" w:anchor=":~:text=still%20others%20simply%20denied%20his,seems%20to%20show%20that%20profound">
        <w:r>
          <w:rPr>
            <w:rStyle w:val="Hyperlink"/>
          </w:rPr>
          <w:t>[68]</w:t>
        </w:r>
      </w:hyperlink>
      <w:r>
        <w:t xml:space="preserve"> </w:t>
      </w:r>
      <w:hyperlink r:id="rId254" w:anchor=":~:text=important%20doctrinal%20elements%20that%20became,20%2C%20372%29%20mentions">
        <w:r>
          <w:rPr>
            <w:rStyle w:val="Hyperlink"/>
          </w:rPr>
          <w:t>[69]</w:t>
        </w:r>
      </w:hyperlink>
      <w:r>
        <w:t xml:space="preserve"> </w:t>
      </w:r>
      <w:hyperlink r:id="rId255" w:anchor=":~:text=It%20is%20only%20from%20Kolayni%E2%80%99s,cause%2C%20and%20were%20adapted%20to">
        <w:r>
          <w:rPr>
            <w:rStyle w:val="Hyperlink"/>
          </w:rPr>
          <w:t>[70]</w:t>
        </w:r>
      </w:hyperlink>
      <w:r>
        <w:t xml:space="preserve"> </w:t>
      </w:r>
      <w:hyperlink r:id="rId256" w:anchor=":~:text=W%C4%81qefi%20origin%20also%20seems%20at,Maq%C4%81l%C4%81t%2C%20there%20is%20still%20no">
        <w:r>
          <w:rPr>
            <w:rStyle w:val="Hyperlink"/>
          </w:rPr>
          <w:t>[71]</w:t>
        </w:r>
      </w:hyperlink>
      <w:r>
        <w:t xml:space="preserve"> </w:t>
      </w:r>
      <w:hyperlink r:id="rId257" w:anchor=":~:text=Abu%20Ja%CA%BFfar%20Barqi%20%28d,he%20reports%20nothing%20about%20the">
        <w:r>
          <w:rPr>
            <w:rStyle w:val="Hyperlink"/>
          </w:rPr>
          <w:t>[72]</w:t>
        </w:r>
      </w:hyperlink>
      <w:r>
        <w:t xml:space="preserve"> </w:t>
      </w:r>
      <w:hyperlink r:id="rId258" w:anchor=":~:text=among%20the%20faithful%2C%20but%20this,and%20that%20he%20was%20to">
        <w:r>
          <w:rPr>
            <w:rStyle w:val="Hyperlink"/>
          </w:rPr>
          <w:t>[73]</w:t>
        </w:r>
      </w:hyperlink>
      <w:r>
        <w:t xml:space="preserve"> </w:t>
      </w:r>
      <w:hyperlink r:id="rId259" w:anchor=":~:text=bibliography%29,general%20sense%2C%20but%20as%20a">
        <w:r>
          <w:rPr>
            <w:rStyle w:val="Hyperlink"/>
          </w:rPr>
          <w:t>[80]</w:t>
        </w:r>
      </w:hyperlink>
      <w:r>
        <w:t xml:space="preserve"> </w:t>
      </w:r>
      <w:hyperlink r:id="rId260" w:anchor=":~:text=letter%20to%20his%20last%20representative,believer%20may%20be%20granted%20the">
        <w:r>
          <w:rPr>
            <w:rStyle w:val="Hyperlink"/>
          </w:rPr>
          <w:t>[81]</w:t>
        </w:r>
      </w:hyperlink>
      <w:r>
        <w:t xml:space="preserve"> </w:t>
      </w:r>
      <w:hyperlink r:id="rId261" w:anchor=":~:text=letter%20refers%2C%20seems%20to%20have,75%3B%20Majlesi%2C%20LII%2C%20p">
        <w:r>
          <w:rPr>
            <w:rStyle w:val="Hyperlink"/>
          </w:rPr>
          <w:t>[82]</w:t>
        </w:r>
      </w:hyperlink>
      <w:r>
        <w:t xml:space="preserve"> </w:t>
      </w:r>
      <w:hyperlink r:id="rId262" w:anchor=":~:text=Hidden%20Imam%3B%20independence%20with%20regard,the%20seventh%20Imam%20Mus%C4%81%20al">
        <w:r>
          <w:rPr>
            <w:rStyle w:val="Hyperlink"/>
          </w:rPr>
          <w:t>[87]</w:t>
        </w:r>
      </w:hyperlink>
      <w:r>
        <w:t xml:space="preserve"> ISLAM IN IRAN vii. THE CONCEPT OF MAHDI IN TWELVER SHIʿISM - Encyclopaedia Iranica</w:t>
      </w:r>
    </w:p>
    <w:p w:rsidR="000159EE" w:rsidRDefault="00E16604">
      <w:pPr>
        <w:pStyle w:val="BodyText"/>
      </w:pPr>
      <w:hyperlink r:id="rId263">
        <w:r>
          <w:rPr>
            <w:rStyle w:val="Hyperlink"/>
          </w:rPr>
          <w:t>https://www.iranicaonline.org/articles/islam-in-iran-vii-the-concept-of-mahdi-in-twelver-shiism/</w:t>
        </w:r>
      </w:hyperlink>
    </w:p>
    <w:p w:rsidR="000159EE" w:rsidRDefault="00E16604">
      <w:pPr>
        <w:pStyle w:val="BodyText"/>
      </w:pPr>
      <w:hyperlink r:id="rId264" w:anchor=":~:text=Minor%20Occultation%20,The%20End%20of%20the">
        <w:r>
          <w:rPr>
            <w:rStyle w:val="Hyperlink"/>
          </w:rPr>
          <w:t>[38]</w:t>
        </w:r>
      </w:hyperlink>
      <w:r>
        <w:t xml:space="preserve"> </w:t>
      </w:r>
      <w:r>
        <w:t>Minor Occultation - wikishia</w:t>
      </w:r>
    </w:p>
    <w:p w:rsidR="000159EE" w:rsidRDefault="00E16604">
      <w:pPr>
        <w:pStyle w:val="BodyText"/>
      </w:pPr>
      <w:hyperlink r:id="rId265">
        <w:r>
          <w:rPr>
            <w:rStyle w:val="Hyperlink"/>
          </w:rPr>
          <w:t>https://en.wikishia.net/view/Minor_Occultation</w:t>
        </w:r>
      </w:hyperlink>
    </w:p>
    <w:p w:rsidR="000159EE" w:rsidRDefault="00E16604">
      <w:pPr>
        <w:pStyle w:val="BodyText"/>
      </w:pPr>
      <w:hyperlink r:id="rId266" w:anchor=":~:text=In%20his%20Muqaddimah%2C%20Ibn%20Khaldun,inclined%20to%20the%20same">
        <w:r>
          <w:rPr>
            <w:rStyle w:val="Hyperlink"/>
          </w:rPr>
          <w:t>[65]</w:t>
        </w:r>
      </w:hyperlink>
      <w:r>
        <w:t xml:space="preserve"> Analysis of Ibn Khaldun's Objections to the Narrations about al-Mahdi</w:t>
      </w:r>
    </w:p>
    <w:p w:rsidR="000159EE" w:rsidRDefault="00E16604">
      <w:pPr>
        <w:pStyle w:val="BodyText"/>
      </w:pPr>
      <w:hyperlink r:id="rId267">
        <w:r>
          <w:rPr>
            <w:rStyle w:val="Hyperlink"/>
          </w:rPr>
          <w:t>https://www.icraa.org/the-critique-of-criticism-analysis-of-ibn-khalduns-objections-to-the-narrations-about-al-mahdi/</w:t>
        </w:r>
      </w:hyperlink>
    </w:p>
    <w:p w:rsidR="000159EE" w:rsidRDefault="00E16604">
      <w:pPr>
        <w:pStyle w:val="BodyText"/>
      </w:pPr>
      <w:hyperlink r:id="rId268" w:anchor=":~:text=believed%20that%20Mu%E1%B8%A5ammad%20al,the%20mahd%C4%AB%2C%20a%20messianic%20deliverer">
        <w:r>
          <w:rPr>
            <w:rStyle w:val="Hyperlink"/>
          </w:rPr>
          <w:t>[91]</w:t>
        </w:r>
      </w:hyperlink>
      <w:r>
        <w:t xml:space="preserve"> Muhammad al-Mahdi al-Hujjah | Imam, Shiism, &amp; Beliefs | Britannica</w:t>
      </w:r>
    </w:p>
    <w:p w:rsidR="000159EE" w:rsidRDefault="00E16604">
      <w:pPr>
        <w:pStyle w:val="BodyText"/>
      </w:pPr>
      <w:hyperlink r:id="rId269">
        <w:r>
          <w:rPr>
            <w:rStyle w:val="Hyperlink"/>
          </w:rPr>
          <w:t>https://www.britannica.com/biography/Muhammad-al-Mahdi-al-Hujjah</w:t>
        </w:r>
      </w:hyperlink>
      <w:bookmarkEnd w:id="12"/>
    </w:p>
    <w:sectPr w:rsidR="000159E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F612DAEC"/>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A99201"/>
    <w:multiLevelType w:val="multilevel"/>
    <w:tmpl w:val="4CE41E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0159EE"/>
    <w:rsid w:val="000159EE"/>
    <w:rsid w:val="00E16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ranicaonline.org/articles/islam-in-iran-vii-the-concept-of-mahdi-in-twelver-shiism/" TargetMode="External"/><Relationship Id="rId21" Type="http://schemas.openxmlformats.org/officeDocument/2006/relationships/hyperlink" Target="https://mahajjah.com/imam-mahdi-radiya-llahu-anhu-the-awaited-reformer/" TargetMode="External"/><Relationship Id="rId63" Type="http://schemas.openxmlformats.org/officeDocument/2006/relationships/hyperlink" Target="https://www.iranicaonline.org/articles/islam-in-iran-vii-the-concept-of-mahdi-in-twelver-shiism/" TargetMode="External"/><Relationship Id="rId159" Type="http://schemas.openxmlformats.org/officeDocument/2006/relationships/hyperlink" Target="https://en.wikipedia.org/wiki/Major_Occultation" TargetMode="External"/><Relationship Id="rId170" Type="http://schemas.openxmlformats.org/officeDocument/2006/relationships/hyperlink" Target="https://al-islam.org/story-holy-kaaba-and-its-people-smr-shabbar/twelfth-imam-muhammad-ibn-al-hasan-al-mahdi-sahibuz" TargetMode="External"/><Relationship Id="rId226" Type="http://schemas.openxmlformats.org/officeDocument/2006/relationships/hyperlink" Target="https://en.wikipedia.org/wiki/Muhammad_al-Mahdi" TargetMode="External"/><Relationship Id="rId268" Type="http://schemas.openxmlformats.org/officeDocument/2006/relationships/hyperlink" Target="https://www.britannica.com/biography/Muhammad-al-Mahdi-al-Hujjah" TargetMode="External"/><Relationship Id="rId11" Type="http://schemas.openxmlformats.org/officeDocument/2006/relationships/hyperlink" Target="http://ijtihadnet.com/wp-content/uploads/The-Occultation-of-the-Twelfth-Imam-A-Historical-Background-by-Jassim-M.-Hussain.pdf" TargetMode="External"/><Relationship Id="rId32" Type="http://schemas.openxmlformats.org/officeDocument/2006/relationships/hyperlink" Target="https://www.iranicaonline.org/articles/islam-in-iran-vii-the-concept-of-mahdi-in-twelver-shiism/" TargetMode="External"/><Relationship Id="rId53" Type="http://schemas.openxmlformats.org/officeDocument/2006/relationships/hyperlink" Target="https://en.wikipedia.org/wiki/Major_Occultation" TargetMode="External"/><Relationship Id="rId74" Type="http://schemas.openxmlformats.org/officeDocument/2006/relationships/hyperlink" Target="https://www.iranicaonline.org/articles/islam-in-iran-vii-the-concept-of-mahdi-in-twelver-shiism/" TargetMode="External"/><Relationship Id="rId128" Type="http://schemas.openxmlformats.org/officeDocument/2006/relationships/hyperlink" Target="https://www.iranicaonline.org/articles/islam-in-iran-vii-the-concept-of-mahdi-in-twelver-shiism/" TargetMode="External"/><Relationship Id="rId149" Type="http://schemas.openxmlformats.org/officeDocument/2006/relationships/hyperlink" Target="https://al-islam.org/story-holy-kaaba-and-its-people-smr-shabbar/twelfth-imam-muhammad-ibn-al-hasan-al-mahdi-sahibuz" TargetMode="External"/><Relationship Id="rId5" Type="http://schemas.openxmlformats.org/officeDocument/2006/relationships/webSettings" Target="webSettings.xml"/><Relationship Id="rId95" Type="http://schemas.openxmlformats.org/officeDocument/2006/relationships/hyperlink" Target="http://ijtihadnet.com/wp-content/uploads/The-Occultation-of-the-Twelfth-Imam-A-Historical-Background-by-Jassim-M.-Hussain.pdf" TargetMode="External"/><Relationship Id="rId160" Type="http://schemas.openxmlformats.org/officeDocument/2006/relationships/hyperlink" Target="https://en.wikipedia.org/wiki/Major_Occultation" TargetMode="External"/><Relationship Id="rId181" Type="http://schemas.openxmlformats.org/officeDocument/2006/relationships/hyperlink" Target="http://ijtihadnet.com/wp-content/uploads/The-Occultation-of-the-Twelfth-Imam-A-Historical-Background-by-Jassim-M.-Hussain.pdf" TargetMode="External"/><Relationship Id="rId216" Type="http://schemas.openxmlformats.org/officeDocument/2006/relationships/hyperlink" Target="https://en.wikipedia.org/wiki/Muhammad_al-Mahdi" TargetMode="External"/><Relationship Id="rId237" Type="http://schemas.openxmlformats.org/officeDocument/2006/relationships/hyperlink" Target="https://www.iranicaonline.org/articles/islam-in-iran-vii-the-concept-of-mahdi-in-twelver-shiism/" TargetMode="External"/><Relationship Id="rId258" Type="http://schemas.openxmlformats.org/officeDocument/2006/relationships/hyperlink" Target="https://www.iranicaonline.org/articles/islam-in-iran-vii-the-concept-of-mahdi-in-twelver-shiism/" TargetMode="External"/><Relationship Id="rId22" Type="http://schemas.openxmlformats.org/officeDocument/2006/relationships/hyperlink" Target="https://mahajjah.com/imam-mahdi-radiya-llahu-anhu-the-awaited-reformer/" TargetMode="External"/><Relationship Id="rId43" Type="http://schemas.openxmlformats.org/officeDocument/2006/relationships/hyperlink" Target="http://ijtihadnet.com/wp-content/uploads/The-Occultation-of-the-Twelfth-Imam-A-Historical-Background-by-Jassim-M.-Hussain.pdf" TargetMode="External"/><Relationship Id="rId64" Type="http://schemas.openxmlformats.org/officeDocument/2006/relationships/hyperlink" Target="https://www.iranicaonline.org/articles/islam-in-iran-vii-the-concept-of-mahdi-in-twelver-shiism/" TargetMode="External"/><Relationship Id="rId118" Type="http://schemas.openxmlformats.org/officeDocument/2006/relationships/hyperlink" Target="https://www.iranicaonline.org/articles/islam-in-iran-vii-the-concept-of-mahdi-in-twelver-shiism/" TargetMode="External"/><Relationship Id="rId139" Type="http://schemas.openxmlformats.org/officeDocument/2006/relationships/hyperlink" Target="https://mahajjah.com/imam-mahdi-radiya-llahu-anhu-the-awaited-reformer/" TargetMode="External"/><Relationship Id="rId85" Type="http://schemas.openxmlformats.org/officeDocument/2006/relationships/hyperlink" Target="https://www.iranicaonline.org/articles/islam-in-iran-vii-the-concept-of-mahdi-in-twelver-shiism/" TargetMode="External"/><Relationship Id="rId150" Type="http://schemas.openxmlformats.org/officeDocument/2006/relationships/hyperlink" Target="https://mahajjah.com/imam-mahdi-radiya-llahu-anhu-the-awaited-reformer/" TargetMode="External"/><Relationship Id="rId171" Type="http://schemas.openxmlformats.org/officeDocument/2006/relationships/hyperlink" Target="https://al-islam.org/story-holy-kaaba-and-its-people-smr-shabbar/twelfth-imam-muhammad-ibn-al-hasan-al-mahdi-sahibuz" TargetMode="External"/><Relationship Id="rId192" Type="http://schemas.openxmlformats.org/officeDocument/2006/relationships/hyperlink" Target="http://ijtihadnet.com/wp-content/uploads/The-Occultation-of-the-Twelfth-Imam-A-Historical-Background-by-Jassim-M.-Hussain.pdf" TargetMode="External"/><Relationship Id="rId206" Type="http://schemas.openxmlformats.org/officeDocument/2006/relationships/hyperlink" Target="https://en.wikipedia.org/wiki/Major_Occultation" TargetMode="External"/><Relationship Id="rId227" Type="http://schemas.openxmlformats.org/officeDocument/2006/relationships/hyperlink" Target="https://mahajjah.com/imam-mahdi-radiya-llahu-anhu-the-awaited-reformer/" TargetMode="External"/><Relationship Id="rId248" Type="http://schemas.openxmlformats.org/officeDocument/2006/relationships/hyperlink" Target="https://www.iranicaonline.org/articles/islam-in-iran-vii-the-concept-of-mahdi-in-twelver-shiism/" TargetMode="External"/><Relationship Id="rId269" Type="http://schemas.openxmlformats.org/officeDocument/2006/relationships/hyperlink" Target="https://www.britannica.com/biography/Muhammad-al-Mahdi-al-Hujjah" TargetMode="External"/><Relationship Id="rId12" Type="http://schemas.openxmlformats.org/officeDocument/2006/relationships/hyperlink" Target="https://en.wikipedia.org/wiki/Major_Occultation" TargetMode="External"/><Relationship Id="rId33" Type="http://schemas.openxmlformats.org/officeDocument/2006/relationships/hyperlink" Target="https://www.iranicaonline.org/articles/islam-in-iran-vii-the-concept-of-mahdi-in-twelver-shiism/" TargetMode="External"/><Relationship Id="rId108" Type="http://schemas.openxmlformats.org/officeDocument/2006/relationships/hyperlink" Target="https://www.iranicaonline.org/articles/islam-in-iran-vii-the-concept-of-mahdi-in-twelver-shiism/" TargetMode="External"/><Relationship Id="rId129" Type="http://schemas.openxmlformats.org/officeDocument/2006/relationships/hyperlink" Target="https://www.iranicaonline.org/articles/islam-in-iran-vii-the-concept-of-mahdi-in-twelver-shiism/" TargetMode="External"/><Relationship Id="rId54" Type="http://schemas.openxmlformats.org/officeDocument/2006/relationships/hyperlink" Target="https://en.wikishia.net/view/Minor_Occultation" TargetMode="External"/><Relationship Id="rId75" Type="http://schemas.openxmlformats.org/officeDocument/2006/relationships/hyperlink" Target="https://www.iranicaonline.org/articles/islam-in-iran-vii-the-concept-of-mahdi-in-twelver-shiism/" TargetMode="External"/><Relationship Id="rId96" Type="http://schemas.openxmlformats.org/officeDocument/2006/relationships/hyperlink" Target="http://ijtihadnet.com/wp-content/uploads/The-Occultation-of-the-Twelfth-Imam-A-Historical-Background-by-Jassim-M.-Hussain.pdf" TargetMode="External"/><Relationship Id="rId140" Type="http://schemas.openxmlformats.org/officeDocument/2006/relationships/hyperlink" Target="https://al-islam.org/story-holy-kaaba-and-its-people-smr-shabbar/twelfth-imam-muhammad-ibn-al-hasan-al-mahdi-sahibuz" TargetMode="External"/><Relationship Id="rId161" Type="http://schemas.openxmlformats.org/officeDocument/2006/relationships/hyperlink" Target="https://al-islam.org/story-holy-kaaba-and-its-people-smr-shabbar/twelfth-imam-muhammad-ibn-al-hasan-al-mahdi-sahibuz" TargetMode="External"/><Relationship Id="rId182" Type="http://schemas.openxmlformats.org/officeDocument/2006/relationships/hyperlink" Target="http://ijtihadnet.com/wp-content/uploads/The-Occultation-of-the-Twelfth-Imam-A-Historical-Background-by-Jassim-M.-Hussain.pdf" TargetMode="External"/><Relationship Id="rId217" Type="http://schemas.openxmlformats.org/officeDocument/2006/relationships/hyperlink" Target="https://en.wikipedia.org/wiki/Muhammad_al-Mahdi" TargetMode="External"/><Relationship Id="rId6" Type="http://schemas.openxmlformats.org/officeDocument/2006/relationships/hyperlink" Target="https://al-islam.org/story-holy-kaaba-and-its-people-smr-shabbar/twelfth-imam-muhammad-ibn-al-hasan-al-mahdi-sahibuz" TargetMode="External"/><Relationship Id="rId238" Type="http://schemas.openxmlformats.org/officeDocument/2006/relationships/hyperlink" Target="https://www.iranicaonline.org/articles/islam-in-iran-vii-the-concept-of-mahdi-in-twelver-shiism/" TargetMode="External"/><Relationship Id="rId259" Type="http://schemas.openxmlformats.org/officeDocument/2006/relationships/hyperlink" Target="https://www.iranicaonline.org/articles/islam-in-iran-vii-the-concept-of-mahdi-in-twelver-shiism/" TargetMode="External"/><Relationship Id="rId23" Type="http://schemas.openxmlformats.org/officeDocument/2006/relationships/hyperlink" Target="http://ijtihadnet.com/wp-content/uploads/The-Occultation-of-the-Twelfth-Imam-A-Historical-Background-by-Jassim-M.-Hussain.pdf" TargetMode="External"/><Relationship Id="rId119" Type="http://schemas.openxmlformats.org/officeDocument/2006/relationships/hyperlink" Target="https://www.iranicaonline.org/articles/islam-in-iran-vii-the-concept-of-mahdi-in-twelver-shiism/" TargetMode="External"/><Relationship Id="rId270" Type="http://schemas.openxmlformats.org/officeDocument/2006/relationships/fontTable" Target="fontTable.xml"/><Relationship Id="rId44" Type="http://schemas.openxmlformats.org/officeDocument/2006/relationships/hyperlink" Target="https://www.iranicaonline.org/articles/islam-in-iran-vii-the-concept-of-mahdi-in-twelver-shiism/" TargetMode="External"/><Relationship Id="rId65" Type="http://schemas.openxmlformats.org/officeDocument/2006/relationships/hyperlink" Target="https://www.iranicaonline.org/articles/islam-in-iran-vii-the-concept-of-mahdi-in-twelver-shiism/" TargetMode="External"/><Relationship Id="rId86" Type="http://schemas.openxmlformats.org/officeDocument/2006/relationships/hyperlink" Target="https://www.iranicaonline.org/articles/islam-in-iran-vii-the-concept-of-mahdi-in-twelver-shiism/" TargetMode="External"/><Relationship Id="rId130" Type="http://schemas.openxmlformats.org/officeDocument/2006/relationships/hyperlink" Target="http://ijtihadnet.com/wp-content/uploads/The-Occultation-of-the-Twelfth-Imam-A-Historical-Background-by-Jassim-M.-Hussain.pdf" TargetMode="External"/><Relationship Id="rId151" Type="http://schemas.openxmlformats.org/officeDocument/2006/relationships/hyperlink" Target="http://ijtihadnet.com/wp-content/uploads/The-Occultation-of-the-Twelfth-Imam-A-Historical-Background-by-Jassim-M.-Hussain.pdf" TargetMode="External"/><Relationship Id="rId172" Type="http://schemas.openxmlformats.org/officeDocument/2006/relationships/hyperlink" Target="https://al-islam.org/story-holy-kaaba-and-its-people-smr-shabbar/twelfth-imam-muhammad-ibn-al-hasan-al-mahdi-sahibuz" TargetMode="External"/><Relationship Id="rId193" Type="http://schemas.openxmlformats.org/officeDocument/2006/relationships/hyperlink" Target="http://ijtihadnet.com/wp-content/uploads/The-Occultation-of-the-Twelfth-Imam-A-Historical-Background-by-Jassim-M.-Hussain.pdf" TargetMode="External"/><Relationship Id="rId207" Type="http://schemas.openxmlformats.org/officeDocument/2006/relationships/hyperlink" Target="https://en.wikipedia.org/wiki/Major_Occultation" TargetMode="External"/><Relationship Id="rId228" Type="http://schemas.openxmlformats.org/officeDocument/2006/relationships/hyperlink" Target="https://mahajjah.com/imam-mahdi-radiya-llahu-anhu-the-awaited-reformer/" TargetMode="External"/><Relationship Id="rId249" Type="http://schemas.openxmlformats.org/officeDocument/2006/relationships/hyperlink" Target="https://www.iranicaonline.org/articles/islam-in-iran-vii-the-concept-of-mahdi-in-twelver-shiism/" TargetMode="External"/><Relationship Id="rId13" Type="http://schemas.openxmlformats.org/officeDocument/2006/relationships/hyperlink" Target="http://ijtihadnet.com/wp-content/uploads/The-Occultation-of-the-Twelfth-Imam-A-Historical-Background-by-Jassim-M.-Hussain.pdf" TargetMode="External"/><Relationship Id="rId109" Type="http://schemas.openxmlformats.org/officeDocument/2006/relationships/hyperlink" Target="https://www.iranicaonline.org/articles/islam-in-iran-vii-the-concept-of-mahdi-in-twelver-shiism/" TargetMode="External"/><Relationship Id="rId260" Type="http://schemas.openxmlformats.org/officeDocument/2006/relationships/hyperlink" Target="https://www.iranicaonline.org/articles/islam-in-iran-vii-the-concept-of-mahdi-in-twelver-shiism/" TargetMode="External"/><Relationship Id="rId34" Type="http://schemas.openxmlformats.org/officeDocument/2006/relationships/hyperlink" Target="https://www.iranicaonline.org/articles/islam-in-iran-vii-the-concept-of-mahdi-in-twelver-shiism/" TargetMode="External"/><Relationship Id="rId55" Type="http://schemas.openxmlformats.org/officeDocument/2006/relationships/hyperlink" Target="https://en.wikipedia.org/wiki/Muhammad_al-Mahdi" TargetMode="External"/><Relationship Id="rId76" Type="http://schemas.openxmlformats.org/officeDocument/2006/relationships/hyperlink" Target="https://www.iranicaonline.org/articles/islam-in-iran-vii-the-concept-of-mahdi-in-twelver-shiism/" TargetMode="External"/><Relationship Id="rId97" Type="http://schemas.openxmlformats.org/officeDocument/2006/relationships/hyperlink" Target="http://ijtihadnet.com/wp-content/uploads/The-Occultation-of-the-Twelfth-Imam-A-Historical-Background-by-Jassim-M.-Hussain.pdf" TargetMode="External"/><Relationship Id="rId120" Type="http://schemas.openxmlformats.org/officeDocument/2006/relationships/hyperlink" Target="https://www.iranicaonline.org/articles/islam-in-iran-vii-the-concept-of-mahdi-in-twelver-shiism/" TargetMode="External"/><Relationship Id="rId141" Type="http://schemas.openxmlformats.org/officeDocument/2006/relationships/hyperlink" Target="https://al-islam.org/story-holy-kaaba-and-its-people-smr-shabbar/twelfth-imam-muhammad-ibn-al-hasan-al-mahdi-sahibuz" TargetMode="External"/><Relationship Id="rId7" Type="http://schemas.openxmlformats.org/officeDocument/2006/relationships/hyperlink" Target="https://al-islam.org/story-holy-kaaba-and-its-people-smr-shabbar/twelfth-imam-muhammad-ibn-al-hasan-al-mahdi-sahibuz" TargetMode="External"/><Relationship Id="rId162" Type="http://schemas.openxmlformats.org/officeDocument/2006/relationships/hyperlink" Target="https://al-islam.org/story-holy-kaaba-and-its-people-smr-shabbar/twelfth-imam-muhammad-ibn-al-hasan-al-mahdi-sahibuz" TargetMode="External"/><Relationship Id="rId183" Type="http://schemas.openxmlformats.org/officeDocument/2006/relationships/hyperlink" Target="http://ijtihadnet.com/wp-content/uploads/The-Occultation-of-the-Twelfth-Imam-A-Historical-Background-by-Jassim-M.-Hussain.pdf" TargetMode="External"/><Relationship Id="rId218" Type="http://schemas.openxmlformats.org/officeDocument/2006/relationships/hyperlink" Target="https://en.wikipedia.org/wiki/Muhammad_al-Mahdi" TargetMode="External"/><Relationship Id="rId239" Type="http://schemas.openxmlformats.org/officeDocument/2006/relationships/hyperlink" Target="https://www.iranicaonline.org/articles/islam-in-iran-vii-the-concept-of-mahdi-in-twelver-shiism/" TargetMode="External"/><Relationship Id="rId250" Type="http://schemas.openxmlformats.org/officeDocument/2006/relationships/hyperlink" Target="https://www.iranicaonline.org/articles/islam-in-iran-vii-the-concept-of-mahdi-in-twelver-shiism/" TargetMode="External"/><Relationship Id="rId271" Type="http://schemas.openxmlformats.org/officeDocument/2006/relationships/theme" Target="theme/theme1.xml"/><Relationship Id="rId24" Type="http://schemas.openxmlformats.org/officeDocument/2006/relationships/hyperlink" Target="https://en.wikipedia.org/wiki/Major_Occultation" TargetMode="External"/><Relationship Id="rId45" Type="http://schemas.openxmlformats.org/officeDocument/2006/relationships/hyperlink" Target="https://en.wikipedia.org/wiki/Muhammad_al-Mahdi" TargetMode="External"/><Relationship Id="rId66" Type="http://schemas.openxmlformats.org/officeDocument/2006/relationships/hyperlink" Target="https://en.wikipedia.org/wiki/Major_Occultation" TargetMode="External"/><Relationship Id="rId87" Type="http://schemas.openxmlformats.org/officeDocument/2006/relationships/hyperlink" Target="https://www.iranicaonline.org/articles/islam-in-iran-vii-the-concept-of-mahdi-in-twelver-shiism/" TargetMode="External"/><Relationship Id="rId110" Type="http://schemas.openxmlformats.org/officeDocument/2006/relationships/hyperlink" Target="https://www.iranicaonline.org/articles/islam-in-iran-vii-the-concept-of-mahdi-in-twelver-shiism/" TargetMode="External"/><Relationship Id="rId131" Type="http://schemas.openxmlformats.org/officeDocument/2006/relationships/hyperlink" Target="http://ijtihadnet.com/wp-content/uploads/The-Occultation-of-the-Twelfth-Imam-A-Historical-Background-by-Jassim-M.-Hussain.pdf" TargetMode="External"/><Relationship Id="rId152" Type="http://schemas.openxmlformats.org/officeDocument/2006/relationships/hyperlink" Target="http://ijtihadnet.com/wp-content/uploads/The-Occultation-of-the-Twelfth-Imam-A-Historical-Background-by-Jassim-M.-Hussain.pdf" TargetMode="External"/><Relationship Id="rId173" Type="http://schemas.openxmlformats.org/officeDocument/2006/relationships/hyperlink" Target="https://al-islam.org/story-holy-kaaba-and-its-people-smr-shabbar/twelfth-imam-muhammad-ibn-al-hasan-al-mahdi-sahibuz" TargetMode="External"/><Relationship Id="rId194" Type="http://schemas.openxmlformats.org/officeDocument/2006/relationships/hyperlink" Target="http://ijtihadnet.com/wp-content/uploads/The-Occultation-of-the-Twelfth-Imam-A-Historical-Background-by-Jassim-M.-Hussain.pdf" TargetMode="External"/><Relationship Id="rId208" Type="http://schemas.openxmlformats.org/officeDocument/2006/relationships/hyperlink" Target="https://en.wikipedia.org/wiki/Major_Occultation" TargetMode="External"/><Relationship Id="rId229" Type="http://schemas.openxmlformats.org/officeDocument/2006/relationships/hyperlink" Target="https://mahajjah.com/imam-mahdi-radiya-llahu-anhu-the-awaited-reformer/" TargetMode="External"/><Relationship Id="rId240" Type="http://schemas.openxmlformats.org/officeDocument/2006/relationships/hyperlink" Target="https://www.iranicaonline.org/articles/islam-in-iran-vii-the-concept-of-mahdi-in-twelver-shiism/" TargetMode="External"/><Relationship Id="rId261" Type="http://schemas.openxmlformats.org/officeDocument/2006/relationships/hyperlink" Target="https://www.iranicaonline.org/articles/islam-in-iran-vii-the-concept-of-mahdi-in-twelver-shiism/" TargetMode="External"/><Relationship Id="rId14" Type="http://schemas.openxmlformats.org/officeDocument/2006/relationships/hyperlink" Target="http://ijtihadnet.com/wp-content/uploads/The-Occultation-of-the-Twelfth-Imam-A-Historical-Background-by-Jassim-M.-Hussain.pdf" TargetMode="External"/><Relationship Id="rId35" Type="http://schemas.openxmlformats.org/officeDocument/2006/relationships/hyperlink" Target="https://www.iranicaonline.org/articles/islam-in-iran-vii-the-concept-of-mahdi-in-twelver-shiism/" TargetMode="External"/><Relationship Id="rId56" Type="http://schemas.openxmlformats.org/officeDocument/2006/relationships/hyperlink" Target="https://www.iranicaonline.org/articles/islam-in-iran-vii-the-concept-of-mahdi-in-twelver-shiism/" TargetMode="External"/><Relationship Id="rId77" Type="http://schemas.openxmlformats.org/officeDocument/2006/relationships/hyperlink" Target="http://ijtihadnet.com/wp-content/uploads/The-Occultation-of-the-Twelfth-Imam-A-Historical-Background-by-Jassim-M.-Hussain.pdf" TargetMode="External"/><Relationship Id="rId100" Type="http://schemas.openxmlformats.org/officeDocument/2006/relationships/hyperlink" Target="https://www.iranicaonline.org/articles/islam-in-iran-vii-the-concept-of-mahdi-in-twelver-shiism/" TargetMode="External"/><Relationship Id="rId8" Type="http://schemas.openxmlformats.org/officeDocument/2006/relationships/hyperlink" Target="https://al-islam.org/story-holy-kaaba-and-its-people-smr-shabbar/twelfth-imam-muhammad-ibn-al-hasan-al-mahdi-sahibuz" TargetMode="External"/><Relationship Id="rId98" Type="http://schemas.openxmlformats.org/officeDocument/2006/relationships/hyperlink" Target="https://www.iranicaonline.org/articles/islam-in-iran-vii-the-concept-of-mahdi-in-twelver-shiism/" TargetMode="External"/><Relationship Id="rId121" Type="http://schemas.openxmlformats.org/officeDocument/2006/relationships/hyperlink" Target="http://ijtihadnet.com/wp-content/uploads/The-Occultation-of-the-Twelfth-Imam-A-Historical-Background-by-Jassim-M.-Hussain.pdf" TargetMode="External"/><Relationship Id="rId142" Type="http://schemas.openxmlformats.org/officeDocument/2006/relationships/hyperlink" Target="https://www.iranicaonline.org/articles/islam-in-iran-vii-the-concept-of-mahdi-in-twelver-shiism/" TargetMode="External"/><Relationship Id="rId163" Type="http://schemas.openxmlformats.org/officeDocument/2006/relationships/hyperlink" Target="https://al-islam.org/story-holy-kaaba-and-its-people-smr-shabbar/twelfth-imam-muhammad-ibn-al-hasan-al-mahdi-sahibuz" TargetMode="External"/><Relationship Id="rId184" Type="http://schemas.openxmlformats.org/officeDocument/2006/relationships/hyperlink" Target="http://ijtihadnet.com/wp-content/uploads/The-Occultation-of-the-Twelfth-Imam-A-Historical-Background-by-Jassim-M.-Hussain.pdf" TargetMode="External"/><Relationship Id="rId219" Type="http://schemas.openxmlformats.org/officeDocument/2006/relationships/hyperlink" Target="https://en.wikipedia.org/wiki/Muhammad_al-Mahdi" TargetMode="External"/><Relationship Id="rId230" Type="http://schemas.openxmlformats.org/officeDocument/2006/relationships/hyperlink" Target="https://mahajjah.com/imam-mahdi-radiya-llahu-anhu-the-awaited-reformer/" TargetMode="External"/><Relationship Id="rId251" Type="http://schemas.openxmlformats.org/officeDocument/2006/relationships/hyperlink" Target="https://www.iranicaonline.org/articles/islam-in-iran-vii-the-concept-of-mahdi-in-twelver-shiism/" TargetMode="External"/><Relationship Id="rId25" Type="http://schemas.openxmlformats.org/officeDocument/2006/relationships/hyperlink" Target="http://ijtihadnet.com/wp-content/uploads/The-Occultation-of-the-Twelfth-Imam-A-Historical-Background-by-Jassim-M.-Hussain.pdf" TargetMode="External"/><Relationship Id="rId46" Type="http://schemas.openxmlformats.org/officeDocument/2006/relationships/hyperlink" Target="https://al-islam.org/story-holy-kaaba-and-its-people-smr-shabbar/twelfth-imam-muhammad-ibn-al-hasan-al-mahdi-sahibuz" TargetMode="External"/><Relationship Id="rId67" Type="http://schemas.openxmlformats.org/officeDocument/2006/relationships/hyperlink" Target="https://en.wikipedia.org/wiki/Major_Occultation" TargetMode="External"/><Relationship Id="rId88" Type="http://schemas.openxmlformats.org/officeDocument/2006/relationships/hyperlink" Target="https://www.iranicaonline.org/articles/islam-in-iran-vii-the-concept-of-mahdi-in-twelver-shiism/" TargetMode="External"/><Relationship Id="rId111" Type="http://schemas.openxmlformats.org/officeDocument/2006/relationships/hyperlink" Target="https://www.iranicaonline.org/articles/islam-in-iran-vii-the-concept-of-mahdi-in-twelver-shiism/" TargetMode="External"/><Relationship Id="rId132" Type="http://schemas.openxmlformats.org/officeDocument/2006/relationships/hyperlink" Target="https://en.wikipedia.org/wiki/Al-Askari_Shrine" TargetMode="External"/><Relationship Id="rId153" Type="http://schemas.openxmlformats.org/officeDocument/2006/relationships/hyperlink" Target="http://ijtihadnet.com/wp-content/uploads/The-Occultation-of-the-Twelfth-Imam-A-Historical-Background-by-Jassim-M.-Hussain.pdf" TargetMode="External"/><Relationship Id="rId174" Type="http://schemas.openxmlformats.org/officeDocument/2006/relationships/hyperlink" Target="https://al-islam.org/story-holy-kaaba-and-its-people-smr-shabbar/twelfth-imam-muhammad-ibn-al-hasan-al-mahdi-sahibuz" TargetMode="External"/><Relationship Id="rId195" Type="http://schemas.openxmlformats.org/officeDocument/2006/relationships/hyperlink" Target="http://ijtihadnet.com/wp-content/uploads/The-Occultation-of-the-Twelfth-Imam-A-Historical-Background-by-Jassim-M.-Hussain.pdf" TargetMode="External"/><Relationship Id="rId209" Type="http://schemas.openxmlformats.org/officeDocument/2006/relationships/hyperlink" Target="https://en.wikipedia.org/wiki/Major_Occultation" TargetMode="External"/><Relationship Id="rId220" Type="http://schemas.openxmlformats.org/officeDocument/2006/relationships/hyperlink" Target="https://en.wikipedia.org/wiki/Muhammad_al-Mahdi" TargetMode="External"/><Relationship Id="rId241" Type="http://schemas.openxmlformats.org/officeDocument/2006/relationships/hyperlink" Target="https://www.iranicaonline.org/articles/islam-in-iran-vii-the-concept-of-mahdi-in-twelver-shiism/" TargetMode="External"/><Relationship Id="rId15" Type="http://schemas.openxmlformats.org/officeDocument/2006/relationships/hyperlink" Target="http://ijtihadnet.com/wp-content/uploads/The-Occultation-of-the-Twelfth-Imam-A-Historical-Background-by-Jassim-M.-Hussain.pdf" TargetMode="External"/><Relationship Id="rId36" Type="http://schemas.openxmlformats.org/officeDocument/2006/relationships/hyperlink" Target="https://www.iranicaonline.org/articles/islam-in-iran-vii-the-concept-of-mahdi-in-twelver-shiism/" TargetMode="External"/><Relationship Id="rId57" Type="http://schemas.openxmlformats.org/officeDocument/2006/relationships/hyperlink" Target="https://en.wikipedia.org/wiki/Major_Occultation" TargetMode="External"/><Relationship Id="rId262" Type="http://schemas.openxmlformats.org/officeDocument/2006/relationships/hyperlink" Target="https://www.iranicaonline.org/articles/islam-in-iran-vii-the-concept-of-mahdi-in-twelver-shiism/" TargetMode="External"/><Relationship Id="rId78" Type="http://schemas.openxmlformats.org/officeDocument/2006/relationships/hyperlink" Target="http://ijtihadnet.com/wp-content/uploads/The-Occultation-of-the-Twelfth-Imam-A-Historical-Background-by-Jassim-M.-Hussain.pdf" TargetMode="External"/><Relationship Id="rId99" Type="http://schemas.openxmlformats.org/officeDocument/2006/relationships/hyperlink" Target="https://www.iranicaonline.org/articles/islam-in-iran-vii-the-concept-of-mahdi-in-twelver-shiism/" TargetMode="External"/><Relationship Id="rId101" Type="http://schemas.openxmlformats.org/officeDocument/2006/relationships/hyperlink" Target="https://www.iranicaonline.org/articles/islam-in-iran-vii-the-concept-of-mahdi-in-twelver-shiism/" TargetMode="External"/><Relationship Id="rId122" Type="http://schemas.openxmlformats.org/officeDocument/2006/relationships/hyperlink" Target="https://www.iranicaonline.org/articles/islam-in-iran-vii-the-concept-of-mahdi-in-twelver-shiism/" TargetMode="External"/><Relationship Id="rId143" Type="http://schemas.openxmlformats.org/officeDocument/2006/relationships/hyperlink" Target="https://www.iranicaonline.org/articles/islam-in-iran-vii-the-concept-of-mahdi-in-twelver-shiism/" TargetMode="External"/><Relationship Id="rId164" Type="http://schemas.openxmlformats.org/officeDocument/2006/relationships/hyperlink" Target="https://mahajjah.com/imam-mahdi-radiya-llahu-anhu-the-awaited-reformer/" TargetMode="External"/><Relationship Id="rId185" Type="http://schemas.openxmlformats.org/officeDocument/2006/relationships/hyperlink" Target="http://ijtihadnet.com/wp-content/uploads/The-Occultation-of-the-Twelfth-Imam-A-Historical-Background-by-Jassim-M.-Hussain.pdf" TargetMode="External"/><Relationship Id="rId9" Type="http://schemas.openxmlformats.org/officeDocument/2006/relationships/hyperlink" Target="https://al-islam.org/story-holy-kaaba-and-its-people-smr-shabbar/twelfth-imam-muhammad-ibn-al-hasan-al-mahdi-sahibuz" TargetMode="External"/><Relationship Id="rId210" Type="http://schemas.openxmlformats.org/officeDocument/2006/relationships/hyperlink" Target="https://en.wikipedia.org/wiki/Major_Occultation" TargetMode="External"/><Relationship Id="rId26" Type="http://schemas.openxmlformats.org/officeDocument/2006/relationships/hyperlink" Target="https://al-islam.org/story-holy-kaaba-and-its-people-smr-shabbar/twelfth-imam-muhammad-ibn-al-hasan-al-mahdi-sahibuz" TargetMode="External"/><Relationship Id="rId231" Type="http://schemas.openxmlformats.org/officeDocument/2006/relationships/hyperlink" Target="https://mahajjah.com/imam-mahdi-radiya-llahu-anhu-the-awaited-reformer/" TargetMode="External"/><Relationship Id="rId252" Type="http://schemas.openxmlformats.org/officeDocument/2006/relationships/hyperlink" Target="https://www.iranicaonline.org/articles/islam-in-iran-vii-the-concept-of-mahdi-in-twelver-shiism/" TargetMode="External"/><Relationship Id="rId47" Type="http://schemas.openxmlformats.org/officeDocument/2006/relationships/hyperlink" Target="https://al-islam.org/story-holy-kaaba-and-its-people-smr-shabbar/twelfth-imam-muhammad-ibn-al-hasan-al-mahdi-sahibuz" TargetMode="External"/><Relationship Id="rId68" Type="http://schemas.openxmlformats.org/officeDocument/2006/relationships/hyperlink" Target="https://en.wikipedia.org/wiki/Major_Occultation" TargetMode="External"/><Relationship Id="rId89" Type="http://schemas.openxmlformats.org/officeDocument/2006/relationships/hyperlink" Target="https://en.wikipedia.org/wiki/Major_Occultation" TargetMode="External"/><Relationship Id="rId112" Type="http://schemas.openxmlformats.org/officeDocument/2006/relationships/hyperlink" Target="https://www.iranicaonline.org/articles/islam-in-iran-vii-the-concept-of-mahdi-in-twelver-shiism/" TargetMode="External"/><Relationship Id="rId133" Type="http://schemas.openxmlformats.org/officeDocument/2006/relationships/hyperlink" Target="https://en.wikipedia.org/wiki/Al-Askari_Shrine" TargetMode="External"/><Relationship Id="rId154" Type="http://schemas.openxmlformats.org/officeDocument/2006/relationships/hyperlink" Target="https://www.iranicaonline.org/articles/islam-in-iran-vii-the-concept-of-mahdi-in-twelver-shiism/" TargetMode="External"/><Relationship Id="rId175" Type="http://schemas.openxmlformats.org/officeDocument/2006/relationships/hyperlink" Target="https://al-islam.org/story-holy-kaaba-and-its-people-smr-shabbar/twelfth-imam-muhammad-ibn-al-hasan-al-mahdi-sahibuz" TargetMode="External"/><Relationship Id="rId196" Type="http://schemas.openxmlformats.org/officeDocument/2006/relationships/hyperlink" Target="http://ijtihadnet.com/wp-content/uploads/The-Occultation-of-the-Twelfth-Imam-A-Historical-Background-by-Jassim-M.-Hussain.pdf" TargetMode="External"/><Relationship Id="rId200" Type="http://schemas.openxmlformats.org/officeDocument/2006/relationships/hyperlink" Target="https://en.wikipedia.org/wiki/Major_Occultation" TargetMode="External"/><Relationship Id="rId16" Type="http://schemas.openxmlformats.org/officeDocument/2006/relationships/hyperlink" Target="https://en.wikipedia.org/wiki/Al-Askari_Shrine" TargetMode="External"/><Relationship Id="rId221" Type="http://schemas.openxmlformats.org/officeDocument/2006/relationships/hyperlink" Target="https://en.wikipedia.org/wiki/Muhammad_al-Mahdi" TargetMode="External"/><Relationship Id="rId242" Type="http://schemas.openxmlformats.org/officeDocument/2006/relationships/hyperlink" Target="https://www.iranicaonline.org/articles/islam-in-iran-vii-the-concept-of-mahdi-in-twelver-shiism/" TargetMode="External"/><Relationship Id="rId263" Type="http://schemas.openxmlformats.org/officeDocument/2006/relationships/hyperlink" Target="https://www.iranicaonline.org/articles/islam-in-iran-vii-the-concept-of-mahdi-in-twelver-shiism/" TargetMode="External"/><Relationship Id="rId37" Type="http://schemas.openxmlformats.org/officeDocument/2006/relationships/hyperlink" Target="https://en.wikipedia.org/wiki/Muhammad_al-Mahdi" TargetMode="External"/><Relationship Id="rId58" Type="http://schemas.openxmlformats.org/officeDocument/2006/relationships/hyperlink" Target="https://www.iranicaonline.org/articles/islam-in-iran-vii-the-concept-of-mahdi-in-twelver-shiism/" TargetMode="External"/><Relationship Id="rId79" Type="http://schemas.openxmlformats.org/officeDocument/2006/relationships/hyperlink" Target="http://ijtihadnet.com/wp-content/uploads/The-Occultation-of-the-Twelfth-Imam-A-Historical-Background-by-Jassim-M.-Hussain.pdf" TargetMode="External"/><Relationship Id="rId102" Type="http://schemas.openxmlformats.org/officeDocument/2006/relationships/hyperlink" Target="https://www.iranicaonline.org/articles/islam-in-iran-vii-the-concept-of-mahdi-in-twelver-shiism/" TargetMode="External"/><Relationship Id="rId123" Type="http://schemas.openxmlformats.org/officeDocument/2006/relationships/hyperlink" Target="https://en.wikipedia.org/wiki/Muhammad_al-Mahdi" TargetMode="External"/><Relationship Id="rId144" Type="http://schemas.openxmlformats.org/officeDocument/2006/relationships/hyperlink" Target="https://www.iranicaonline.org/articles/islam-in-iran-vii-the-concept-of-mahdi-in-twelver-shiism/" TargetMode="External"/><Relationship Id="rId90" Type="http://schemas.openxmlformats.org/officeDocument/2006/relationships/hyperlink" Target="https://en.wikipedia.org/wiki/Major_Occultation" TargetMode="External"/><Relationship Id="rId165" Type="http://schemas.openxmlformats.org/officeDocument/2006/relationships/hyperlink" Target="https://mahajjah.com/imam-mahdi-radiya-llahu-anhu-the-awaited-reformer/" TargetMode="External"/><Relationship Id="rId186" Type="http://schemas.openxmlformats.org/officeDocument/2006/relationships/hyperlink" Target="http://ijtihadnet.com/wp-content/uploads/The-Occultation-of-the-Twelfth-Imam-A-Historical-Background-by-Jassim-M.-Hussain.pdf" TargetMode="External"/><Relationship Id="rId211" Type="http://schemas.openxmlformats.org/officeDocument/2006/relationships/hyperlink" Target="https://en.wikipedia.org/wiki/Major_Occultation" TargetMode="External"/><Relationship Id="rId232" Type="http://schemas.openxmlformats.org/officeDocument/2006/relationships/hyperlink" Target="https://mahajjah.com/imam-mahdi-radiya-llahu-anhu-the-awaited-reformer/" TargetMode="External"/><Relationship Id="rId253" Type="http://schemas.openxmlformats.org/officeDocument/2006/relationships/hyperlink" Target="https://www.iranicaonline.org/articles/islam-in-iran-vii-the-concept-of-mahdi-in-twelver-shiism/" TargetMode="External"/><Relationship Id="rId27" Type="http://schemas.openxmlformats.org/officeDocument/2006/relationships/hyperlink" Target="https://al-islam.org/story-holy-kaaba-and-its-people-smr-shabbar/twelfth-imam-muhammad-ibn-al-hasan-al-mahdi-sahibuz" TargetMode="External"/><Relationship Id="rId48" Type="http://schemas.openxmlformats.org/officeDocument/2006/relationships/hyperlink" Target="https://en.wikipedia.org/wiki/Major_Occultation" TargetMode="External"/><Relationship Id="rId69" Type="http://schemas.openxmlformats.org/officeDocument/2006/relationships/hyperlink" Target="https://www.iranicaonline.org/articles/islam-in-iran-vii-the-concept-of-mahdi-in-twelver-shiism/" TargetMode="External"/><Relationship Id="rId113" Type="http://schemas.openxmlformats.org/officeDocument/2006/relationships/hyperlink" Target="https://www.iranicaonline.org/articles/islam-in-iran-vii-the-concept-of-mahdi-in-twelver-shiism/" TargetMode="External"/><Relationship Id="rId134" Type="http://schemas.openxmlformats.org/officeDocument/2006/relationships/hyperlink" Target="https://www.iranicaonline.org/articles/islam-in-iran-vii-the-concept-of-mahdi-in-twelver-shiism/" TargetMode="External"/><Relationship Id="rId80" Type="http://schemas.openxmlformats.org/officeDocument/2006/relationships/hyperlink" Target="http://ijtihadnet.com/wp-content/uploads/The-Occultation-of-the-Twelfth-Imam-A-Historical-Background-by-Jassim-M.-Hussain.pdf" TargetMode="External"/><Relationship Id="rId155" Type="http://schemas.openxmlformats.org/officeDocument/2006/relationships/hyperlink" Target="https://www.iranicaonline.org/articles/islam-in-iran-vii-the-concept-of-mahdi-in-twelver-shiism/" TargetMode="External"/><Relationship Id="rId176" Type="http://schemas.openxmlformats.org/officeDocument/2006/relationships/hyperlink" Target="https://al-islam.org/story-holy-kaaba-and-its-people-smr-shabbar/twelfth-imam-muhammad-ibn-al-hasan-al-mahdi-sahibuz" TargetMode="External"/><Relationship Id="rId197" Type="http://schemas.openxmlformats.org/officeDocument/2006/relationships/hyperlink" Target="http://ijtihadnet.com/wp-content/uploads/The-Occultation-of-the-Twelfth-Imam-A-Historical-Background-by-Jassim-M.-Hussain.pdf" TargetMode="External"/><Relationship Id="rId201" Type="http://schemas.openxmlformats.org/officeDocument/2006/relationships/hyperlink" Target="https://en.wikipedia.org/wiki/Major_Occultation" TargetMode="External"/><Relationship Id="rId222" Type="http://schemas.openxmlformats.org/officeDocument/2006/relationships/hyperlink" Target="https://en.wikipedia.org/wiki/Muhammad_al-Mahdi" TargetMode="External"/><Relationship Id="rId243" Type="http://schemas.openxmlformats.org/officeDocument/2006/relationships/hyperlink" Target="https://www.iranicaonline.org/articles/islam-in-iran-vii-the-concept-of-mahdi-in-twelver-shiism/" TargetMode="External"/><Relationship Id="rId264" Type="http://schemas.openxmlformats.org/officeDocument/2006/relationships/hyperlink" Target="https://en.wikishia.net/view/Minor_Occultation" TargetMode="External"/><Relationship Id="rId17" Type="http://schemas.openxmlformats.org/officeDocument/2006/relationships/hyperlink" Target="https://en.wikipedia.org/wiki/Al-Askari_Shrine" TargetMode="External"/><Relationship Id="rId38" Type="http://schemas.openxmlformats.org/officeDocument/2006/relationships/hyperlink" Target="https://en.wikipedia.org/wiki/Muhammad_al-Mahdi" TargetMode="External"/><Relationship Id="rId59" Type="http://schemas.openxmlformats.org/officeDocument/2006/relationships/hyperlink" Target="https://www.iranicaonline.org/articles/islam-in-iran-vii-the-concept-of-mahdi-in-twelver-shiism/" TargetMode="External"/><Relationship Id="rId103" Type="http://schemas.openxmlformats.org/officeDocument/2006/relationships/hyperlink" Target="https://en.wikipedia.org/wiki/Major_Occultation" TargetMode="External"/><Relationship Id="rId124" Type="http://schemas.openxmlformats.org/officeDocument/2006/relationships/hyperlink" Target="http://ijtihadnet.com/wp-content/uploads/The-Occultation-of-the-Twelfth-Imam-A-Historical-Background-by-Jassim-M.-Hussain.pdf" TargetMode="External"/><Relationship Id="rId70" Type="http://schemas.openxmlformats.org/officeDocument/2006/relationships/hyperlink" Target="https://en.wikipedia.org/wiki/Major_Occultation" TargetMode="External"/><Relationship Id="rId91" Type="http://schemas.openxmlformats.org/officeDocument/2006/relationships/hyperlink" Target="https://en.wikipedia.org/wiki/Major_Occultation" TargetMode="External"/><Relationship Id="rId145" Type="http://schemas.openxmlformats.org/officeDocument/2006/relationships/hyperlink" Target="https://www.iranicaonline.org/articles/islam-in-iran-vii-the-concept-of-mahdi-in-twelver-shiism/" TargetMode="External"/><Relationship Id="rId166" Type="http://schemas.openxmlformats.org/officeDocument/2006/relationships/hyperlink" Target="https://www.britannica.com/biography/Muhammad-al-Mahdi-al-Hujjah" TargetMode="External"/><Relationship Id="rId187" Type="http://schemas.openxmlformats.org/officeDocument/2006/relationships/hyperlink" Target="http://ijtihadnet.com/wp-content/uploads/The-Occultation-of-the-Twelfth-Imam-A-Historical-Background-by-Jassim-M.-Hussain.pdf" TargetMode="External"/><Relationship Id="rId1" Type="http://schemas.openxmlformats.org/officeDocument/2006/relationships/numbering" Target="numbering.xml"/><Relationship Id="rId212" Type="http://schemas.openxmlformats.org/officeDocument/2006/relationships/hyperlink" Target="https://en.wikipedia.org/wiki/Major_Occultation" TargetMode="External"/><Relationship Id="rId233" Type="http://schemas.openxmlformats.org/officeDocument/2006/relationships/hyperlink" Target="https://mahajjah.com/imam-mahdi-radiya-llahu-anhu-the-awaited-reformer/" TargetMode="External"/><Relationship Id="rId254" Type="http://schemas.openxmlformats.org/officeDocument/2006/relationships/hyperlink" Target="https://www.iranicaonline.org/articles/islam-in-iran-vii-the-concept-of-mahdi-in-twelver-shiism/" TargetMode="External"/><Relationship Id="rId28" Type="http://schemas.openxmlformats.org/officeDocument/2006/relationships/hyperlink" Target="https://al-islam.org/story-holy-kaaba-and-its-people-smr-shabbar/twelfth-imam-muhammad-ibn-al-hasan-al-mahdi-sahibuz" TargetMode="External"/><Relationship Id="rId49" Type="http://schemas.openxmlformats.org/officeDocument/2006/relationships/hyperlink" Target="https://en.wikipedia.org/wiki/Major_Occultation" TargetMode="External"/><Relationship Id="rId114" Type="http://schemas.openxmlformats.org/officeDocument/2006/relationships/hyperlink" Target="https://www.iranicaonline.org/articles/islam-in-iran-vii-the-concept-of-mahdi-in-twelver-shiism/" TargetMode="External"/><Relationship Id="rId60" Type="http://schemas.openxmlformats.org/officeDocument/2006/relationships/hyperlink" Target="https://www.iranicaonline.org/articles/islam-in-iran-vii-the-concept-of-mahdi-in-twelver-shiism/" TargetMode="External"/><Relationship Id="rId81" Type="http://schemas.openxmlformats.org/officeDocument/2006/relationships/hyperlink" Target="https://www.iranicaonline.org/articles/islam-in-iran-vii-the-concept-of-mahdi-in-twelver-shiism/" TargetMode="External"/><Relationship Id="rId135" Type="http://schemas.openxmlformats.org/officeDocument/2006/relationships/hyperlink" Target="https://www.iranicaonline.org/articles/islam-in-iran-vii-the-concept-of-mahdi-in-twelver-shiism/" TargetMode="External"/><Relationship Id="rId156" Type="http://schemas.openxmlformats.org/officeDocument/2006/relationships/hyperlink" Target="https://www.iranicaonline.org/articles/islam-in-iran-vii-the-concept-of-mahdi-in-twelver-shiism/" TargetMode="External"/><Relationship Id="rId177" Type="http://schemas.openxmlformats.org/officeDocument/2006/relationships/hyperlink" Target="https://al-islam.org/story-holy-kaaba-and-its-people-smr-shabbar/twelfth-imam-muhammad-ibn-al-hasan-al-mahdi-sahibuz" TargetMode="External"/><Relationship Id="rId198" Type="http://schemas.openxmlformats.org/officeDocument/2006/relationships/hyperlink" Target="http://ijtihadnet.com/wp-content/uploads/The-Occultation-of-the-Twelfth-Imam-A-Historical-Background-by-Jassim-M.-Hussain.pdf" TargetMode="External"/><Relationship Id="rId202" Type="http://schemas.openxmlformats.org/officeDocument/2006/relationships/hyperlink" Target="https://en.wikipedia.org/wiki/Major_Occultation" TargetMode="External"/><Relationship Id="rId223" Type="http://schemas.openxmlformats.org/officeDocument/2006/relationships/hyperlink" Target="https://en.wikipedia.org/wiki/Muhammad_al-Mahdi" TargetMode="External"/><Relationship Id="rId244" Type="http://schemas.openxmlformats.org/officeDocument/2006/relationships/hyperlink" Target="https://www.iranicaonline.org/articles/islam-in-iran-vii-the-concept-of-mahdi-in-twelver-shiism/" TargetMode="External"/><Relationship Id="rId18" Type="http://schemas.openxmlformats.org/officeDocument/2006/relationships/hyperlink" Target="https://en.wikipedia.org/wiki/Muhammad_al-Mahdi" TargetMode="External"/><Relationship Id="rId39" Type="http://schemas.openxmlformats.org/officeDocument/2006/relationships/hyperlink" Target="https://en.wikipedia.org/wiki/Muhammad_al-Mahdi" TargetMode="External"/><Relationship Id="rId265" Type="http://schemas.openxmlformats.org/officeDocument/2006/relationships/hyperlink" Target="https://en.wikishia.net/view/Minor_Occultation" TargetMode="External"/><Relationship Id="rId50" Type="http://schemas.openxmlformats.org/officeDocument/2006/relationships/hyperlink" Target="https://en.wikipedia.org/wiki/Muhammad_al-Mahdi" TargetMode="External"/><Relationship Id="rId104" Type="http://schemas.openxmlformats.org/officeDocument/2006/relationships/hyperlink" Target="https://mahajjah.com/imam-mahdi-radiya-llahu-anhu-the-awaited-reformer/" TargetMode="External"/><Relationship Id="rId125" Type="http://schemas.openxmlformats.org/officeDocument/2006/relationships/hyperlink" Target="http://ijtihadnet.com/wp-content/uploads/The-Occultation-of-the-Twelfth-Imam-A-Historical-Background-by-Jassim-M.-Hussain.pdf" TargetMode="External"/><Relationship Id="rId146" Type="http://schemas.openxmlformats.org/officeDocument/2006/relationships/hyperlink" Target="https://mahajjah.com/imam-mahdi-radiya-llahu-anhu-the-awaited-reformer/" TargetMode="External"/><Relationship Id="rId167" Type="http://schemas.openxmlformats.org/officeDocument/2006/relationships/hyperlink" Target="https://en.wikipedia.org/wiki/Muhammad_al-Mahdi" TargetMode="External"/><Relationship Id="rId188" Type="http://schemas.openxmlformats.org/officeDocument/2006/relationships/hyperlink" Target="http://ijtihadnet.com/wp-content/uploads/The-Occultation-of-the-Twelfth-Imam-A-Historical-Background-by-Jassim-M.-Hussain.pdf" TargetMode="External"/><Relationship Id="rId71" Type="http://schemas.openxmlformats.org/officeDocument/2006/relationships/hyperlink" Target="https://www.iranicaonline.org/articles/islam-in-iran-vii-the-concept-of-mahdi-in-twelver-shiism/" TargetMode="External"/><Relationship Id="rId92" Type="http://schemas.openxmlformats.org/officeDocument/2006/relationships/hyperlink" Target="https://en.wikipedia.org/wiki/Major_Occultation" TargetMode="External"/><Relationship Id="rId213" Type="http://schemas.openxmlformats.org/officeDocument/2006/relationships/hyperlink" Target="https://en.wikipedia.org/wiki/Al-Askari_Shrine" TargetMode="External"/><Relationship Id="rId234" Type="http://schemas.openxmlformats.org/officeDocument/2006/relationships/hyperlink" Target="https://mahajjah.com/imam-mahdi-radiya-llahu-anhu-the-awaited-reformer/" TargetMode="External"/><Relationship Id="rId2" Type="http://schemas.openxmlformats.org/officeDocument/2006/relationships/styles" Target="styles.xml"/><Relationship Id="rId29" Type="http://schemas.openxmlformats.org/officeDocument/2006/relationships/hyperlink" Target="https://al-islam.org/story-holy-kaaba-and-its-people-smr-shabbar/twelfth-imam-muhammad-ibn-al-hasan-al-mahdi-sahibuz" TargetMode="External"/><Relationship Id="rId255" Type="http://schemas.openxmlformats.org/officeDocument/2006/relationships/hyperlink" Target="https://www.iranicaonline.org/articles/islam-in-iran-vii-the-concept-of-mahdi-in-twelver-shiism/" TargetMode="External"/><Relationship Id="rId40" Type="http://schemas.openxmlformats.org/officeDocument/2006/relationships/hyperlink" Target="https://en.wikipedia.org/wiki/Muhammad_al-Mahdi" TargetMode="External"/><Relationship Id="rId115" Type="http://schemas.openxmlformats.org/officeDocument/2006/relationships/hyperlink" Target="https://www.iranicaonline.org/articles/islam-in-iran-vii-the-concept-of-mahdi-in-twelver-shiism/" TargetMode="External"/><Relationship Id="rId136" Type="http://schemas.openxmlformats.org/officeDocument/2006/relationships/hyperlink" Target="https://www.iranicaonline.org/articles/islam-in-iran-vii-the-concept-of-mahdi-in-twelver-shiism/" TargetMode="External"/><Relationship Id="rId157" Type="http://schemas.openxmlformats.org/officeDocument/2006/relationships/hyperlink" Target="https://en.wikipedia.org/wiki/Muhammad_al-Mahdi" TargetMode="External"/><Relationship Id="rId178" Type="http://schemas.openxmlformats.org/officeDocument/2006/relationships/hyperlink" Target="https://al-islam.org/story-holy-kaaba-and-its-people-smr-shabbar/twelfth-imam-muhammad-ibn-al-hasan-al-mahdi-sahibuz" TargetMode="External"/><Relationship Id="rId61" Type="http://schemas.openxmlformats.org/officeDocument/2006/relationships/hyperlink" Target="https://www.iranicaonline.org/articles/islam-in-iran-vii-the-concept-of-mahdi-in-twelver-shiism/" TargetMode="External"/><Relationship Id="rId82" Type="http://schemas.openxmlformats.org/officeDocument/2006/relationships/hyperlink" Target="https://www.iranicaonline.org/articles/islam-in-iran-vii-the-concept-of-mahdi-in-twelver-shiism/" TargetMode="External"/><Relationship Id="rId199" Type="http://schemas.openxmlformats.org/officeDocument/2006/relationships/hyperlink" Target="http://ijtihadnet.com/wp-content/uploads/The-Occultation-of-the-Twelfth-Imam-A-Historical-Background-by-Jassim-M.-Hussain.pdf" TargetMode="External"/><Relationship Id="rId203" Type="http://schemas.openxmlformats.org/officeDocument/2006/relationships/hyperlink" Target="https://en.wikipedia.org/wiki/Major_Occultation" TargetMode="External"/><Relationship Id="rId19" Type="http://schemas.openxmlformats.org/officeDocument/2006/relationships/hyperlink" Target="https://en.wikipedia.org/wiki/Major_Occultation" TargetMode="External"/><Relationship Id="rId224" Type="http://schemas.openxmlformats.org/officeDocument/2006/relationships/hyperlink" Target="https://en.wikipedia.org/wiki/Muhammad_al-Mahdi" TargetMode="External"/><Relationship Id="rId245" Type="http://schemas.openxmlformats.org/officeDocument/2006/relationships/hyperlink" Target="https://www.iranicaonline.org/articles/islam-in-iran-vii-the-concept-of-mahdi-in-twelver-shiism/" TargetMode="External"/><Relationship Id="rId266" Type="http://schemas.openxmlformats.org/officeDocument/2006/relationships/hyperlink" Target="https://www.icraa.org/the-critique-of-criticism-analysis-of-ibn-khalduns-objections-to-the-narrations-about-al-mahdi/" TargetMode="External"/><Relationship Id="rId30" Type="http://schemas.openxmlformats.org/officeDocument/2006/relationships/hyperlink" Target="https://al-islam.org/story-holy-kaaba-and-its-people-smr-shabbar/twelfth-imam-muhammad-ibn-al-hasan-al-mahdi-sahibuz" TargetMode="External"/><Relationship Id="rId105" Type="http://schemas.openxmlformats.org/officeDocument/2006/relationships/hyperlink" Target="https://mahajjah.com/imam-mahdi-radiya-llahu-anhu-the-awaited-reformer/" TargetMode="External"/><Relationship Id="rId126" Type="http://schemas.openxmlformats.org/officeDocument/2006/relationships/hyperlink" Target="http://ijtihadnet.com/wp-content/uploads/The-Occultation-of-the-Twelfth-Imam-A-Historical-Background-by-Jassim-M.-Hussain.pdf" TargetMode="External"/><Relationship Id="rId147" Type="http://schemas.openxmlformats.org/officeDocument/2006/relationships/hyperlink" Target="https://mahajjah.com/imam-mahdi-radiya-llahu-anhu-the-awaited-reformer/" TargetMode="External"/><Relationship Id="rId168" Type="http://schemas.openxmlformats.org/officeDocument/2006/relationships/hyperlink" Target="https://en.wikipedia.org/wiki/Muhammad_al-Mahdi" TargetMode="External"/><Relationship Id="rId51" Type="http://schemas.openxmlformats.org/officeDocument/2006/relationships/hyperlink" Target="https://en.wikipedia.org/wiki/Major_Occultation" TargetMode="External"/><Relationship Id="rId72" Type="http://schemas.openxmlformats.org/officeDocument/2006/relationships/hyperlink" Target="https://en.wikipedia.org/wiki/Major_Occultation" TargetMode="External"/><Relationship Id="rId93" Type="http://schemas.openxmlformats.org/officeDocument/2006/relationships/hyperlink" Target="https://en.wikipedia.org/wiki/Major_Occultation" TargetMode="External"/><Relationship Id="rId189" Type="http://schemas.openxmlformats.org/officeDocument/2006/relationships/hyperlink" Target="http://ijtihadnet.com/wp-content/uploads/The-Occultation-of-the-Twelfth-Imam-A-Historical-Background-by-Jassim-M.-Hussain.pdf" TargetMode="External"/><Relationship Id="rId3" Type="http://schemas.microsoft.com/office/2007/relationships/stylesWithEffects" Target="stylesWithEffects.xml"/><Relationship Id="rId214" Type="http://schemas.openxmlformats.org/officeDocument/2006/relationships/hyperlink" Target="https://en.wikipedia.org/wiki/Al-Askari_Shrine" TargetMode="External"/><Relationship Id="rId235" Type="http://schemas.openxmlformats.org/officeDocument/2006/relationships/hyperlink" Target="https://mahajjah.com/imam-mahdi-radiya-llahu-anhu-the-awaited-reformer/" TargetMode="External"/><Relationship Id="rId256" Type="http://schemas.openxmlformats.org/officeDocument/2006/relationships/hyperlink" Target="https://www.iranicaonline.org/articles/islam-in-iran-vii-the-concept-of-mahdi-in-twelver-shiism/" TargetMode="External"/><Relationship Id="rId116" Type="http://schemas.openxmlformats.org/officeDocument/2006/relationships/hyperlink" Target="https://www.iranicaonline.org/articles/islam-in-iran-vii-the-concept-of-mahdi-in-twelver-shiism/" TargetMode="External"/><Relationship Id="rId137" Type="http://schemas.openxmlformats.org/officeDocument/2006/relationships/hyperlink" Target="https://www.iranicaonline.org/articles/islam-in-iran-vii-the-concept-of-mahdi-in-twelver-shiism/" TargetMode="External"/><Relationship Id="rId158" Type="http://schemas.openxmlformats.org/officeDocument/2006/relationships/hyperlink" Target="https://en.wikipedia.org/wiki/Muhammad_al-Mahdi" TargetMode="External"/><Relationship Id="rId20" Type="http://schemas.openxmlformats.org/officeDocument/2006/relationships/hyperlink" Target="http://ijtihadnet.com/wp-content/uploads/The-Occultation-of-the-Twelfth-Imam-A-Historical-Background-by-Jassim-M.-Hussain.pdf" TargetMode="External"/><Relationship Id="rId41" Type="http://schemas.openxmlformats.org/officeDocument/2006/relationships/hyperlink" Target="http://ijtihadnet.com/wp-content/uploads/The-Occultation-of-the-Twelfth-Imam-A-Historical-Background-by-Jassim-M.-Hussain.pdf" TargetMode="External"/><Relationship Id="rId62" Type="http://schemas.openxmlformats.org/officeDocument/2006/relationships/hyperlink" Target="https://www.iranicaonline.org/articles/islam-in-iran-vii-the-concept-of-mahdi-in-twelver-shiism/" TargetMode="External"/><Relationship Id="rId83" Type="http://schemas.openxmlformats.org/officeDocument/2006/relationships/hyperlink" Target="https://www.iranicaonline.org/articles/islam-in-iran-vii-the-concept-of-mahdi-in-twelver-shiism/" TargetMode="External"/><Relationship Id="rId179" Type="http://schemas.openxmlformats.org/officeDocument/2006/relationships/hyperlink" Target="http://ijtihadnet.com/wp-content/uploads/The-Occultation-of-the-Twelfth-Imam-A-Historical-Background-by-Jassim-M.-Hussain.pdf" TargetMode="External"/><Relationship Id="rId190" Type="http://schemas.openxmlformats.org/officeDocument/2006/relationships/hyperlink" Target="http://ijtihadnet.com/wp-content/uploads/The-Occultation-of-the-Twelfth-Imam-A-Historical-Background-by-Jassim-M.-Hussain.pdf" TargetMode="External"/><Relationship Id="rId204" Type="http://schemas.openxmlformats.org/officeDocument/2006/relationships/hyperlink" Target="https://en.wikipedia.org/wiki/Major_Occultation" TargetMode="External"/><Relationship Id="rId225" Type="http://schemas.openxmlformats.org/officeDocument/2006/relationships/hyperlink" Target="https://en.wikipedia.org/wiki/Muhammad_al-Mahdi" TargetMode="External"/><Relationship Id="rId246" Type="http://schemas.openxmlformats.org/officeDocument/2006/relationships/hyperlink" Target="https://www.iranicaonline.org/articles/islam-in-iran-vii-the-concept-of-mahdi-in-twelver-shiism/" TargetMode="External"/><Relationship Id="rId267" Type="http://schemas.openxmlformats.org/officeDocument/2006/relationships/hyperlink" Target="https://www.icraa.org/the-critique-of-criticism-analysis-of-ibn-khalduns-objections-to-the-narrations-about-al-mahdi/" TargetMode="External"/><Relationship Id="rId106" Type="http://schemas.openxmlformats.org/officeDocument/2006/relationships/hyperlink" Target="https://www.icraa.org/the-critique-of-criticism-analysis-of-ibn-khalduns-objections-to-the-narrations-about-al-mahdi/" TargetMode="External"/><Relationship Id="rId127" Type="http://schemas.openxmlformats.org/officeDocument/2006/relationships/hyperlink" Target="http://ijtihadnet.com/wp-content/uploads/The-Occultation-of-the-Twelfth-Imam-A-Historical-Background-by-Jassim-M.-Hussain.pdf" TargetMode="External"/><Relationship Id="rId10" Type="http://schemas.openxmlformats.org/officeDocument/2006/relationships/hyperlink" Target="http://ijtihadnet.com/wp-content/uploads/The-Occultation-of-the-Twelfth-Imam-A-Historical-Background-by-Jassim-M.-Hussain.pdf" TargetMode="External"/><Relationship Id="rId31" Type="http://schemas.openxmlformats.org/officeDocument/2006/relationships/hyperlink" Target="https://al-islam.org/story-holy-kaaba-and-its-people-smr-shabbar/twelfth-imam-muhammad-ibn-al-hasan-al-mahdi-sahibuz" TargetMode="External"/><Relationship Id="rId52" Type="http://schemas.openxmlformats.org/officeDocument/2006/relationships/hyperlink" Target="https://en.wikipedia.org/wiki/Major_Occultation" TargetMode="External"/><Relationship Id="rId73" Type="http://schemas.openxmlformats.org/officeDocument/2006/relationships/hyperlink" Target="https://en.wikipedia.org/wiki/Major_Occultation" TargetMode="External"/><Relationship Id="rId94" Type="http://schemas.openxmlformats.org/officeDocument/2006/relationships/hyperlink" Target="http://ijtihadnet.com/wp-content/uploads/The-Occultation-of-the-Twelfth-Imam-A-Historical-Background-by-Jassim-M.-Hussain.pdf" TargetMode="External"/><Relationship Id="rId148" Type="http://schemas.openxmlformats.org/officeDocument/2006/relationships/hyperlink" Target="https://al-islam.org/story-holy-kaaba-and-its-people-smr-shabbar/twelfth-imam-muhammad-ibn-al-hasan-al-mahdi-sahibuz" TargetMode="External"/><Relationship Id="rId169" Type="http://schemas.openxmlformats.org/officeDocument/2006/relationships/hyperlink" Target="https://al-islam.org/story-holy-kaaba-and-its-people-smr-shabbar/twelfth-imam-muhammad-ibn-al-hasan-al-mahdi-sahibuz" TargetMode="External"/><Relationship Id="rId4" Type="http://schemas.openxmlformats.org/officeDocument/2006/relationships/settings" Target="settings.xml"/><Relationship Id="rId180" Type="http://schemas.openxmlformats.org/officeDocument/2006/relationships/hyperlink" Target="http://ijtihadnet.com/wp-content/uploads/The-Occultation-of-the-Twelfth-Imam-A-Historical-Background-by-Jassim-M.-Hussain.pdf" TargetMode="External"/><Relationship Id="rId215" Type="http://schemas.openxmlformats.org/officeDocument/2006/relationships/hyperlink" Target="https://en.wikipedia.org/wiki/Al-Askari_Shrine" TargetMode="External"/><Relationship Id="rId236" Type="http://schemas.openxmlformats.org/officeDocument/2006/relationships/hyperlink" Target="https://www.iranicaonline.org/articles/islam-in-iran-vii-the-concept-of-mahdi-in-twelver-shiism/" TargetMode="External"/><Relationship Id="rId257" Type="http://schemas.openxmlformats.org/officeDocument/2006/relationships/hyperlink" Target="https://www.iranicaonline.org/articles/islam-in-iran-vii-the-concept-of-mahdi-in-twelver-shiism/" TargetMode="External"/><Relationship Id="rId42" Type="http://schemas.openxmlformats.org/officeDocument/2006/relationships/hyperlink" Target="http://ijtihadnet.com/wp-content/uploads/The-Occultation-of-the-Twelfth-Imam-A-Historical-Background-by-Jassim-M.-Hussain.pdf" TargetMode="External"/><Relationship Id="rId84" Type="http://schemas.openxmlformats.org/officeDocument/2006/relationships/hyperlink" Target="https://www.iranicaonline.org/articles/islam-in-iran-vii-the-concept-of-mahdi-in-twelver-shiism/" TargetMode="External"/><Relationship Id="rId138" Type="http://schemas.openxmlformats.org/officeDocument/2006/relationships/hyperlink" Target="https://mahajjah.com/imam-mahdi-radiya-llahu-anhu-the-awaited-reformer/" TargetMode="External"/><Relationship Id="rId191" Type="http://schemas.openxmlformats.org/officeDocument/2006/relationships/hyperlink" Target="http://ijtihadnet.com/wp-content/uploads/The-Occultation-of-the-Twelfth-Imam-A-Historical-Background-by-Jassim-M.-Hussain.pdf" TargetMode="External"/><Relationship Id="rId205" Type="http://schemas.openxmlformats.org/officeDocument/2006/relationships/hyperlink" Target="https://en.wikipedia.org/wiki/Major_Occultation" TargetMode="External"/><Relationship Id="rId247" Type="http://schemas.openxmlformats.org/officeDocument/2006/relationships/hyperlink" Target="https://www.iranicaonline.org/articles/islam-in-iran-vii-the-concept-of-mahdi-in-twelver-shiism/" TargetMode="External"/><Relationship Id="rId107" Type="http://schemas.openxmlformats.org/officeDocument/2006/relationships/hyperlink" Target="https://mahajjah.com/imam-mahdi-radiya-llahu-anhu-the-awaited-reform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12778</Words>
  <Characters>72837</Characters>
  <Application>Microsoft Office Word</Application>
  <DocSecurity>0</DocSecurity>
  <Lines>606</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2025-09-08T10:19:00Z</dcterms:created>
  <dcterms:modified xsi:type="dcterms:W3CDTF">2025-09-08T10:36:00Z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