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039D" w:rsidRDefault="004931C8">
      <w:pPr>
        <w:pStyle w:val="Heading1"/>
      </w:pPr>
      <w:bookmarkStart w:id="0" w:name="header"/>
      <w:bookmarkStart w:id="1" w:name="X4931c557b1c2f5e47d85ef2379b9223715a76e0"/>
      <w:bookmarkStart w:id="2" w:name="content"/>
      <w:bookmarkEnd w:id="0"/>
      <w:r>
        <w:t>Signs (Āyāt) in the Quran: Scientific and Philosophical Proofs of Divine Wisdom</w:t>
      </w:r>
    </w:p>
    <w:p w:rsidR="004931C8" w:rsidRPr="004931C8" w:rsidRDefault="004931C8" w:rsidP="004931C8">
      <w:pPr>
        <w:pStyle w:val="BodyText"/>
      </w:pPr>
      <w:r>
        <w:t>Written and collected by Zia H Shah MD</w:t>
      </w:r>
      <w:bookmarkStart w:id="3" w:name="_GoBack"/>
      <w:bookmarkEnd w:id="3"/>
    </w:p>
    <w:p w:rsidR="0013039D" w:rsidRDefault="004931C8">
      <w:pPr>
        <w:pStyle w:val="Heading2"/>
      </w:pPr>
      <w:bookmarkStart w:id="4" w:name="abstract"/>
      <w:r>
        <w:t>Abstract</w:t>
      </w:r>
    </w:p>
    <w:p w:rsidR="0013039D" w:rsidRDefault="004931C8">
      <w:pPr>
        <w:pStyle w:val="FirstParagraph"/>
      </w:pPr>
      <w:r>
        <w:t xml:space="preserve">The Quran employs the term </w:t>
      </w:r>
      <w:r>
        <w:rPr>
          <w:b/>
          <w:bCs/>
        </w:rPr>
        <w:t>āyah</w:t>
      </w:r>
      <w:r>
        <w:t xml:space="preserve"> (plural </w:t>
      </w:r>
      <w:r>
        <w:rPr>
          <w:b/>
          <w:bCs/>
        </w:rPr>
        <w:t>āyāt</w:t>
      </w:r>
      <w:r>
        <w:t xml:space="preserve">) to denote </w:t>
      </w:r>
      <w:r>
        <w:rPr>
          <w:i/>
          <w:iCs/>
        </w:rPr>
        <w:t>“signs”</w:t>
      </w:r>
      <w:r>
        <w:t xml:space="preserve">, </w:t>
      </w:r>
      <w:r>
        <w:rPr>
          <w:i/>
          <w:iCs/>
        </w:rPr>
        <w:t>“proofs”</w:t>
      </w:r>
      <w:r>
        <w:t xml:space="preserve">, or </w:t>
      </w:r>
      <w:r>
        <w:rPr>
          <w:i/>
          <w:iCs/>
        </w:rPr>
        <w:t>“evidence”</w:t>
      </w:r>
      <w:r>
        <w:t xml:space="preserve"> of truth</w:t>
      </w:r>
      <w:hyperlink r:id="rId6" w:anchor=":~:text=And%20a%20sign%20to%20them,36%3A33">
        <w:r>
          <w:rPr>
            <w:rStyle w:val="Hyperlink"/>
          </w:rPr>
          <w:t>[1]</w:t>
        </w:r>
      </w:hyperlink>
      <w:r>
        <w:t xml:space="preserve">. In fact, the Quran refers to its own verses as </w:t>
      </w:r>
      <w:r>
        <w:rPr>
          <w:i/>
          <w:iCs/>
        </w:rPr>
        <w:t>āyāt</w:t>
      </w:r>
      <w:r>
        <w:t>, underscoring that every</w:t>
      </w:r>
      <w:r>
        <w:t xml:space="preserve"> verse is itself a sign from God. There are nearly 400 instances of this word throughout the Quran, highlighting its centrality. These signs encompass both </w:t>
      </w:r>
      <w:r>
        <w:rPr>
          <w:b/>
          <w:bCs/>
        </w:rPr>
        <w:t>empirical phenomena</w:t>
      </w:r>
      <w:r>
        <w:t xml:space="preserve"> in the natural world and </w:t>
      </w:r>
      <w:r>
        <w:rPr>
          <w:b/>
          <w:bCs/>
        </w:rPr>
        <w:t>rational arguments</w:t>
      </w:r>
      <w:r>
        <w:t xml:space="preserve"> or lessons in scripture. The Quran i</w:t>
      </w:r>
      <w:r>
        <w:t>ncessantly invites believers to reflect upon the cosmos, life, history, and reason as proofs of Allah’s existence, unity, and wisdom. Classical Islamic commentators predominantly extracted theological and moral lessons from these āyāt, often interpreting d</w:t>
      </w:r>
      <w:r>
        <w:t>escriptions of nature allegorically in line with the limited scientific knowledge of their times</w:t>
      </w:r>
      <w:hyperlink r:id="rId7" w:anchor=":~:text=accuracy%20thequran,This">
        <w:r>
          <w:rPr>
            <w:rStyle w:val="Hyperlink"/>
          </w:rPr>
          <w:t>[2]</w:t>
        </w:r>
      </w:hyperlink>
      <w:r>
        <w:t xml:space="preserve">. By contrast, contemporary scholars like Dr. Zia H. Shah have emphasized how strikingly many Quranic </w:t>
      </w:r>
      <w:r>
        <w:rPr>
          <w:i/>
          <w:iCs/>
        </w:rPr>
        <w:t>āyāt</w:t>
      </w:r>
      <w:r>
        <w:t xml:space="preserve"> align with modern scientific discoveries, framing the Quran as a “book of signs” that anticipates facts unknown to 7th-century Arabia</w:t>
      </w:r>
      <w:hyperlink r:id="rId8" w:anchor=":~:text=their%20era%20thequran,This">
        <w:r>
          <w:rPr>
            <w:rStyle w:val="Hyperlink"/>
          </w:rPr>
          <w:t>[3]</w:t>
        </w:r>
      </w:hyperlink>
      <w:hyperlink r:id="rId9" w:anchor=":~:text=Quran%20is%20not%20a%20book,love">
        <w:r>
          <w:rPr>
            <w:rStyle w:val="Hyperlink"/>
          </w:rPr>
          <w:t>[4]</w:t>
        </w:r>
      </w:hyperlink>
      <w:r>
        <w:t xml:space="preserve">. In this article, we present several categories of Quranic </w:t>
      </w:r>
      <w:r>
        <w:rPr>
          <w:i/>
          <w:iCs/>
        </w:rPr>
        <w:t>āyāt</w:t>
      </w:r>
      <w:r>
        <w:t xml:space="preserve"> — from cosmic and natural signs to logical proofs and historical examples — and examine them throug</w:t>
      </w:r>
      <w:r>
        <w:t xml:space="preserve">h both classical exegesis and modern insights. We also explore the Quran’s own assertion that God’s “words” and signs are essentially </w:t>
      </w:r>
      <w:r>
        <w:rPr>
          <w:b/>
          <w:bCs/>
        </w:rPr>
        <w:t>limitless</w:t>
      </w:r>
      <w:r>
        <w:t>, as illustrated by verses 18:109 and 31:27, implying that no amount of ink or human knowledge could ever exhaust</w:t>
      </w:r>
      <w:r>
        <w:t xml:space="preserve"> the wisdom in them. In doing so, we demonstrate how the Quranic concept of </w:t>
      </w:r>
      <w:r>
        <w:rPr>
          <w:i/>
          <w:iCs/>
        </w:rPr>
        <w:t>āyāt</w:t>
      </w:r>
      <w:r>
        <w:t xml:space="preserve"> bridges faith and reason, science and spirituality, inviting an ever-deepening understanding of divine truth. A thematic epilogue reflects on the enduring relevance of these s</w:t>
      </w:r>
      <w:r>
        <w:t>igns in an age of continuous scientific advancement, affirming that the Quran’s guidance remains timeless and inexhaustible in meaning.</w:t>
      </w:r>
    </w:p>
    <w:p w:rsidR="0013039D" w:rsidRDefault="004931C8">
      <w:pPr>
        <w:pStyle w:val="Heading2"/>
      </w:pPr>
      <w:bookmarkStart w:id="5" w:name="Xe9b03e6026c00d1b9fccab61142325ddb493864"/>
      <w:bookmarkEnd w:id="4"/>
      <w:r>
        <w:t>Introduction: Āyah – “Sign” and Proof of Divine Truth</w:t>
      </w:r>
    </w:p>
    <w:p w:rsidR="0013039D" w:rsidRDefault="004931C8">
      <w:pPr>
        <w:pStyle w:val="FirstParagraph"/>
      </w:pPr>
      <w:r>
        <w:t xml:space="preserve">In Arabic, </w:t>
      </w:r>
      <w:r>
        <w:rPr>
          <w:b/>
          <w:bCs/>
        </w:rPr>
        <w:t>āyah</w:t>
      </w:r>
      <w:r>
        <w:t xml:space="preserve"> (plural </w:t>
      </w:r>
      <w:r>
        <w:rPr>
          <w:b/>
          <w:bCs/>
        </w:rPr>
        <w:t>āyāt</w:t>
      </w:r>
      <w:r>
        <w:t xml:space="preserve">) literally means a </w:t>
      </w:r>
      <w:r>
        <w:rPr>
          <w:i/>
          <w:iCs/>
        </w:rPr>
        <w:t>sign</w:t>
      </w:r>
      <w:r>
        <w:t xml:space="preserve">, </w:t>
      </w:r>
      <w:r>
        <w:rPr>
          <w:i/>
          <w:iCs/>
        </w:rPr>
        <w:t>indication</w:t>
      </w:r>
      <w:r>
        <w:t xml:space="preserve">, </w:t>
      </w:r>
      <w:r>
        <w:t xml:space="preserve">or </w:t>
      </w:r>
      <w:r>
        <w:rPr>
          <w:i/>
          <w:iCs/>
        </w:rPr>
        <w:t>proof</w:t>
      </w:r>
      <w:hyperlink r:id="rId10" w:anchor=":~:text=And%20a%20sign%20to%20them,36%3A33">
        <w:r>
          <w:rPr>
            <w:rStyle w:val="Hyperlink"/>
          </w:rPr>
          <w:t>[1]</w:t>
        </w:r>
      </w:hyperlink>
      <w:r>
        <w:t xml:space="preserve">. The Quran uses this term in a rich dual sense: it refers to the </w:t>
      </w:r>
      <w:r>
        <w:rPr>
          <w:b/>
          <w:bCs/>
        </w:rPr>
        <w:t>ve</w:t>
      </w:r>
      <w:r>
        <w:rPr>
          <w:b/>
          <w:bCs/>
        </w:rPr>
        <w:t>rses of the scripture</w:t>
      </w:r>
      <w:r>
        <w:t xml:space="preserve"> themselves and to the </w:t>
      </w:r>
      <w:r>
        <w:rPr>
          <w:b/>
          <w:bCs/>
        </w:rPr>
        <w:t>signs in the natural and moral order</w:t>
      </w:r>
      <w:r>
        <w:t xml:space="preserve"> that point to God. In other words, both the revealed words of the Quran and the phenomena of creation are considered </w:t>
      </w:r>
      <w:r>
        <w:rPr>
          <w:i/>
          <w:iCs/>
        </w:rPr>
        <w:t>āyāt</w:t>
      </w:r>
      <w:r>
        <w:t>, each pointing beyond themselves to the reality of th</w:t>
      </w:r>
      <w:r>
        <w:t xml:space="preserve">e Almighty. The Quran explicitly draws this parallel by calling natural phenomena </w:t>
      </w:r>
      <w:r>
        <w:rPr>
          <w:i/>
          <w:iCs/>
        </w:rPr>
        <w:t>ayatullah</w:t>
      </w:r>
      <w:r>
        <w:t xml:space="preserve"> (Allah’s signs) just as it calls its verses </w:t>
      </w:r>
      <w:r>
        <w:rPr>
          <w:i/>
          <w:iCs/>
        </w:rPr>
        <w:t>ayat</w:t>
      </w:r>
      <w:hyperlink r:id="rId11" w:anchor=":~:text=The%20Qur%E2%80%99an%20repeatedly%20invites%20readers,into%20the%20details%20of%20physics">
        <w:r>
          <w:rPr>
            <w:rStyle w:val="Hyperlink"/>
          </w:rPr>
          <w:t>[5]</w:t>
        </w:r>
      </w:hyperlink>
      <w:r>
        <w:t xml:space="preserve">. Muslim scholars have thus often described the </w:t>
      </w:r>
      <w:r>
        <w:rPr>
          <w:b/>
          <w:bCs/>
        </w:rPr>
        <w:t>universe as a “divine book”</w:t>
      </w:r>
      <w:r>
        <w:t xml:space="preserve"> to be read alongside the written revelation</w:t>
      </w:r>
      <w:hyperlink r:id="rId12" w:anchor=":~:text=The%20Qur%E2%80%99an%20repeatedly%20invites%20readers,book%20filled%20with%20technical%20detail">
        <w:r>
          <w:rPr>
            <w:rStyle w:val="Hyperlink"/>
          </w:rPr>
          <w:t>[6]</w:t>
        </w:r>
      </w:hyperlink>
      <w:r>
        <w:t>.</w:t>
      </w:r>
    </w:p>
    <w:p w:rsidR="0013039D" w:rsidRDefault="004931C8">
      <w:pPr>
        <w:pStyle w:val="BodyText"/>
      </w:pPr>
      <w:r>
        <w:t xml:space="preserve">This concept is foundational </w:t>
      </w:r>
      <w:r>
        <w:t xml:space="preserve">to the Quranic worldview. The Quran relentlessly encourages its readers to observe, reflect, and use their intellect: </w:t>
      </w:r>
      <w:r>
        <w:rPr>
          <w:i/>
          <w:iCs/>
        </w:rPr>
        <w:t>“We shall show them Our signs in the horizons and within themselves until it becomes clear to them that this [revelation] is the Truth”</w:t>
      </w:r>
      <w:r>
        <w:t xml:space="preserve"> (Q</w:t>
      </w:r>
      <w:r>
        <w:t xml:space="preserve">.41:53). Such verses reveal a </w:t>
      </w:r>
      <w:r>
        <w:rPr>
          <w:b/>
          <w:bCs/>
        </w:rPr>
        <w:t>unity of truth</w:t>
      </w:r>
      <w:r>
        <w:t xml:space="preserve"> in Islam: the </w:t>
      </w:r>
      <w:r>
        <w:lastRenderedPageBreak/>
        <w:t>same God who authored the scripture also authored the cosmos, so genuine science and true revelation must complement rather than contradict each other. Indeed, out of over 6,000 verses in the Quran</w:t>
      </w:r>
      <w:r>
        <w:t xml:space="preserve">, more than </w:t>
      </w:r>
      <w:r>
        <w:rPr>
          <w:b/>
          <w:bCs/>
        </w:rPr>
        <w:t>a thousand verses</w:t>
      </w:r>
      <w:r>
        <w:t xml:space="preserve"> are said to deal with natural phenomena and encourage contemplation of the physical world</w:t>
      </w:r>
      <w:hyperlink r:id="rId13" w:anchor=":~:text=Quran%20is%20not%20a%20book,love">
        <w:r>
          <w:rPr>
            <w:rStyle w:val="Hyperlink"/>
          </w:rPr>
          <w:t>[4]</w:t>
        </w:r>
      </w:hyperlink>
      <w:r>
        <w:t xml:space="preserve">. This abundance of “scientific” </w:t>
      </w:r>
      <w:r>
        <w:rPr>
          <w:i/>
          <w:iCs/>
        </w:rPr>
        <w:t>āyāt</w:t>
      </w:r>
      <w:r>
        <w:t xml:space="preserve"> has led popular speakers to remark that t</w:t>
      </w:r>
      <w:r>
        <w:t xml:space="preserve">he Quran is </w:t>
      </w:r>
      <w:r>
        <w:rPr>
          <w:i/>
          <w:iCs/>
        </w:rPr>
        <w:t>“a book of signs, not a book of science”</w:t>
      </w:r>
      <w:hyperlink r:id="rId14" w:anchor=":~:text=Quran%20is%20not%20a%20book,love">
        <w:r>
          <w:rPr>
            <w:rStyle w:val="Hyperlink"/>
          </w:rPr>
          <w:t>[4]</w:t>
        </w:r>
      </w:hyperlink>
      <w:r>
        <w:t xml:space="preserve"> – meaning its aim is not</w:t>
      </w:r>
      <w:r>
        <w:t xml:space="preserve"> to teach textbook science, but to use nature’s signs as </w:t>
      </w:r>
      <w:r>
        <w:rPr>
          <w:b/>
          <w:bCs/>
        </w:rPr>
        <w:t>proofs of God’s wisdom</w:t>
      </w:r>
      <w:r>
        <w:t xml:space="preserve"> accessible to all people.</w:t>
      </w:r>
    </w:p>
    <w:p w:rsidR="0013039D" w:rsidRDefault="004931C8">
      <w:pPr>
        <w:pStyle w:val="BodyText"/>
      </w:pPr>
      <w:r>
        <w:t xml:space="preserve">Crucially, the Quran’s use of </w:t>
      </w:r>
      <w:r>
        <w:rPr>
          <w:i/>
          <w:iCs/>
        </w:rPr>
        <w:t>āyāt</w:t>
      </w:r>
      <w:r>
        <w:t xml:space="preserve"> is not limited to sensory observations or empirical facts; it also encompasses </w:t>
      </w:r>
      <w:r>
        <w:rPr>
          <w:b/>
          <w:bCs/>
        </w:rPr>
        <w:t>logical arguments and historical exa</w:t>
      </w:r>
      <w:r>
        <w:rPr>
          <w:b/>
          <w:bCs/>
        </w:rPr>
        <w:t>mples</w:t>
      </w:r>
      <w:r>
        <w:t xml:space="preserve"> that serve as signs for discerning minds. In Quranic epistemology, </w:t>
      </w:r>
      <w:r>
        <w:rPr>
          <w:b/>
          <w:bCs/>
        </w:rPr>
        <w:t>reason and revelation work in tandem</w:t>
      </w:r>
      <w:r>
        <w:t xml:space="preserve">. The Quran presents logical proofs for the oneness of God and the truth of prophethood, often in succinct yet powerful lines. For example, </w:t>
      </w:r>
      <w:r>
        <w:rPr>
          <w:i/>
          <w:iCs/>
        </w:rPr>
        <w:t>“Had th</w:t>
      </w:r>
      <w:r>
        <w:rPr>
          <w:i/>
          <w:iCs/>
        </w:rPr>
        <w:t>ere been in the heavens or earth any gods besides Allah, both would surely have fallen into chaos…”</w:t>
      </w:r>
      <w:r>
        <w:t xml:space="preserve"> (Q.21:22). This verse posits a rational proof by </w:t>
      </w:r>
      <w:r>
        <w:rPr>
          <w:i/>
          <w:iCs/>
        </w:rPr>
        <w:t>reductio ad absurdum</w:t>
      </w:r>
      <w:r>
        <w:t>: if multiple gods with independent wills existed, the harmony of the universe would co</w:t>
      </w:r>
      <w:r>
        <w:t>llapse – a notion contradicted by the observed cosmic order</w:t>
      </w:r>
      <w:hyperlink r:id="rId15" w:anchor=":~:text=Qur%E2%80%99an%2021%3A22%20declares%20a%20succinct,theological%20reasoning%20behind%20the%20verse">
        <w:r>
          <w:rPr>
            <w:rStyle w:val="Hyperlink"/>
          </w:rPr>
          <w:t>[7]</w:t>
        </w:r>
      </w:hyperlink>
      <w:r>
        <w:t xml:space="preserve">. Such </w:t>
      </w:r>
      <w:r>
        <w:rPr>
          <w:b/>
          <w:bCs/>
        </w:rPr>
        <w:t>philosophical āyāt</w:t>
      </w:r>
      <w:r>
        <w:t xml:space="preserve"> appeal to the intellect, demonstrating that the Quran values sound reasoning as a path to faith. In what follows, we will examine representative </w:t>
      </w:r>
      <w:r>
        <w:rPr>
          <w:i/>
          <w:iCs/>
        </w:rPr>
        <w:t>āyāt</w:t>
      </w:r>
      <w:r>
        <w:t xml:space="preserve"> under two broad categories – </w:t>
      </w:r>
      <w:r>
        <w:rPr>
          <w:b/>
          <w:bCs/>
        </w:rPr>
        <w:t>Signs in t</w:t>
      </w:r>
      <w:r>
        <w:rPr>
          <w:b/>
          <w:bCs/>
        </w:rPr>
        <w:t>he Natural World</w:t>
      </w:r>
      <w:r>
        <w:t xml:space="preserve"> and </w:t>
      </w:r>
      <w:r>
        <w:rPr>
          <w:b/>
          <w:bCs/>
        </w:rPr>
        <w:t>Signs in Reason and Revelation</w:t>
      </w:r>
      <w:r>
        <w:t xml:space="preserve"> – highlighting how classical commentators understood them and how modern insights shed new light on their depths.</w:t>
      </w:r>
    </w:p>
    <w:p w:rsidR="0013039D" w:rsidRDefault="004931C8">
      <w:pPr>
        <w:pStyle w:val="Heading2"/>
      </w:pPr>
      <w:bookmarkStart w:id="6" w:name="X771e8880daacc96e2f37f8b627bda13d7e8b628"/>
      <w:bookmarkEnd w:id="5"/>
      <w:r>
        <w:t>Signs in the Natural World: Ayāt as Scientific Evidence of God</w:t>
      </w:r>
    </w:p>
    <w:p w:rsidR="0013039D" w:rsidRDefault="004931C8">
      <w:pPr>
        <w:pStyle w:val="FirstParagraph"/>
      </w:pPr>
      <w:r>
        <w:t>One of the most striking as</w:t>
      </w:r>
      <w:r>
        <w:t xml:space="preserve">pects of the Quran is how it repeatedly points to </w:t>
      </w:r>
      <w:r>
        <w:rPr>
          <w:b/>
          <w:bCs/>
        </w:rPr>
        <w:t>nature as a testament to the Divine</w:t>
      </w:r>
      <w:r>
        <w:t xml:space="preserve">. Across myriad verses, the Quran invites humans to contemplate the skies, the earth, living beings, and forces of nature as </w:t>
      </w:r>
      <w:r>
        <w:rPr>
          <w:b/>
          <w:bCs/>
        </w:rPr>
        <w:t>signs (āyāt)</w:t>
      </w:r>
      <w:r>
        <w:t xml:space="preserve"> of God’s creative power and wisdo</w:t>
      </w:r>
      <w:r>
        <w:t xml:space="preserve">m. </w:t>
      </w:r>
      <w:r>
        <w:rPr>
          <w:i/>
          <w:iCs/>
        </w:rPr>
        <w:t>“Indeed, in the creation of the heavens and the earth, and the alternation of night and day, are signs for those of understanding”</w:t>
      </w:r>
      <w:r>
        <w:t xml:space="preserve"> (Q.3:190) proclaims one famous verse. Another states: </w:t>
      </w:r>
      <w:r>
        <w:rPr>
          <w:i/>
          <w:iCs/>
        </w:rPr>
        <w:t>“And on the earth are signs for the certain [in faith], and in yours</w:t>
      </w:r>
      <w:r>
        <w:rPr>
          <w:i/>
          <w:iCs/>
        </w:rPr>
        <w:t>elves. Will you not then see?”</w:t>
      </w:r>
      <w:r>
        <w:t xml:space="preserve"> (Q.51:20–21). Such verses enumerate phenomena like the sun and moon, rain and vegetation, the birds in flight, the mountains, the diversity of life and languages, and even the cycles of life and death – all as </w:t>
      </w:r>
      <w:r>
        <w:rPr>
          <w:i/>
          <w:iCs/>
        </w:rPr>
        <w:t>āyāt</w:t>
      </w:r>
      <w:r>
        <w:t xml:space="preserve"> (signs) th</w:t>
      </w:r>
      <w:r>
        <w:t>at point to an intelligent, purposeful Creator.</w:t>
      </w:r>
    </w:p>
    <w:p w:rsidR="0013039D" w:rsidRDefault="004931C8">
      <w:pPr>
        <w:pStyle w:val="BodyText"/>
      </w:pPr>
      <w:r>
        <w:rPr>
          <w:b/>
          <w:bCs/>
        </w:rPr>
        <w:t>Classical commentators</w:t>
      </w:r>
      <w:r>
        <w:t xml:space="preserve">, when approaching these natural verses, largely drew </w:t>
      </w:r>
      <w:r>
        <w:rPr>
          <w:b/>
          <w:bCs/>
        </w:rPr>
        <w:t>theological and ethical lessons</w:t>
      </w:r>
      <w:r>
        <w:t xml:space="preserve"> from them. For example, when the Quran says </w:t>
      </w:r>
      <w:r>
        <w:rPr>
          <w:i/>
          <w:iCs/>
        </w:rPr>
        <w:t xml:space="preserve">“And a sign for them is the dead earth: We give it life </w:t>
      </w:r>
      <w:r>
        <w:rPr>
          <w:i/>
          <w:iCs/>
        </w:rPr>
        <w:t>and bring forth grain from it”</w:t>
      </w:r>
      <w:r>
        <w:t xml:space="preserve"> (Q.36:33), early scholars understood it as a reminder of </w:t>
      </w:r>
      <w:r>
        <w:rPr>
          <w:b/>
          <w:bCs/>
        </w:rPr>
        <w:t>resurrection</w:t>
      </w:r>
      <w:r>
        <w:t xml:space="preserve"> – just as God revives dead land with rain, He will revive dead humans on Judgment Day</w:t>
      </w:r>
      <w:hyperlink r:id="rId16" w:anchor=":~:text=And%20a%20sign%20to%20them,36%3A33">
        <w:r>
          <w:rPr>
            <w:rStyle w:val="Hyperlink"/>
          </w:rPr>
          <w:t>[8]</w:t>
        </w:r>
      </w:hyperlink>
      <w:r>
        <w:t xml:space="preserve">. They focused on how each natural wonder should inspire gratitude, humility, and faith in the hearer. Many classical </w:t>
      </w:r>
      <w:r>
        <w:rPr>
          <w:b/>
          <w:bCs/>
        </w:rPr>
        <w:t>tafāsīr</w:t>
      </w:r>
      <w:r>
        <w:t xml:space="preserve"> (exegeses) treated d</w:t>
      </w:r>
      <w:r>
        <w:t xml:space="preserve">escriptions of the cosmos or nature as allegorical or </w:t>
      </w:r>
      <w:r>
        <w:rPr>
          <w:i/>
          <w:iCs/>
        </w:rPr>
        <w:t>majāz</w:t>
      </w:r>
      <w:r>
        <w:t xml:space="preserve"> (metaphor) when the literal reality was beyond the science of their era. For instance, references to the “seven heavens” were sometimes explained metaphorically or simply left to God’s knowledge, </w:t>
      </w:r>
      <w:r>
        <w:t xml:space="preserve">and mention of all living things being made from water was taken as a general statement of God’s nurturing power. </w:t>
      </w:r>
      <w:r>
        <w:rPr>
          <w:b/>
          <w:bCs/>
        </w:rPr>
        <w:t>Limited by the knowledge of their time</w:t>
      </w:r>
      <w:r>
        <w:t>, exegetes like Al-</w:t>
      </w:r>
      <w:r>
        <w:t>Ṭ</w:t>
      </w:r>
      <w:r>
        <w:t>abarī, Al-Qur</w:t>
      </w:r>
      <w:r>
        <w:t>ṭ</w:t>
      </w:r>
      <w:r>
        <w:t xml:space="preserve">ubī or Ibn Kathīr typically did </w:t>
      </w:r>
      <w:r>
        <w:lastRenderedPageBreak/>
        <w:t>not pursue the precise physical implic</w:t>
      </w:r>
      <w:r>
        <w:t xml:space="preserve">ations of such verses, other than stating that </w:t>
      </w:r>
      <w:r>
        <w:rPr>
          <w:i/>
          <w:iCs/>
        </w:rPr>
        <w:t>Allah knows best</w:t>
      </w:r>
      <w:r>
        <w:t xml:space="preserve"> about the details. Their priority was to underscore the </w:t>
      </w:r>
      <w:r>
        <w:rPr>
          <w:b/>
          <w:bCs/>
        </w:rPr>
        <w:t>theological message</w:t>
      </w:r>
      <w:r>
        <w:t xml:space="preserve">: that all these wonders in creation </w:t>
      </w:r>
      <w:r>
        <w:rPr>
          <w:i/>
          <w:iCs/>
        </w:rPr>
        <w:t>signal</w:t>
      </w:r>
      <w:r>
        <w:t xml:space="preserve"> God’s oneness and care.</w:t>
      </w:r>
    </w:p>
    <w:p w:rsidR="0013039D" w:rsidRDefault="004931C8">
      <w:pPr>
        <w:pStyle w:val="BodyText"/>
      </w:pPr>
      <w:r>
        <w:t>In the modern period, however, the accumulation o</w:t>
      </w:r>
      <w:r>
        <w:t xml:space="preserve">f scientific knowledge has given </w:t>
      </w:r>
      <w:r>
        <w:rPr>
          <w:b/>
          <w:bCs/>
        </w:rPr>
        <w:t>new dimension</w:t>
      </w:r>
      <w:r>
        <w:t xml:space="preserve"> to these same āyāt. Contemporary scholars note that the Quran’s references to nature, when read in light of current science, often show an </w:t>
      </w:r>
      <w:r>
        <w:rPr>
          <w:i/>
          <w:iCs/>
        </w:rPr>
        <w:t>astonishing accuracy</w:t>
      </w:r>
      <w:r>
        <w:t xml:space="preserve"> or foresight</w:t>
      </w:r>
      <w:hyperlink r:id="rId17" w:anchor=":~:text=the%20Glorious%20Qur%E2%80%99an%20as%20a,This">
        <w:r>
          <w:rPr>
            <w:rStyle w:val="Hyperlink"/>
          </w:rPr>
          <w:t>[9]</w:t>
        </w:r>
      </w:hyperlink>
      <w:hyperlink r:id="rId18" w:anchor=":~:text=their%20era%20thequran,This">
        <w:r>
          <w:rPr>
            <w:rStyle w:val="Hyperlink"/>
          </w:rPr>
          <w:t>[3]</w:t>
        </w:r>
      </w:hyperlink>
      <w:r>
        <w:t xml:space="preserve">. For example, where the Quran says that </w:t>
      </w:r>
      <w:r>
        <w:rPr>
          <w:i/>
          <w:iCs/>
        </w:rPr>
        <w:t>the sun and moon each float in an orbit (Q.</w:t>
      </w:r>
      <w:r>
        <w:rPr>
          <w:i/>
          <w:iCs/>
        </w:rPr>
        <w:t>21:33)</w:t>
      </w:r>
      <w:r>
        <w:t xml:space="preserve"> or that </w:t>
      </w:r>
      <w:r>
        <w:rPr>
          <w:i/>
          <w:iCs/>
        </w:rPr>
        <w:t>the heavens and earth were once a joined entity before being split asunder (Q.21:30)</w:t>
      </w:r>
      <w:r>
        <w:t>, classical commentators could only offer cursory remarks (the orbits as a marvel, the “joined entity” as water and earth mixed, etc.). Today, these lines im</w:t>
      </w:r>
      <w:r>
        <w:t xml:space="preserve">mediately suggest cosmic truths – the orbital mechanics of celestial bodies, and an origin of the universe from a single primordial event – that </w:t>
      </w:r>
      <w:r>
        <w:rPr>
          <w:b/>
          <w:bCs/>
        </w:rPr>
        <w:t>align with modern astronomy</w:t>
      </w:r>
      <w:r>
        <w:t>. It is crucial to stress that the Quran is not a science textbook full of technical</w:t>
      </w:r>
      <w:r>
        <w:t xml:space="preserve"> details; rather, as Dr. Zia H. Shah emphasizes, </w:t>
      </w:r>
      <w:r>
        <w:rPr>
          <w:i/>
          <w:iCs/>
        </w:rPr>
        <w:t>“the Quran is not a book of science … its primary focus is not to teach physics, chemistry, or biology”</w:t>
      </w:r>
      <w:hyperlink r:id="rId19" w:anchor=":~:text=the%20Qur%E2%80%99an%20uses%20concise%2C%20evocative,a%20thousand%20deal%20with%20natural">
        <w:r>
          <w:rPr>
            <w:rStyle w:val="Hyperlink"/>
          </w:rPr>
          <w:t>[10]</w:t>
        </w:r>
      </w:hyperlink>
      <w:r>
        <w:t xml:space="preserve">. Instead, the Quran uses </w:t>
      </w:r>
      <w:r>
        <w:rPr>
          <w:b/>
          <w:bCs/>
        </w:rPr>
        <w:t>accessible language</w:t>
      </w:r>
      <w:r>
        <w:t xml:space="preserve"> and vivid imagery to draw attention to natural facts as </w:t>
      </w:r>
      <w:r>
        <w:rPr>
          <w:i/>
          <w:iCs/>
        </w:rPr>
        <w:t>signs</w:t>
      </w:r>
      <w:r>
        <w:t xml:space="preserve">. The </w:t>
      </w:r>
      <w:r>
        <w:rPr>
          <w:i/>
          <w:iCs/>
        </w:rPr>
        <w:t>miracle</w:t>
      </w:r>
      <w:r>
        <w:t xml:space="preserve"> is</w:t>
      </w:r>
      <w:r>
        <w:t xml:space="preserve"> that many of those descriptions, despite their simplicity, correspond closely to scientific realities uncovered centuries later</w:t>
      </w:r>
      <w:hyperlink r:id="rId20" w:anchor=":~:text=the%20Glorious%20Qur%E2%80%99an%20as%20a,This">
        <w:r>
          <w:rPr>
            <w:rStyle w:val="Hyperlink"/>
          </w:rPr>
          <w:t>[9]</w:t>
        </w:r>
      </w:hyperlink>
      <w:hyperlink r:id="rId21" w:anchor=":~:text=Crucially%2C%20modern%20studies%20find%20that,love%2024">
        <w:r>
          <w:rPr>
            <w:rStyle w:val="Hyperlink"/>
          </w:rPr>
          <w:t>[11]</w:t>
        </w:r>
      </w:hyperlink>
      <w:r>
        <w:t>.</w:t>
      </w:r>
    </w:p>
    <w:p w:rsidR="0013039D" w:rsidRDefault="004931C8">
      <w:pPr>
        <w:pStyle w:val="BodyText"/>
      </w:pPr>
      <w:r>
        <w:t xml:space="preserve">Consider a few examples of Quranic natural </w:t>
      </w:r>
      <w:r>
        <w:rPr>
          <w:i/>
          <w:iCs/>
        </w:rPr>
        <w:t>āyāt</w:t>
      </w:r>
      <w:r>
        <w:t xml:space="preserve"> and how classical and modern interpretations can differ, yet complement each other:</w:t>
      </w:r>
    </w:p>
    <w:p w:rsidR="0013039D" w:rsidRDefault="004931C8">
      <w:pPr>
        <w:numPr>
          <w:ilvl w:val="0"/>
          <w:numId w:val="2"/>
        </w:numPr>
      </w:pPr>
      <w:r>
        <w:rPr>
          <w:b/>
          <w:bCs/>
        </w:rPr>
        <w:t>The Cosmos</w:t>
      </w:r>
      <w:r>
        <w:t xml:space="preserve">: </w:t>
      </w:r>
      <w:r>
        <w:rPr>
          <w:i/>
          <w:iCs/>
        </w:rPr>
        <w:t>“[Allah] built the sky and perfected it. He covers the night with the day in swift pursuit – indeed</w:t>
      </w:r>
      <w:r>
        <w:rPr>
          <w:i/>
          <w:iCs/>
        </w:rPr>
        <w:t xml:space="preserve"> in this are signs (āyāt) for people who reflect”</w:t>
      </w:r>
      <w:r>
        <w:t xml:space="preserve"> (Q.79:27–30, paraphrased). Classical tafsīr noted the beauty and order of the heavens as proof of God’s might. Today we also marvel that the Quran alludes to an expanding universe or the layered structure o</w:t>
      </w:r>
      <w:r>
        <w:t xml:space="preserve">f the sky. The observable </w:t>
      </w:r>
      <w:r>
        <w:rPr>
          <w:b/>
          <w:bCs/>
        </w:rPr>
        <w:t>orderliness of cosmic laws</w:t>
      </w:r>
      <w:r>
        <w:t xml:space="preserve"> – the precise orbits, the fine-tuning of physical constants – resonates strongly with the Quran’s assertion that multiple deities would cause disorder</w:t>
      </w:r>
      <w:hyperlink r:id="rId22" w:anchor=":~:text=Qur%E2%80%99an%2021%3A22%20declares%20a%20succinct,theological%20reasoning%20behind%20the%20verse">
        <w:r>
          <w:rPr>
            <w:rStyle w:val="Hyperlink"/>
          </w:rPr>
          <w:t>[7]</w:t>
        </w:r>
      </w:hyperlink>
      <w:r>
        <w:t xml:space="preserve">. </w:t>
      </w:r>
      <w:r>
        <w:rPr>
          <w:b/>
          <w:bCs/>
        </w:rPr>
        <w:t>Modern cosmology</w:t>
      </w:r>
      <w:r>
        <w:t>, far from negating the divine, has reinforced the se</w:t>
      </w:r>
      <w:r>
        <w:t xml:space="preserve">nse of awe at a universe operating by elegant, unified principles, which believers see as reflecting </w:t>
      </w:r>
      <w:r>
        <w:rPr>
          <w:i/>
          <w:iCs/>
        </w:rPr>
        <w:t>taw</w:t>
      </w:r>
      <w:r>
        <w:rPr>
          <w:i/>
          <w:iCs/>
        </w:rPr>
        <w:t>ḥ</w:t>
      </w:r>
      <w:r>
        <w:rPr>
          <w:i/>
          <w:iCs/>
        </w:rPr>
        <w:t>īd</w:t>
      </w:r>
      <w:r>
        <w:t xml:space="preserve"> (divine unity).</w:t>
      </w:r>
    </w:p>
    <w:p w:rsidR="0013039D" w:rsidRDefault="004931C8">
      <w:pPr>
        <w:numPr>
          <w:ilvl w:val="0"/>
          <w:numId w:val="2"/>
        </w:numPr>
      </w:pPr>
      <w:r>
        <w:rPr>
          <w:b/>
          <w:bCs/>
        </w:rPr>
        <w:t>Astronomy – Sun and Moon</w:t>
      </w:r>
      <w:r>
        <w:t xml:space="preserve">: </w:t>
      </w:r>
      <w:r>
        <w:rPr>
          <w:i/>
          <w:iCs/>
        </w:rPr>
        <w:t>“The sun and the moon [move] by precise calculation”</w:t>
      </w:r>
      <w:r>
        <w:t xml:space="preserve"> (Q.55:5); </w:t>
      </w:r>
      <w:r>
        <w:rPr>
          <w:i/>
          <w:iCs/>
        </w:rPr>
        <w:t>“He made the sun a radiant lamp and the moo</w:t>
      </w:r>
      <w:r>
        <w:rPr>
          <w:i/>
          <w:iCs/>
        </w:rPr>
        <w:t>n a light and determined phases for it”</w:t>
      </w:r>
      <w:r>
        <w:t xml:space="preserve"> (Q.10:5). Classical scholars like Fakhr al-Dīn al-Rāzī understood that the sun and moon follow set courses and seasons, evidence of God’s providence for agriculture and human life. Modern astronomy has quantified thi</w:t>
      </w:r>
      <w:r>
        <w:t xml:space="preserve">s precision (the orbital periods, the stability of Earth’s tilt due to the moon, etc.). For instance, the </w:t>
      </w:r>
      <w:r>
        <w:rPr>
          <w:b/>
          <w:bCs/>
        </w:rPr>
        <w:t>moon’s role</w:t>
      </w:r>
      <w:r>
        <w:t xml:space="preserve"> in stabilizing Earth’s axis and driving tides is now well understood – a subtle elaboration of why the </w:t>
      </w:r>
      <w:r>
        <w:rPr>
          <w:i/>
          <w:iCs/>
        </w:rPr>
        <w:t xml:space="preserve">Quran swears by the moon following </w:t>
      </w:r>
      <w:r>
        <w:rPr>
          <w:i/>
          <w:iCs/>
        </w:rPr>
        <w:t>the sun</w:t>
      </w:r>
      <w:r>
        <w:t xml:space="preserve"> (Q.91:1–2) to draw attention to their calibrated relationship. Zia Shah notes that classical commentators saw in </w:t>
      </w:r>
      <w:r>
        <w:rPr>
          <w:i/>
          <w:iCs/>
        </w:rPr>
        <w:t>“the moon follows the sun”</w:t>
      </w:r>
      <w:r>
        <w:t xml:space="preserve"> a metaphor for light after darkness, whereas now we also recognize the literal orbital reality and its life-</w:t>
      </w:r>
      <w:r>
        <w:t>enabling implications</w:t>
      </w:r>
      <w:hyperlink r:id="rId23" w:anchor=":~:text=Philosophical%20perspective%3A%20Philosophically%2C%20the%20relationship,Qur%E2%80%99anic%20context%2C%20the%20sun%20and">
        <w:r>
          <w:rPr>
            <w:rStyle w:val="Hyperlink"/>
          </w:rPr>
          <w:t>[12]</w:t>
        </w:r>
      </w:hyperlink>
      <w:hyperlink r:id="rId24" w:anchor=":~:text=Scientific%20perspective%3A%20The%20moon%2C%20Earth%E2%80%99s,like%20planets%20may%20have%20such">
        <w:r>
          <w:rPr>
            <w:rStyle w:val="Hyperlink"/>
          </w:rPr>
          <w:t>[13]</w:t>
        </w:r>
      </w:hyperlink>
      <w:r>
        <w:t xml:space="preserve">. Both levels – metaphorical and scientific – enrich </w:t>
      </w:r>
      <w:r>
        <w:t>our appreciation of the verse.</w:t>
      </w:r>
    </w:p>
    <w:p w:rsidR="0013039D" w:rsidRDefault="004931C8">
      <w:pPr>
        <w:numPr>
          <w:ilvl w:val="0"/>
          <w:numId w:val="2"/>
        </w:numPr>
      </w:pPr>
      <w:r>
        <w:rPr>
          <w:b/>
          <w:bCs/>
        </w:rPr>
        <w:lastRenderedPageBreak/>
        <w:t>The Water Cycle and Life</w:t>
      </w:r>
      <w:r>
        <w:t xml:space="preserve">: Dozens of verses describe water as the origin of life and the basis of sustenance: </w:t>
      </w:r>
      <w:r>
        <w:rPr>
          <w:i/>
          <w:iCs/>
        </w:rPr>
        <w:t>“We sent down blessed rain from the sky and made grow thereby gardens and grain…”</w:t>
      </w:r>
      <w:r>
        <w:t xml:space="preserve">; </w:t>
      </w:r>
      <w:r>
        <w:rPr>
          <w:i/>
          <w:iCs/>
        </w:rPr>
        <w:t xml:space="preserve">“We made every living thing from </w:t>
      </w:r>
      <w:r>
        <w:rPr>
          <w:i/>
          <w:iCs/>
        </w:rPr>
        <w:t>water”</w:t>
      </w:r>
      <w:r>
        <w:t xml:space="preserve"> (Q.21:30). Classical exegesis took these as reminders of Allah’s mercy – rain revives the land and thus souls should be grateful</w:t>
      </w:r>
      <w:hyperlink r:id="rId25" w:anchor=":~:text=And%20a%20sign%20to%20them,36%3A33">
        <w:r>
          <w:rPr>
            <w:rStyle w:val="Hyperlink"/>
          </w:rPr>
          <w:t>[14]</w:t>
        </w:r>
      </w:hyperlink>
      <w:r>
        <w:t xml:space="preserve">. In the present day, we recognize the </w:t>
      </w:r>
      <w:r>
        <w:rPr>
          <w:b/>
          <w:bCs/>
        </w:rPr>
        <w:t>hydrologic cycle</w:t>
      </w:r>
      <w:r>
        <w:t xml:space="preserve"> in the Quran’s words (evaporation, cloud formation, precipitation) and the biological fact that water is the essential component of living c</w:t>
      </w:r>
      <w:r>
        <w:t xml:space="preserve">ells. These scientific truths, unknown in Muhammad’s time, jump out at the modern reader as another level of </w:t>
      </w:r>
      <w:r>
        <w:rPr>
          <w:i/>
          <w:iCs/>
        </w:rPr>
        <w:t>āyah</w:t>
      </w:r>
      <w:r>
        <w:t>. Yet the spiritual lesson remains as valid as ever: just as rain revives dead earth, God’s guidance revives dead hearts, a parallel drawn by m</w:t>
      </w:r>
      <w:r>
        <w:t>any classical scholars.</w:t>
      </w:r>
    </w:p>
    <w:p w:rsidR="0013039D" w:rsidRDefault="004931C8">
      <w:pPr>
        <w:numPr>
          <w:ilvl w:val="0"/>
          <w:numId w:val="2"/>
        </w:numPr>
      </w:pPr>
      <w:r>
        <w:rPr>
          <w:b/>
          <w:bCs/>
        </w:rPr>
        <w:t>Human Development</w:t>
      </w:r>
      <w:r>
        <w:t>: The Quran in several places describes human embryonic and fetal development (e.g. Q.23:12-14, Q.22:5) using terms like a drop of fluid, a clinging clot, a morsel of flesh, then bones clothed with flesh. Medieval c</w:t>
      </w:r>
      <w:r>
        <w:t>ommentators did their best to understand these stages, often allegorizing what they could not observe directly. In the last few decades, modern embryology has confirmed the sequential development in the womb in a manner remarkably consistent with the Quran</w:t>
      </w:r>
      <w:r>
        <w:t>’s description. Scholars like Maurice Bucaille and Dr. Keith Moore famously noted that such detail could not have been known in the 7th century</w:t>
      </w:r>
      <w:hyperlink r:id="rId26" w:anchor=":~:text=Crucially%2C%20modern%20studies%20find%20that,love%2024">
        <w:r>
          <w:rPr>
            <w:rStyle w:val="Hyperlink"/>
          </w:rPr>
          <w:t>[11]</w:t>
        </w:r>
      </w:hyperlink>
      <w:r>
        <w:t xml:space="preserve">. </w:t>
      </w:r>
      <w:r>
        <w:rPr>
          <w:b/>
          <w:bCs/>
        </w:rPr>
        <w:t>Contemporary Muslim writers</w:t>
      </w:r>
      <w:r>
        <w:t xml:space="preserve"> therefore cite these vers</w:t>
      </w:r>
      <w:r>
        <w:t xml:space="preserve">es as </w:t>
      </w:r>
      <w:r>
        <w:rPr>
          <w:i/>
          <w:iCs/>
        </w:rPr>
        <w:t>āyāt</w:t>
      </w:r>
      <w:r>
        <w:t xml:space="preserve"> of the Quran’s miraculous nature – signs that the text is divinely informed. At the same time, Zia Shah cautions (echoing many Muslim thinkers) that we must approach this topic with balance: the primary purpose of these verses is guidance, not a</w:t>
      </w:r>
      <w:r>
        <w:t xml:space="preserve"> science lesson</w:t>
      </w:r>
      <w:hyperlink r:id="rId27" w:anchor=":~:text=At%20the%20same%20time%2C%20Muslim,the%20errors%20common%20in%20other">
        <w:r>
          <w:rPr>
            <w:rStyle w:val="Hyperlink"/>
          </w:rPr>
          <w:t>[15]</w:t>
        </w:r>
      </w:hyperlink>
      <w:r>
        <w:t>. Thus, while it is appr</w:t>
      </w:r>
      <w:r>
        <w:t xml:space="preserve">opriate to marvel at scientific concordance, one should avoid forcing speculative science into Quranic words or reading them anachronistically. The Quran’s descriptions are </w:t>
      </w:r>
      <w:r>
        <w:rPr>
          <w:b/>
          <w:bCs/>
        </w:rPr>
        <w:t>accurate yet accessible</w:t>
      </w:r>
      <w:r>
        <w:t>, allowing people of all eras to derive meaning – an illiter</w:t>
      </w:r>
      <w:r>
        <w:t>ate 7th-century Arab would understand the sanctity of unborn life and God’s role in creation, while a 21st-century doctor marvels at the embryological knowledge encapsulated there.</w:t>
      </w:r>
    </w:p>
    <w:p w:rsidR="0013039D" w:rsidRDefault="004931C8">
      <w:pPr>
        <w:pStyle w:val="FirstParagraph"/>
      </w:pPr>
      <w:r>
        <w:t xml:space="preserve">In summary, the natural world offers an </w:t>
      </w:r>
      <w:r>
        <w:rPr>
          <w:b/>
          <w:bCs/>
        </w:rPr>
        <w:t>open-book of signs</w:t>
      </w:r>
      <w:r>
        <w:t xml:space="preserve"> that the Quran u</w:t>
      </w:r>
      <w:r>
        <w:t xml:space="preserve">rges us to read. The classical approach to these verses gave us profound spiritual reflections, emphasizing that all nature praises Allah and serves a moral narrative. The modern approach, building on that, finds in these same verses a remarkable </w:t>
      </w:r>
      <w:r>
        <w:rPr>
          <w:b/>
          <w:bCs/>
        </w:rPr>
        <w:t>convergen</w:t>
      </w:r>
      <w:r>
        <w:rPr>
          <w:b/>
          <w:bCs/>
        </w:rPr>
        <w:t>ce with scientific truth</w:t>
      </w:r>
      <w:r>
        <w:t xml:space="preserve">, which for believers further authenticates the Quran’s divine origin. Rather than conflict, there is a complementary relationship: science provides detailed insight into </w:t>
      </w:r>
      <w:r>
        <w:rPr>
          <w:i/>
          <w:iCs/>
        </w:rPr>
        <w:t>how</w:t>
      </w:r>
      <w:r>
        <w:t xml:space="preserve"> God’s creation works, while the Quran provides the </w:t>
      </w:r>
      <w:r>
        <w:rPr>
          <w:b/>
          <w:bCs/>
        </w:rPr>
        <w:t>ultima</w:t>
      </w:r>
      <w:r>
        <w:rPr>
          <w:b/>
          <w:bCs/>
        </w:rPr>
        <w:t>te meaning</w:t>
      </w:r>
      <w:r>
        <w:t xml:space="preserve"> and purpose behind those workings. As one analysis of Quranic oaths concludes, </w:t>
      </w:r>
      <w:r>
        <w:rPr>
          <w:i/>
          <w:iCs/>
        </w:rPr>
        <w:t>“a rational person…will see that these phenomena are ayāt (signs) and not random”</w:t>
      </w:r>
      <w:hyperlink r:id="rId28" w:anchor=":~:text=light%20and%20darkness%20symbolize%20good,Indeed%2C%20after%20many%20of">
        <w:r>
          <w:rPr>
            <w:rStyle w:val="Hyperlink"/>
          </w:rPr>
          <w:t>[16]</w:t>
        </w:r>
      </w:hyperlink>
      <w:r>
        <w:t xml:space="preserve">. The more we learn about the stars, earth, and life, the more layered and profound the Quran’s </w:t>
      </w:r>
      <w:r>
        <w:rPr>
          <w:i/>
          <w:iCs/>
        </w:rPr>
        <w:t>āyāt</w:t>
      </w:r>
      <w:r>
        <w:t xml:space="preserve"> in nature appear. Every new discovery can be seen as uncov</w:t>
      </w:r>
      <w:r>
        <w:t>ering yet another facet of what was always a sign of God, thus continuously renewing faith for those who reflect.</w:t>
      </w:r>
    </w:p>
    <w:p w:rsidR="0013039D" w:rsidRDefault="004931C8">
      <w:pPr>
        <w:pStyle w:val="Heading2"/>
      </w:pPr>
      <w:bookmarkStart w:id="7" w:name="X248df6ebfab65a1d42a0da4edfbaa9482efecfb"/>
      <w:bookmarkEnd w:id="6"/>
      <w:r>
        <w:lastRenderedPageBreak/>
        <w:t>Signs in Reason and Revelation: Ayāt as Logical and Spiritual Proofs</w:t>
      </w:r>
    </w:p>
    <w:p w:rsidR="0013039D" w:rsidRDefault="004931C8">
      <w:pPr>
        <w:pStyle w:val="FirstParagraph"/>
      </w:pPr>
      <w:r>
        <w:t xml:space="preserve">Beyond the physical cosmos, the Quran also furnishes </w:t>
      </w:r>
      <w:r>
        <w:rPr>
          <w:i/>
          <w:iCs/>
        </w:rPr>
        <w:t>āyāt</w:t>
      </w:r>
      <w:r>
        <w:t xml:space="preserve"> in the form of </w:t>
      </w:r>
      <w:r>
        <w:rPr>
          <w:b/>
          <w:bCs/>
        </w:rPr>
        <w:t>intellectual and historical evidences</w:t>
      </w:r>
      <w:r>
        <w:t>. These include rational arguments, parables, and the lessons drawn from past nations – all presented as signs pointing to truths of faith. In Islamic thought, the human mind (</w:t>
      </w:r>
      <w:r>
        <w:rPr>
          <w:i/>
          <w:iCs/>
        </w:rPr>
        <w:t>‘aql</w:t>
      </w:r>
      <w:r>
        <w:t>) is itself a divine gift and, when pro</w:t>
      </w:r>
      <w:r>
        <w:t xml:space="preserve">perly used, an instrument to recognize God. Accordingly, the Quran frequently engages its audience through </w:t>
      </w:r>
      <w:r>
        <w:rPr>
          <w:b/>
          <w:bCs/>
        </w:rPr>
        <w:t>reasoning</w:t>
      </w:r>
      <w:r>
        <w:t>: it poses questions, cites logical proofs, and challenges listeners to think.</w:t>
      </w:r>
    </w:p>
    <w:p w:rsidR="0013039D" w:rsidRDefault="004931C8">
      <w:pPr>
        <w:pStyle w:val="BodyText"/>
      </w:pPr>
      <w:r>
        <w:t xml:space="preserve">A classic example is the verse mentioned earlier, </w:t>
      </w:r>
      <w:r>
        <w:rPr>
          <w:i/>
          <w:iCs/>
        </w:rPr>
        <w:t>“If there h</w:t>
      </w:r>
      <w:r>
        <w:rPr>
          <w:i/>
          <w:iCs/>
        </w:rPr>
        <w:t>ad been in the heavens or earth any gods besides Allah, they would both have been ruined”</w:t>
      </w:r>
      <w:r>
        <w:t xml:space="preserve"> (Q.21:22). This single sentence encapsulates what Muslim theologians later termed the </w:t>
      </w:r>
      <w:r>
        <w:rPr>
          <w:i/>
          <w:iCs/>
        </w:rPr>
        <w:t>burhān al-tamānu‘</w:t>
      </w:r>
      <w:r>
        <w:t xml:space="preserve"> (proof of negation [of multiple gods]) in </w:t>
      </w:r>
      <w:r>
        <w:rPr>
          <w:b/>
          <w:bCs/>
        </w:rPr>
        <w:t>kalām (Islamic theol</w:t>
      </w:r>
      <w:r>
        <w:rPr>
          <w:b/>
          <w:bCs/>
        </w:rPr>
        <w:t>ogy)</w:t>
      </w:r>
      <w:r>
        <w:t>. It argues that the existence of more than one independent deity would lead to conflicting wills and thus disorder in the universe – something empirically false, since the heavens and earth clearly operate in harmony</w:t>
      </w:r>
      <w:hyperlink r:id="rId29" w:anchor=":~:text=Qur%E2%80%99an%2021%3A22%20declares%20a%20succinct,theological%20reasoning%20behind%20the%20verse">
        <w:r>
          <w:rPr>
            <w:rStyle w:val="Hyperlink"/>
          </w:rPr>
          <w:t>[7]</w:t>
        </w:r>
      </w:hyperlink>
      <w:r>
        <w:t xml:space="preserve">. </w:t>
      </w:r>
      <w:r>
        <w:rPr>
          <w:b/>
          <w:bCs/>
        </w:rPr>
        <w:t>Classical scholars</w:t>
      </w:r>
      <w:r>
        <w:t xml:space="preserve"> like Fakhr al-Dīn al-Rāzī and th</w:t>
      </w:r>
      <w:r>
        <w:t xml:space="preserve">e early Mu‘tazilites elaborated this argument in their works, using it to defend monotheism on philosophical grounds. They pointed out, for instance, that if one god willed day and another willed night, perpetual chaos would ensue; since we do not observe </w:t>
      </w:r>
      <w:r>
        <w:t>such chaos, the unity of will in creation implies the unity of the Creator</w:t>
      </w:r>
      <w:hyperlink r:id="rId30" w:anchor=":~:text=Prophet%E2%80%99s%20contemporaries,themes%20of%20creation%2C%20order%2C%20and">
        <w:r>
          <w:rPr>
            <w:rStyle w:val="Hyperlink"/>
          </w:rPr>
          <w:t>[17]</w:t>
        </w:r>
      </w:hyperlink>
      <w:r>
        <w:t xml:space="preserve">. This Quranic </w:t>
      </w:r>
      <w:r>
        <w:rPr>
          <w:i/>
          <w:iCs/>
        </w:rPr>
        <w:t>āyah</w:t>
      </w:r>
      <w:r>
        <w:t xml:space="preserve"> is thus a </w:t>
      </w:r>
      <w:r>
        <w:rPr>
          <w:i/>
          <w:iCs/>
        </w:rPr>
        <w:t>sign for the intellect</w:t>
      </w:r>
      <w:r>
        <w:t>, inviting even a skeptic to infer the Oneness of God from the coherence of natural law. In modern terms, one might even relate this to the concept of a single orderin</w:t>
      </w:r>
      <w:r>
        <w:t xml:space="preserve">g principle behind the laws of physics – a metaphysical intuition that a universe with multiple sovereign powers is untenable. As the Quranic commentary notes, 21:22 presents a </w:t>
      </w:r>
      <w:r>
        <w:rPr>
          <w:b/>
          <w:bCs/>
        </w:rPr>
        <w:t>“succinct yet profound argument”</w:t>
      </w:r>
      <w:r>
        <w:t xml:space="preserve">: a cosmos without chaos testifies to </w:t>
      </w:r>
      <w:r>
        <w:rPr>
          <w:i/>
          <w:iCs/>
        </w:rPr>
        <w:t>taw</w:t>
      </w:r>
      <w:r>
        <w:rPr>
          <w:i/>
          <w:iCs/>
        </w:rPr>
        <w:t>ḥ</w:t>
      </w:r>
      <w:r>
        <w:rPr>
          <w:i/>
          <w:iCs/>
        </w:rPr>
        <w:t>īd</w:t>
      </w:r>
      <w:hyperlink r:id="rId31" w:anchor=":~:text=Qur%E2%80%99an%2021%3A22%20declares%20a%20succinct,theological%20reasoning%20behind%20the%20verse">
        <w:r>
          <w:rPr>
            <w:rStyle w:val="Hyperlink"/>
          </w:rPr>
          <w:t>[7]</w:t>
        </w:r>
      </w:hyperlink>
      <w:r>
        <w:t xml:space="preserve">. Here we see how a </w:t>
      </w:r>
      <w:r>
        <w:rPr>
          <w:b/>
          <w:bCs/>
        </w:rPr>
        <w:t>p</w:t>
      </w:r>
      <w:r>
        <w:rPr>
          <w:b/>
          <w:bCs/>
        </w:rPr>
        <w:t>hilosophical proof</w:t>
      </w:r>
      <w:r>
        <w:t xml:space="preserve"> is packaged as an āyah, easily memorizable and understandable, yet deep enough to form the basis of advanced theological discourse.</w:t>
      </w:r>
    </w:p>
    <w:p w:rsidR="0013039D" w:rsidRDefault="004931C8">
      <w:pPr>
        <w:pStyle w:val="BodyText"/>
      </w:pPr>
      <w:r>
        <w:t xml:space="preserve">Another poignant illustration of rational </w:t>
      </w:r>
      <w:r>
        <w:rPr>
          <w:i/>
          <w:iCs/>
        </w:rPr>
        <w:t>āyāt</w:t>
      </w:r>
      <w:r>
        <w:t xml:space="preserve"> is found in the story of </w:t>
      </w:r>
      <w:r>
        <w:rPr>
          <w:b/>
          <w:bCs/>
        </w:rPr>
        <w:t>Prophet Abraham’s search for God</w:t>
      </w:r>
      <w:r>
        <w:t xml:space="preserve"> </w:t>
      </w:r>
      <w:r>
        <w:t xml:space="preserve">in Surah 6 (Al-An‘ām). The Quran recounts how young Abraham, in opposition to his people’s idol worship, observed the stars, the moon, and the sun in succession, each time saying </w:t>
      </w:r>
      <w:r>
        <w:rPr>
          <w:i/>
          <w:iCs/>
        </w:rPr>
        <w:t>“This is my Lord,”</w:t>
      </w:r>
      <w:r>
        <w:t xml:space="preserve"> only to retract it when the celestial body set, finally de</w:t>
      </w:r>
      <w:r>
        <w:t xml:space="preserve">claring: </w:t>
      </w:r>
      <w:r>
        <w:rPr>
          <w:i/>
          <w:iCs/>
        </w:rPr>
        <w:t>“I have turned my face towards He who originated the heavens and earth, hanīf (pure in faith), and I am not of the polytheists”</w:t>
      </w:r>
      <w:r>
        <w:t xml:space="preserve"> (Q.6:76–79). The narrative is profoundly symbolic: it depicts Abraham’s reasoning process as he rejects </w:t>
      </w:r>
      <w:r>
        <w:rPr>
          <w:b/>
          <w:bCs/>
        </w:rPr>
        <w:t>finite, transie</w:t>
      </w:r>
      <w:r>
        <w:rPr>
          <w:b/>
          <w:bCs/>
        </w:rPr>
        <w:t>nt phenomena</w:t>
      </w:r>
      <w:r>
        <w:t xml:space="preserve"> (stars, moon, sun) as ultimate deities, concluding that only the </w:t>
      </w:r>
      <w:r>
        <w:rPr>
          <w:b/>
          <w:bCs/>
        </w:rPr>
        <w:t>Unseen Eternal</w:t>
      </w:r>
      <w:r>
        <w:t xml:space="preserve"> Creator can be Lord. Muslim commentators of the past offered various takes – some saw it as Abraham diplomatically demonstrating the folly of worshipping creation,</w:t>
      </w:r>
      <w:r>
        <w:t xml:space="preserve"> others as an actual youthful contemplation of his – but virtually all agreed it is an </w:t>
      </w:r>
      <w:r>
        <w:rPr>
          <w:i/>
          <w:iCs/>
        </w:rPr>
        <w:t>argument against the worship of anything but God</w:t>
      </w:r>
      <w:r>
        <w:t xml:space="preserve">. Abraham uses </w:t>
      </w:r>
      <w:r>
        <w:rPr>
          <w:b/>
          <w:bCs/>
        </w:rPr>
        <w:t>empirical observation</w:t>
      </w:r>
      <w:r>
        <w:t xml:space="preserve"> (the setting of the astral bodies) to make a </w:t>
      </w:r>
      <w:r>
        <w:rPr>
          <w:b/>
          <w:bCs/>
        </w:rPr>
        <w:t>philosophical point</w:t>
      </w:r>
      <w:r>
        <w:t>: that which disappears or is dependent cannot be divine</w:t>
      </w:r>
      <w:hyperlink r:id="rId32" w:anchor=":~:text=has%20long%20invited%20interpretation%20on,and%20understanding%20in%20every%20era">
        <w:r>
          <w:rPr>
            <w:rStyle w:val="Hyperlink"/>
          </w:rPr>
          <w:t>[18]</w:t>
        </w:r>
      </w:hyperlink>
      <w:r>
        <w:t xml:space="preserve">. Modern scholars continue to be inspired by this passage. Zia Shah’s commentary highlights that it operates on “multiple levels – as a record of Abraham’s preaching strategy, as an </w:t>
      </w:r>
      <w:r>
        <w:lastRenderedPageBreak/>
        <w:t xml:space="preserve">allegory of the soul’s journey from confusion to certainty, </w:t>
      </w:r>
      <w:r>
        <w:rPr>
          <w:b/>
          <w:bCs/>
        </w:rPr>
        <w:t xml:space="preserve">and as a </w:t>
      </w:r>
      <w:r>
        <w:rPr>
          <w:b/>
          <w:bCs/>
        </w:rPr>
        <w:t>rational argument against assigning divinity to any finite being</w:t>
      </w:r>
      <w:r>
        <w:t>”</w:t>
      </w:r>
      <w:hyperlink r:id="rId33" w:anchor=":~:text=has%20long%20invited%20interpretation%20on,and%20understanding%20in%20every%20era">
        <w:r>
          <w:rPr>
            <w:rStyle w:val="Hyperlink"/>
          </w:rPr>
          <w:t>[18]</w:t>
        </w:r>
      </w:hyperlink>
      <w:r>
        <w:t xml:space="preserve">. In Abraham’s enlightened cry </w:t>
      </w:r>
      <w:r>
        <w:rPr>
          <w:i/>
          <w:iCs/>
        </w:rPr>
        <w:t>“I love not those that set”</w:t>
      </w:r>
      <w:r>
        <w:t xml:space="preserve"> (Q.6:76) – meaning he will not adore what is temporal – believers today find a timeless </w:t>
      </w:r>
      <w:r>
        <w:rPr>
          <w:i/>
          <w:iCs/>
        </w:rPr>
        <w:t>āyah</w:t>
      </w:r>
      <w:r>
        <w:t xml:space="preserve"> about the </w:t>
      </w:r>
      <w:r>
        <w:rPr>
          <w:b/>
          <w:bCs/>
        </w:rPr>
        <w:t>transcendence of God</w:t>
      </w:r>
      <w:r>
        <w:t xml:space="preserve"> and the use of reason to discern it. Abraham’s story thus s</w:t>
      </w:r>
      <w:r>
        <w:t>erves as a signpost: true faith need not be blind, but can arise from sincere reflection on the world’s contingency.</w:t>
      </w:r>
    </w:p>
    <w:p w:rsidR="0013039D" w:rsidRDefault="004931C8">
      <w:pPr>
        <w:pStyle w:val="BodyText"/>
      </w:pPr>
      <w:r>
        <w:t xml:space="preserve">The Quran also provides </w:t>
      </w:r>
      <w:r>
        <w:rPr>
          <w:i/>
          <w:iCs/>
        </w:rPr>
        <w:t>āyāt</w:t>
      </w:r>
      <w:r>
        <w:t xml:space="preserve"> in the form of </w:t>
      </w:r>
      <w:r>
        <w:rPr>
          <w:b/>
          <w:bCs/>
        </w:rPr>
        <w:t>moral and historical lessons</w:t>
      </w:r>
      <w:r>
        <w:t>. It frequently cites the rise and fall of previous peoples as sign</w:t>
      </w:r>
      <w:r>
        <w:t xml:space="preserve">s: </w:t>
      </w:r>
      <w:r>
        <w:rPr>
          <w:i/>
          <w:iCs/>
        </w:rPr>
        <w:t>“Indeed in their stories is a sign for those of understanding”</w:t>
      </w:r>
      <w:r>
        <w:t xml:space="preserve"> (Q.12:111). The ruins of `ʿĀd and Thamūd, the fate of Pharaoh, or the deliverance of Noah are all called signs (ayāt) in the Quranic text – not mere tales of the past, but enduring proofs of</w:t>
      </w:r>
      <w:r>
        <w:t xml:space="preserve"> certain truths (e.g. that arrogance leads to ruin, that God aids the faithful, etc.). For instance, describing the destruction of the arrogant Thamūd, the Quran says, </w:t>
      </w:r>
      <w:r>
        <w:rPr>
          <w:i/>
          <w:iCs/>
        </w:rPr>
        <w:t xml:space="preserve">“Behold the outcome of their wrongdoing – indeed, in that is surely a sign, yet most of </w:t>
      </w:r>
      <w:r>
        <w:rPr>
          <w:i/>
          <w:iCs/>
        </w:rPr>
        <w:t>them do not believe”</w:t>
      </w:r>
      <w:r>
        <w:t xml:space="preserve"> (Q.26:67-67). </w:t>
      </w:r>
      <w:r>
        <w:rPr>
          <w:b/>
          <w:bCs/>
        </w:rPr>
        <w:t>Classical commentators</w:t>
      </w:r>
      <w:r>
        <w:t xml:space="preserve"> treated these as warnings to the Prophet’s contemporaries, analogies that just as those who rejected earlier prophets met a dreadful end, the same could befall those who reject Muhammad. In a broade</w:t>
      </w:r>
      <w:r>
        <w:t xml:space="preserve">r perspective, these historical narratives function as </w:t>
      </w:r>
      <w:r>
        <w:rPr>
          <w:b/>
          <w:bCs/>
        </w:rPr>
        <w:t>socio-moral proofs</w:t>
      </w:r>
      <w:r>
        <w:t xml:space="preserve">. They invite reflection on patterns in history as evidence of divine justice. The prosperity of a nation followed by its collapse when it becomes decadent is not random; it is an </w:t>
      </w:r>
      <w:r>
        <w:rPr>
          <w:i/>
          <w:iCs/>
        </w:rPr>
        <w:t>āya</w:t>
      </w:r>
      <w:r>
        <w:rPr>
          <w:i/>
          <w:iCs/>
        </w:rPr>
        <w:t>h</w:t>
      </w:r>
      <w:r>
        <w:t xml:space="preserve"> of a higher law at work. Many Muslim thinkers (notably Ibn Khaldūn in a later era) took such Quranic indications to develop ideas about civilizational cycles under God’s moral law. Thus, for a reader attuned to it, the flow of history itself becomes a ca</w:t>
      </w:r>
      <w:r>
        <w:t>nvas where God’s signs are manifest.</w:t>
      </w:r>
    </w:p>
    <w:p w:rsidR="0013039D" w:rsidRDefault="004931C8">
      <w:pPr>
        <w:pStyle w:val="BodyText"/>
      </w:pPr>
      <w:r>
        <w:t xml:space="preserve">It is worth noting how the </w:t>
      </w:r>
      <w:r>
        <w:rPr>
          <w:b/>
          <w:bCs/>
        </w:rPr>
        <w:t>integration of empirical signs and rational signs</w:t>
      </w:r>
      <w:r>
        <w:t xml:space="preserve"> is a hallmark of the Quranic approach. The Quran often couples calls to observe nature with calls to use reason. After enumerating natural phe</w:t>
      </w:r>
      <w:r>
        <w:t xml:space="preserve">nomena, a verse will conclude, </w:t>
      </w:r>
      <w:r>
        <w:rPr>
          <w:i/>
          <w:iCs/>
        </w:rPr>
        <w:t>“In all that are signs for a people who reason (li-qawmin ya‘qilūn)”</w:t>
      </w:r>
      <w:r>
        <w:t xml:space="preserve">. Conversely, after presenting a logical argument, the Quran sometimes uses a </w:t>
      </w:r>
      <w:r>
        <w:rPr>
          <w:b/>
          <w:bCs/>
        </w:rPr>
        <w:t>sensory analogy</w:t>
      </w:r>
      <w:r>
        <w:t xml:space="preserve"> to nail the point – e.g., likening those with false gods to som</w:t>
      </w:r>
      <w:r>
        <w:t xml:space="preserve">eone falling from the sky (Q.22:31), or comparing the ephemeral worldly life to water from the sky absorbed by the earth (Q.10:24). In all this we see a </w:t>
      </w:r>
      <w:r>
        <w:rPr>
          <w:b/>
          <w:bCs/>
        </w:rPr>
        <w:t>holistic concept of āyah</w:t>
      </w:r>
      <w:r>
        <w:t>: everything true and real, whether physical or intellectual, points to the Ult</w:t>
      </w:r>
      <w:r>
        <w:t xml:space="preserve">imate Truth. The Quran seamlessly moves between what we today separate as “science” and “philosophy” because in its view, </w:t>
      </w:r>
      <w:r>
        <w:rPr>
          <w:i/>
          <w:iCs/>
        </w:rPr>
        <w:t>the source of all truth is One</w:t>
      </w:r>
      <w:r>
        <w:t>. A classical scholar like al-Ghazālī would thus interpret the Quran’s nature verses spiritually, but al</w:t>
      </w:r>
      <w:r>
        <w:t>so pen works on logical theology, seeing no contradiction – both nature and logic are domains of God’s signs.</w:t>
      </w:r>
    </w:p>
    <w:p w:rsidR="0013039D" w:rsidRDefault="004931C8">
      <w:pPr>
        <w:pStyle w:val="BodyText"/>
      </w:pPr>
      <w:r>
        <w:t xml:space="preserve">Modern commentators like Dr. Zia H. Shah emphasize that recognizing these multiple categories of </w:t>
      </w:r>
      <w:r>
        <w:rPr>
          <w:i/>
          <w:iCs/>
        </w:rPr>
        <w:t>āyāt</w:t>
      </w:r>
      <w:r>
        <w:t xml:space="preserve"> is essential for a full appreciation of the </w:t>
      </w:r>
      <w:r>
        <w:t xml:space="preserve">Quran. He notes that a believer should approach the Quran </w:t>
      </w:r>
      <w:r>
        <w:rPr>
          <w:b/>
          <w:bCs/>
        </w:rPr>
        <w:t>expecting wisdom in every verse</w:t>
      </w:r>
      <w:r>
        <w:t xml:space="preserve">, whether it be apparent or subtle, scientific or ethical. This expectation stems from the conviction that </w:t>
      </w:r>
      <w:r>
        <w:rPr>
          <w:i/>
          <w:iCs/>
        </w:rPr>
        <w:t>Allah’s knowledge is infinite and encompasses all reality</w:t>
      </w:r>
      <w:r>
        <w:t>. T</w:t>
      </w:r>
      <w:r>
        <w:t>hus, any given verse (</w:t>
      </w:r>
      <w:r>
        <w:rPr>
          <w:i/>
          <w:iCs/>
        </w:rPr>
        <w:t>āyah</w:t>
      </w:r>
      <w:r>
        <w:t>) might directly state a truth or indirectly allude to one – perhaps one that only becomes clear with advancing human understanding</w:t>
      </w:r>
      <w:hyperlink r:id="rId34" w:anchor=":~:text=One%20should%20read%20the%20Divine,quoted%20above%20vindicate%20this%20perspective">
        <w:r>
          <w:rPr>
            <w:rStyle w:val="Hyperlink"/>
          </w:rPr>
          <w:t>[19]</w:t>
        </w:r>
      </w:hyperlink>
      <w:r>
        <w:t>. The upshot is a mindset that is both reverent and rational: reverent in acknowledging that no single era or mindset exhausts the Qura</w:t>
      </w:r>
      <w:r>
        <w:t xml:space="preserve">n’s meaning, and rational in actively engaging with the text and the world to </w:t>
      </w:r>
      <w:r>
        <w:lastRenderedPageBreak/>
        <w:t xml:space="preserve">uncover those meanings. The Quran itself supports this dynamic interplay of thought and faith by frequently challenging: </w:t>
      </w:r>
      <w:r>
        <w:rPr>
          <w:i/>
          <w:iCs/>
        </w:rPr>
        <w:t>“Do they not reflect (yatafakkarūn)?”, “Have you not cons</w:t>
      </w:r>
      <w:r>
        <w:rPr>
          <w:i/>
          <w:iCs/>
        </w:rPr>
        <w:t>idered (alam tara)?”, “Do you not use your reason (a-fa-lā ta‘qilūn)?”</w:t>
      </w:r>
      <w:r>
        <w:t xml:space="preserve">. Each of these prompts signals that </w:t>
      </w:r>
      <w:r>
        <w:rPr>
          <w:b/>
          <w:bCs/>
        </w:rPr>
        <w:t>thinking is a form of worship</w:t>
      </w:r>
      <w:r>
        <w:t xml:space="preserve"> when it leads to recognizing God’s </w:t>
      </w:r>
      <w:r>
        <w:rPr>
          <w:i/>
          <w:iCs/>
        </w:rPr>
        <w:t>āyāt</w:t>
      </w:r>
      <w:r>
        <w:t>.</w:t>
      </w:r>
    </w:p>
    <w:p w:rsidR="0013039D" w:rsidRDefault="004931C8">
      <w:pPr>
        <w:pStyle w:val="Heading2"/>
      </w:pPr>
      <w:bookmarkStart w:id="8" w:name="X52e549354e56004d687e2a5dde63c40a3e7a660"/>
      <w:bookmarkEnd w:id="7"/>
      <w:r>
        <w:t>Infinite Words and Limitless Signs: Insights from Āyah 18:109 and 31:27</w:t>
      </w:r>
    </w:p>
    <w:p w:rsidR="0013039D" w:rsidRDefault="004931C8">
      <w:pPr>
        <w:pStyle w:val="FirstParagraph"/>
      </w:pPr>
      <w:r>
        <w:t>The Qu</w:t>
      </w:r>
      <w:r>
        <w:t xml:space="preserve">ran contains a pair of profound verses that drive home a critical concept: </w:t>
      </w:r>
      <w:r>
        <w:rPr>
          <w:b/>
          <w:bCs/>
        </w:rPr>
        <w:t>the inexhaustibility of God’s words, knowledge, and signs</w:t>
      </w:r>
      <w:r>
        <w:t xml:space="preserve">. These are Q.18:109 and Q.31:27, which use vivid imagery to convey that no matter how much one enumerates God’s attributes </w:t>
      </w:r>
      <w:r>
        <w:t xml:space="preserve">or wisdom, one can never reach an end. In Sūrat al-Kahf (18:109), the Prophet is told to proclaim: </w:t>
      </w:r>
      <w:r>
        <w:rPr>
          <w:i/>
          <w:iCs/>
        </w:rPr>
        <w:t>“Say, if the ocean were ink for [writing] the words of my Lord, the sea would surely be exhausted before the words of my Lord ran out, even if We brought the</w:t>
      </w:r>
      <w:r>
        <w:rPr>
          <w:i/>
          <w:iCs/>
        </w:rPr>
        <w:t xml:space="preserve"> like of it (another sea) as reinforcement.”</w:t>
      </w:r>
      <w:r>
        <w:t xml:space="preserve"> Likewise, Sūrat Luqmān (31:27) states: </w:t>
      </w:r>
      <w:r>
        <w:rPr>
          <w:i/>
          <w:iCs/>
        </w:rPr>
        <w:t>“If all the trees on earth were [made into] pens, and the sea, replenished by seven more seas, were [filled with] ink, the words of Allah would not be exhausted. Indeed, Al</w:t>
      </w:r>
      <w:r>
        <w:rPr>
          <w:i/>
          <w:iCs/>
        </w:rPr>
        <w:t>lah is Mighty and Wise.”</w:t>
      </w:r>
    </w:p>
    <w:p w:rsidR="0013039D" w:rsidRDefault="004931C8">
      <w:pPr>
        <w:pStyle w:val="BodyText"/>
      </w:pPr>
      <w:r>
        <w:t xml:space="preserve">Both verses employ </w:t>
      </w:r>
      <w:r>
        <w:rPr>
          <w:b/>
          <w:bCs/>
        </w:rPr>
        <w:t>hyperbole</w:t>
      </w:r>
      <w:r>
        <w:t xml:space="preserve"> in a striking metaphor: imagine writing the knowledge and commands of God with a cosmic supply of ink and pens – the ink would dry up and the pens break long before one could finish enumerating the “wor</w:t>
      </w:r>
      <w:r>
        <w:t>ds” of God</w:t>
      </w:r>
      <w:hyperlink r:id="rId35" w:anchor=":~:text=,As%20Allah">
        <w:r>
          <w:rPr>
            <w:rStyle w:val="Hyperlink"/>
          </w:rPr>
          <w:t>[20]</w:t>
        </w:r>
      </w:hyperlink>
      <w:hyperlink r:id="rId36" w:anchor=":~:text=can%20be%20utterly%20changed%20by,made%20the">
        <w:r>
          <w:rPr>
            <w:rStyle w:val="Hyperlink"/>
          </w:rPr>
          <w:t>[21]</w:t>
        </w:r>
      </w:hyperlink>
      <w:r>
        <w:t xml:space="preserve">. Classical scholars have commented that “the words of Allah” here refers to </w:t>
      </w:r>
      <w:r>
        <w:rPr>
          <w:b/>
          <w:bCs/>
        </w:rPr>
        <w:t>His attributes, commands, creative works, and wisdom</w:t>
      </w:r>
      <w:hyperlink r:id="rId37" w:anchor=":~:text=This%20verse%20employs%20a%20vivid,inexhaustible%20depth%20of%20divine%20wisdom">
        <w:r>
          <w:rPr>
            <w:rStyle w:val="Hyperlink"/>
          </w:rPr>
          <w:t>[22]</w:t>
        </w:r>
      </w:hyperlink>
      <w:r>
        <w:t xml:space="preserve">. In other words, everything that God </w:t>
      </w:r>
      <w:r>
        <w:rPr>
          <w:i/>
          <w:iCs/>
        </w:rPr>
        <w:t>says</w:t>
      </w:r>
      <w:r>
        <w:t xml:space="preserve"> (“Be,” and it is) or does in the world, and all aspects of His knowledge, count as His </w:t>
      </w:r>
      <w:r>
        <w:rPr>
          <w:i/>
          <w:iCs/>
        </w:rPr>
        <w:t>kalimāt</w:t>
      </w:r>
      <w:r>
        <w:t xml:space="preserve"> (words). </w:t>
      </w:r>
      <w:r>
        <w:rPr>
          <w:b/>
          <w:bCs/>
        </w:rPr>
        <w:t>Ibn Kathīr</w:t>
      </w:r>
      <w:r>
        <w:t xml:space="preserve">, in his </w:t>
      </w:r>
      <w:r>
        <w:t xml:space="preserve">tafsīr of 31:27, explains that even if one were to record God’s demonstrations of power, His decisions and decrees, His knowledge and descriptions of His glory, the task is impossible – </w:t>
      </w:r>
      <w:r>
        <w:rPr>
          <w:b/>
          <w:bCs/>
        </w:rPr>
        <w:t>God’s perfections are infinite</w:t>
      </w:r>
      <w:hyperlink r:id="rId38" w:anchor=":~:text=,As%20Allah">
        <w:r>
          <w:rPr>
            <w:rStyle w:val="Hyperlink"/>
          </w:rPr>
          <w:t>[20]</w:t>
        </w:r>
      </w:hyperlink>
      <w:hyperlink r:id="rId39" w:anchor=":~:text=%EF%B4%BF%D9%82%D9%8F%D9%84%20%D9%84%D9%91%D9%8E%D9%88%D9%92%20%D9%83%D9%8E%D8%A7%D9%86%D9%8E%20%D8%A7%D9%84%D9%92%D8%A8%D9%8E%D8%AD%D9%92%D8%B1%D9%8F%20%D9%85%D9%90%D8%AF%D9%8E%D8%A7%D8%AF%D8%A7%D9%8B,%D9%88%D9%8E%D9%84%D9%8E%D9%88%D9%92%20%D8%AC">
        <w:r>
          <w:rPr>
            <w:rStyle w:val="Hyperlink"/>
          </w:rPr>
          <w:t>[23]</w:t>
        </w:r>
      </w:hyperlink>
      <w:r>
        <w:t>. He notes that the Quran’s mention of adding “seven seas” is not a literal number of oceans but a classical Arabic way of saying “howev</w:t>
      </w:r>
      <w:r>
        <w:t xml:space="preserve">er many you add” – the number seven implying </w:t>
      </w:r>
      <w:r>
        <w:rPr>
          <w:b/>
          <w:bCs/>
        </w:rPr>
        <w:t>indefinite abundance</w:t>
      </w:r>
      <w:hyperlink r:id="rId40" w:anchor=":~:text=Allah%20showing%20His%20might%2C%20attributes,As%20Allah%20says%20elsewhere">
        <w:r>
          <w:rPr>
            <w:rStyle w:val="Hyperlink"/>
          </w:rPr>
          <w:t>[24]</w:t>
        </w:r>
      </w:hyperlink>
      <w:r>
        <w:t xml:space="preserve">. Thus, the verse signifies </w:t>
      </w:r>
      <w:r>
        <w:rPr>
          <w:i/>
          <w:iCs/>
        </w:rPr>
        <w:t>no amount</w:t>
      </w:r>
      <w:r>
        <w:rPr>
          <w:i/>
          <w:iCs/>
        </w:rPr>
        <w:t xml:space="preserve"> of material resources could encapsulate all that God is and knows</w:t>
      </w:r>
      <w:r>
        <w:t xml:space="preserve">. As if to emphasize this, Ibn Kathīr points out that 18:109 uses the phrase </w:t>
      </w:r>
      <w:r>
        <w:rPr>
          <w:i/>
          <w:iCs/>
        </w:rPr>
        <w:t>“the like of it”</w:t>
      </w:r>
      <w:r>
        <w:t xml:space="preserve"> for the sea, implying not just one extra ocean but ocean after ocean ad infinitum – </w:t>
      </w:r>
      <w:r>
        <w:rPr>
          <w:i/>
          <w:iCs/>
        </w:rPr>
        <w:t>“another lik</w:t>
      </w:r>
      <w:r>
        <w:rPr>
          <w:i/>
          <w:iCs/>
        </w:rPr>
        <w:t>e it, and another, and another… because there is no limit to the signs and words of Allah”</w:t>
      </w:r>
      <w:hyperlink r:id="rId41" w:anchor=":~:text=%EF%B4%BF%D9%82%D9%8F%D9%84%20%D9%84%D9%91%D9%8E%D9%88%D9%92%20%D9%83%D9%8E%D8%A7%D9%86%D9%8E%20%D8%A7%D9%84%D9%92%D8%A8%D9%8E%D8%AD%D9%92%D8%B1%D9%8F%20%D9%85%D9%90%D8%AF%D9%8E%D8%A7%D8%AF%D8%A7%D9%8B,%D9%88%D9%8E%D9%84%D9%8E%D9%88%D9%92%20%D8%AC">
        <w:r>
          <w:rPr>
            <w:rStyle w:val="Hyperlink"/>
          </w:rPr>
          <w:t>[23]</w:t>
        </w:r>
      </w:hyperlink>
      <w:hyperlink r:id="rId42" w:anchor=":~:text=,signs%20and%20Words%20of%20Allah">
        <w:r>
          <w:rPr>
            <w:rStyle w:val="Hyperlink"/>
          </w:rPr>
          <w:t>[25]</w:t>
        </w:r>
      </w:hyperlink>
      <w:r>
        <w:t xml:space="preserve">. In sum, classical commentary sees these verses as a humbling reminder of </w:t>
      </w:r>
      <w:r>
        <w:rPr>
          <w:b/>
          <w:bCs/>
        </w:rPr>
        <w:t>Allah’s boundless knowledge</w:t>
      </w:r>
      <w:r>
        <w:t xml:space="preserve"> versus human limitation, and of the </w:t>
      </w:r>
      <w:r>
        <w:rPr>
          <w:b/>
          <w:bCs/>
        </w:rPr>
        <w:t>limitless signs</w:t>
      </w:r>
      <w:r>
        <w:t xml:space="preserve"> manifest in creation and revelation that flow from that knowledge</w:t>
      </w:r>
      <w:hyperlink r:id="rId43" w:anchor=":~:text=knowledge%20%E2%80%93%20as%20another%20verse,partakes%20in%20that%20infinite%20divine">
        <w:r>
          <w:rPr>
            <w:rStyle w:val="Hyperlink"/>
          </w:rPr>
          <w:t>[26]</w:t>
        </w:r>
      </w:hyperlink>
      <w:hyperlink r:id="rId44" w:anchor=":~:text=,can%20only%20scrape%20its%20surface">
        <w:r>
          <w:rPr>
            <w:rStyle w:val="Hyperlink"/>
          </w:rPr>
          <w:t>[27]</w:t>
        </w:r>
      </w:hyperlink>
      <w:r>
        <w:t>.</w:t>
      </w:r>
    </w:p>
    <w:p w:rsidR="0013039D" w:rsidRDefault="004931C8">
      <w:pPr>
        <w:pStyle w:val="BodyText"/>
      </w:pPr>
      <w:r>
        <w:rPr>
          <w:b/>
          <w:bCs/>
        </w:rPr>
        <w:t>Modern thinkers</w:t>
      </w:r>
      <w:r>
        <w:t xml:space="preserve"> build on this understanding and draw additional insights especially relevant to our age. Dr. Zia H.</w:t>
      </w:r>
      <w:r>
        <w:t xml:space="preserve"> Shah describes these verses (31:27 and 18:109) as emphasizing God’s </w:t>
      </w:r>
      <w:r>
        <w:rPr>
          <w:b/>
          <w:bCs/>
        </w:rPr>
        <w:t>omniscience</w:t>
      </w:r>
      <w:r>
        <w:t xml:space="preserve"> in a way that should influence how we interpret the Quran</w:t>
      </w:r>
      <w:hyperlink r:id="rId45" w:anchor=":~:text=Understanding%20the%20Qur%E2%80%99an%20necessitates%20acknowledging,boundless%20nature%20of%20divine%20wisdom">
        <w:r>
          <w:rPr>
            <w:rStyle w:val="Hyperlink"/>
          </w:rPr>
          <w:t>[28]</w:t>
        </w:r>
      </w:hyperlink>
      <w:r>
        <w:t xml:space="preserve">. He argues that since Allah’s knowledge is infinite and </w:t>
      </w:r>
      <w:r>
        <w:rPr>
          <w:i/>
          <w:iCs/>
        </w:rPr>
        <w:t>“encompasses every scientific, philosophical, historical or mathematic</w:t>
      </w:r>
      <w:r>
        <w:rPr>
          <w:i/>
          <w:iCs/>
        </w:rPr>
        <w:t>al reality”</w:t>
      </w:r>
      <w:r>
        <w:t xml:space="preserve">, it follows that </w:t>
      </w:r>
      <w:r>
        <w:rPr>
          <w:i/>
          <w:iCs/>
        </w:rPr>
        <w:t>“infinite knowledge may be directly or indirectly reflected in each and every verse of the Glorious Quran.”</w:t>
      </w:r>
      <w:hyperlink r:id="rId46" w:anchor=":~:text=creation%20far%20grander%20than%20their,momentary%20understanding">
        <w:r>
          <w:rPr>
            <w:rStyle w:val="Hyperlink"/>
          </w:rPr>
          <w:t>[29]</w:t>
        </w:r>
      </w:hyperlink>
      <w:r>
        <w:t xml:space="preserve">. In practical terms, this means a believer approaching the Quran should </w:t>
      </w:r>
      <w:r>
        <w:rPr>
          <w:b/>
          <w:bCs/>
        </w:rPr>
        <w:lastRenderedPageBreak/>
        <w:t>never assume a verse’s wisdom is fully exhausted</w:t>
      </w:r>
      <w:r>
        <w:t xml:space="preserve"> by one reading or one era’s understanding. What ear</w:t>
      </w:r>
      <w:r>
        <w:t>lier commentators saw as a general statement might conceal specifics that later generations can appreciate. Zia Shah gives the example of embryology: for centuries, Muslims read the embryonic development verses without scientific insight, often metaphorica</w:t>
      </w:r>
      <w:r>
        <w:t xml:space="preserve">lly, but now those same verses </w:t>
      </w:r>
      <w:r>
        <w:rPr>
          <w:i/>
          <w:iCs/>
        </w:rPr>
        <w:t>“align with scientific observations”</w:t>
      </w:r>
      <w:r>
        <w:t>, revealing a layer of meaning that was always there by God’s intent</w:t>
      </w:r>
      <w:hyperlink r:id="rId47" w:anchor=":~:text=,divine%20omniscience%20%E2%80%9Cguiding%E2%80%9D%20human%20discovery">
        <w:r>
          <w:rPr>
            <w:rStyle w:val="Hyperlink"/>
          </w:rPr>
          <w:t>[30]</w:t>
        </w:r>
      </w:hyperlink>
      <w:r>
        <w:t xml:space="preserve">. This is not to say the Quran changes meaning, but that human understanding </w:t>
      </w:r>
      <w:r>
        <w:rPr>
          <w:b/>
          <w:bCs/>
        </w:rPr>
        <w:t>unfolds over time</w:t>
      </w:r>
      <w:r>
        <w:t>, accessing more of the infinite ocean of divine speech. Shah therefore find</w:t>
      </w:r>
      <w:r>
        <w:t xml:space="preserve">s it almost an </w:t>
      </w:r>
      <w:r>
        <w:rPr>
          <w:i/>
          <w:iCs/>
        </w:rPr>
        <w:t>insult to God’s omniscience</w:t>
      </w:r>
      <w:r>
        <w:t xml:space="preserve"> when some interpreters try to impose strict limitations on a verse’s possible meanings based solely on past commentators or context</w:t>
      </w:r>
      <w:hyperlink r:id="rId48" w:anchor=":~:text=Written%20and%20collected%20by%C2%A0Zia%20H,Understanding%20the%20Qur%E2%80%99an%20necessitates%20acknowledging%E2%80%A6">
        <w:r>
          <w:rPr>
            <w:rStyle w:val="Hyperlink"/>
          </w:rPr>
          <w:t>[31]</w:t>
        </w:r>
      </w:hyperlink>
      <w:r>
        <w:t>. Certainly, context and classical tafsīr are vital to avoid whimsical interpret</w:t>
      </w:r>
      <w:r>
        <w:t xml:space="preserve">ations, but one must balance that with the realization that </w:t>
      </w:r>
      <w:r>
        <w:rPr>
          <w:b/>
          <w:bCs/>
        </w:rPr>
        <w:t>God’s words can carry broader truths</w:t>
      </w:r>
      <w:r>
        <w:t xml:space="preserve"> that shine forth as knowledge advances. The Quran itself hints at this dynamic depth: </w:t>
      </w:r>
      <w:r>
        <w:rPr>
          <w:i/>
          <w:iCs/>
        </w:rPr>
        <w:t>“Each time they come to it, they find it new”</w:t>
      </w:r>
      <w:r>
        <w:t>, as one Hadith reports about the Quran’s inexhaustible freshness for the believer.</w:t>
      </w:r>
    </w:p>
    <w:p w:rsidR="0013039D" w:rsidRDefault="004931C8">
      <w:pPr>
        <w:pStyle w:val="BodyText"/>
      </w:pPr>
      <w:r>
        <w:t xml:space="preserve">To fully appreciate the </w:t>
      </w:r>
      <w:r>
        <w:rPr>
          <w:b/>
          <w:bCs/>
        </w:rPr>
        <w:t>thematic significance</w:t>
      </w:r>
      <w:r>
        <w:t xml:space="preserve"> of 18:109 and 31:27, consider their implications on three levels (as Zia Shah outlines</w:t>
      </w:r>
      <w:hyperlink r:id="rId49" w:anchor=":~:text=Recognizing%20the%20infinite%20knowledge%20of,engaging%20with%20the%20Qur%E2%80%99an%20because">
        <w:r>
          <w:rPr>
            <w:rStyle w:val="Hyperlink"/>
          </w:rPr>
          <w:t>[32]</w:t>
        </w:r>
      </w:hyperlink>
      <w:hyperlink r:id="rId50" w:anchor=":~:text=1,Each%20reading%20can%20reveal">
        <w:r>
          <w:rPr>
            <w:rStyle w:val="Hyperlink"/>
          </w:rPr>
          <w:t>[33]</w:t>
        </w:r>
      </w:hyperlink>
      <w:r>
        <w:t>):</w:t>
      </w:r>
    </w:p>
    <w:p w:rsidR="0013039D" w:rsidRDefault="004931C8">
      <w:pPr>
        <w:numPr>
          <w:ilvl w:val="0"/>
          <w:numId w:val="3"/>
        </w:numPr>
      </w:pPr>
      <w:r>
        <w:rPr>
          <w:b/>
          <w:bCs/>
        </w:rPr>
        <w:t>Epistemological Humility:</w:t>
      </w:r>
      <w:r>
        <w:t xml:space="preserve"> Acknowledging that </w:t>
      </w:r>
      <w:r>
        <w:rPr>
          <w:i/>
          <w:iCs/>
        </w:rPr>
        <w:t>“God’s wisdom is boundless”</w:t>
      </w:r>
      <w:r>
        <w:t xml:space="preserve"> instills a necessary humility in the </w:t>
      </w:r>
      <w:r>
        <w:t>reader</w:t>
      </w:r>
      <w:hyperlink r:id="rId51" w:anchor=":~:text=1,of%20meaning%20that%20may%20not">
        <w:r>
          <w:rPr>
            <w:rStyle w:val="Hyperlink"/>
          </w:rPr>
          <w:t>[34]</w:t>
        </w:r>
      </w:hyperlink>
      <w:r>
        <w:t>. Humans have “not been given of knowledge except a little” (Q.17:85), and reco</w:t>
      </w:r>
      <w:r>
        <w:t xml:space="preserve">gnizing this makes one open-hearted to learn. This humility guards against the arrogance of thinking we have all the answers or that the Quran has nothing more to reveal to us. It positions the believer as a perpetual student of the </w:t>
      </w:r>
      <w:r>
        <w:rPr>
          <w:i/>
          <w:iCs/>
        </w:rPr>
        <w:t>āyāt</w:t>
      </w:r>
      <w:r>
        <w:t>.</w:t>
      </w:r>
    </w:p>
    <w:p w:rsidR="0013039D" w:rsidRDefault="004931C8">
      <w:pPr>
        <w:numPr>
          <w:ilvl w:val="0"/>
          <w:numId w:val="3"/>
        </w:numPr>
      </w:pPr>
      <w:r>
        <w:rPr>
          <w:b/>
          <w:bCs/>
        </w:rPr>
        <w:t>Depth of Interpre</w:t>
      </w:r>
      <w:r>
        <w:rPr>
          <w:b/>
          <w:bCs/>
        </w:rPr>
        <w:t>tation:</w:t>
      </w:r>
      <w:r>
        <w:t xml:space="preserve"> Belief in infinite </w:t>
      </w:r>
      <w:r>
        <w:rPr>
          <w:i/>
          <w:iCs/>
        </w:rPr>
        <w:t>kalimāt-Allāh</w:t>
      </w:r>
      <w:r>
        <w:t xml:space="preserve"> encourages us to probe the Quran’s verses more deeply, knowing that layers of meaning may lie under the surface</w:t>
      </w:r>
      <w:hyperlink r:id="rId52" w:anchor=":~:text=1,of%20meaning%20that%20may%20not">
        <w:r>
          <w:rPr>
            <w:rStyle w:val="Hyperlink"/>
          </w:rPr>
          <w:t>[34]</w:t>
        </w:r>
      </w:hyperlink>
      <w:r>
        <w:t xml:space="preserve">. It validates employing interdisciplinary insights (science, history, linguistics) to explore verses, as long as we remain within the bounds of sound methodology. The Quran can thus speak </w:t>
      </w:r>
      <w:r>
        <w:t>afresh to new situations without contradicting its core message, precisely because God’s knowledge spans all times</w:t>
      </w:r>
      <w:hyperlink r:id="rId53" w:anchor=":~:text=If%20God%E2%80%99s%20knowledge%20encompasses%20all,grander%20than%20their%20momentary%20understanding">
        <w:r>
          <w:rPr>
            <w:rStyle w:val="Hyperlink"/>
          </w:rPr>
          <w:t>[35]</w:t>
        </w:r>
      </w:hyperlink>
      <w:r>
        <w:t xml:space="preserve">. This principle has safeguarded the Quran’s </w:t>
      </w:r>
      <w:r>
        <w:rPr>
          <w:b/>
          <w:bCs/>
        </w:rPr>
        <w:t>relevance</w:t>
      </w:r>
      <w:r>
        <w:t xml:space="preserve"> across centuries, as scholars continually find new facets of guidance suitable for their era.</w:t>
      </w:r>
    </w:p>
    <w:p w:rsidR="0013039D" w:rsidRDefault="004931C8">
      <w:pPr>
        <w:numPr>
          <w:ilvl w:val="0"/>
          <w:numId w:val="3"/>
        </w:numPr>
      </w:pPr>
      <w:r>
        <w:rPr>
          <w:b/>
          <w:bCs/>
        </w:rPr>
        <w:t>Continuous</w:t>
      </w:r>
      <w:r>
        <w:rPr>
          <w:b/>
          <w:bCs/>
        </w:rPr>
        <w:t xml:space="preserve"> Learning and Wonder:</w:t>
      </w:r>
      <w:r>
        <w:t xml:space="preserve"> If God’s signs are infinite, then seeking knowledge becomes an act of approaching the Divine. Each discovery in nature or understanding in scripture is not the end, but a door to further marvels. This outlook fosters what Shah calls </w:t>
      </w:r>
      <w:r>
        <w:rPr>
          <w:i/>
          <w:iCs/>
        </w:rPr>
        <w:t>“</w:t>
      </w:r>
      <w:r>
        <w:rPr>
          <w:i/>
          <w:iCs/>
        </w:rPr>
        <w:t>openness to continuous learning”</w:t>
      </w:r>
      <w:r>
        <w:t>, where every reading of the Quran can yield new insights</w:t>
      </w:r>
      <w:hyperlink r:id="rId54" w:anchor=":~:text=readers%20to%20delve%20deeper%20into,believer%20and%20the%20sacred%20text">
        <w:r>
          <w:rPr>
            <w:rStyle w:val="Hyperlink"/>
          </w:rPr>
          <w:t>[36]</w:t>
        </w:r>
      </w:hyperlink>
      <w:r>
        <w:t xml:space="preserve">. It also means that </w:t>
      </w:r>
      <w:r>
        <w:rPr>
          <w:b/>
          <w:bCs/>
        </w:rPr>
        <w:t>science and faith need not clash</w:t>
      </w:r>
      <w:r>
        <w:t>; rather, scientific advancement can be seen as uncovering more “ink” with which to appreciate God’s word. In fact, modern scientific discoveries often lead to</w:t>
      </w:r>
      <w:r>
        <w:t xml:space="preserve"> </w:t>
      </w:r>
      <w:r>
        <w:rPr>
          <w:i/>
          <w:iCs/>
        </w:rPr>
        <w:t>wonder at the “unknowable”</w:t>
      </w:r>
      <w:r>
        <w:t xml:space="preserve"> aspects of reality (e.g. the depths of quantum physics or the vastness of cosmology), which resonates with the Quran’s portrayal of </w:t>
      </w:r>
      <w:r>
        <w:rPr>
          <w:b/>
          <w:bCs/>
        </w:rPr>
        <w:t>divine infinity</w:t>
      </w:r>
      <w:r>
        <w:t xml:space="preserve"> and ultimately points the scientist and layman alike to humility before the Crea</w:t>
      </w:r>
      <w:r>
        <w:t>tor</w:t>
      </w:r>
      <w:hyperlink r:id="rId55" w:anchor=":~:text=Modern%20scientific%20discoveries%20%28e,and%20spiritual%20reflection%20to%20coexist">
        <w:r>
          <w:rPr>
            <w:rStyle w:val="Hyperlink"/>
          </w:rPr>
          <w:t>[37]</w:t>
        </w:r>
      </w:hyperlink>
      <w:r>
        <w:t>.</w:t>
      </w:r>
    </w:p>
    <w:p w:rsidR="0013039D" w:rsidRDefault="004931C8">
      <w:pPr>
        <w:pStyle w:val="FirstParagraph"/>
      </w:pPr>
      <w:r>
        <w:lastRenderedPageBreak/>
        <w:t>Finally, these verses about t</w:t>
      </w:r>
      <w:r>
        <w:t xml:space="preserve">he limitless ocean of God’s words reassure believers that the Quran as Allah’s final revelation will </w:t>
      </w:r>
      <w:r>
        <w:rPr>
          <w:b/>
          <w:bCs/>
        </w:rPr>
        <w:t>never be outdated or surpassed</w:t>
      </w:r>
      <w:r>
        <w:t>. Because its source is infinite, its wisdom can continually interact with human progress. Had the Quran been the word of a f</w:t>
      </w:r>
      <w:r>
        <w:t>inite mind (as skeptics allege), it would long have been exhausted or proven wrong by now</w:t>
      </w:r>
      <w:hyperlink r:id="rId56" w:anchor=":~:text=A%20finite%2C%20human,anthropocentric%20distortions%20of%20divine%20attributes">
        <w:r>
          <w:rPr>
            <w:rStyle w:val="Hyperlink"/>
          </w:rPr>
          <w:t>[38]</w:t>
        </w:r>
      </w:hyperlink>
      <w:r>
        <w:t>. Instead, as knowledge expands, the Quran’s truths only shine brighter, its ayāt “flow forth just as surely” as the endless bounties of the sea</w:t>
      </w:r>
      <w:hyperlink r:id="rId57" w:anchor=":~:text=Islamic%20theology%20stresses%20gratitude%20for,issued%20by%20the%20Lord">
        <w:r>
          <w:rPr>
            <w:rStyle w:val="Hyperlink"/>
          </w:rPr>
          <w:t>[39]</w:t>
        </w:r>
      </w:hyperlink>
      <w:r>
        <w:t xml:space="preserve">. The </w:t>
      </w:r>
      <w:r>
        <w:rPr>
          <w:b/>
          <w:bCs/>
        </w:rPr>
        <w:t>classical scholar</w:t>
      </w:r>
      <w:r>
        <w:t xml:space="preserve"> al-Qurtubī, commenting on 18:109, wrote that God’s </w:t>
      </w:r>
      <w:r>
        <w:rPr>
          <w:i/>
          <w:iCs/>
        </w:rPr>
        <w:t>words</w:t>
      </w:r>
      <w:r>
        <w:t xml:space="preserve"> include all His creation since He creates by the word “</w:t>
      </w:r>
      <w:r>
        <w:t xml:space="preserve">Be”; hence the created world in its vastness is like an unfathomable expression of God’s attributes. Building on that, we might say today that every new scientific discovery is </w:t>
      </w:r>
      <w:r>
        <w:rPr>
          <w:i/>
          <w:iCs/>
        </w:rPr>
        <w:t>a new page in the cosmic book</w:t>
      </w:r>
      <w:r>
        <w:t xml:space="preserve"> Allah has written – a page that, when read in fai</w:t>
      </w:r>
      <w:r>
        <w:t xml:space="preserve">th, leads back to Him. Little wonder the Quran ends 31:27 by reminding us </w:t>
      </w:r>
      <w:r>
        <w:rPr>
          <w:i/>
          <w:iCs/>
        </w:rPr>
        <w:t>“Surely, Allah is Mighty (Exalted in power) and Wise”</w:t>
      </w:r>
      <w:r>
        <w:t xml:space="preserve"> – emphasizing that it is both His </w:t>
      </w:r>
      <w:r>
        <w:rPr>
          <w:b/>
          <w:bCs/>
        </w:rPr>
        <w:t>power</w:t>
      </w:r>
      <w:r>
        <w:t xml:space="preserve"> (to create endlessly) and His </w:t>
      </w:r>
      <w:r>
        <w:rPr>
          <w:b/>
          <w:bCs/>
        </w:rPr>
        <w:t>wisdom</w:t>
      </w:r>
      <w:r>
        <w:t xml:space="preserve"> (to guide perfectly) that are without limit</w:t>
      </w:r>
      <w:hyperlink r:id="rId58" w:anchor=":~:text=%EF%B4%BF%D8%A3%D9%8E%D9%86%D9%91%D9%8E%20%D8%A7%D9%84%D9%84%D9%91%D9%8E%D9%87%D9%8E%20%D8%B9%D9%8E%D8%B2%D9%90%D9%8A%D8%B2%D9%8C%20%D8%AD%D9%8E%D9%83%D9%90%D9%8A%D9%85%D9%8C%EF%B4%BE">
        <w:r>
          <w:rPr>
            <w:rStyle w:val="Hyperlink"/>
          </w:rPr>
          <w:t>[40]</w:t>
        </w:r>
      </w:hyperlink>
      <w:r>
        <w:t>.</w:t>
      </w:r>
    </w:p>
    <w:p w:rsidR="0013039D" w:rsidRDefault="004931C8">
      <w:pPr>
        <w:pStyle w:val="Heading2"/>
      </w:pPr>
      <w:bookmarkStart w:id="9" w:name="X34b01312259f7e8ec5555b23784e0f6e14fd7b4"/>
      <w:bookmarkEnd w:id="8"/>
      <w:r>
        <w:t>Thematic Epilogue: Reading the Signs – A Lifelong Journey of Discovery</w:t>
      </w:r>
    </w:p>
    <w:p w:rsidR="0013039D" w:rsidRDefault="004931C8">
      <w:pPr>
        <w:pStyle w:val="FirstParagraph"/>
      </w:pPr>
      <w:r>
        <w:t xml:space="preserve">Throughout our exploration of Quranic </w:t>
      </w:r>
      <w:r>
        <w:rPr>
          <w:i/>
          <w:iCs/>
        </w:rPr>
        <w:t>āyāt</w:t>
      </w:r>
      <w:r>
        <w:t xml:space="preserve"> – in nature, in reason, in scripture – a unifying theme emerges: </w:t>
      </w:r>
      <w:r>
        <w:rPr>
          <w:b/>
          <w:bCs/>
        </w:rPr>
        <w:t>all categories of signs ultimately point to the same truth</w:t>
      </w:r>
      <w:r>
        <w:t>. Whether one</w:t>
      </w:r>
      <w:r>
        <w:t xml:space="preserve"> gazes through a telescope at distant galaxies, ponders a philosophical syllogism, or recites a verse of the Quran, the sincere seeker finds themselves led to the recognition of an All-Knowing, All-Powerful, and Merciful God. The Quran seamlessly weaves em</w:t>
      </w:r>
      <w:r>
        <w:t xml:space="preserve">pirical signs with intellectual ones because, in the Islamic conception, </w:t>
      </w:r>
      <w:r>
        <w:rPr>
          <w:b/>
          <w:bCs/>
        </w:rPr>
        <w:t>truth is holistic</w:t>
      </w:r>
      <w:r>
        <w:t>. The physical universe and the moral-spiritual universe are both authored by Allah, and hence they resonate with one another. This holistic truth was grasped by clas</w:t>
      </w:r>
      <w:r>
        <w:t>sical scholars – who never separated “natural science” from “religious science” in the quest for wisdom – and it is being rediscovered by modern Muslims who engage with science not as a threat, but as a deeper probe into God’s work.</w:t>
      </w:r>
    </w:p>
    <w:p w:rsidR="0013039D" w:rsidRDefault="004931C8">
      <w:pPr>
        <w:pStyle w:val="BodyText"/>
      </w:pPr>
      <w:r>
        <w:t xml:space="preserve">Importantly, the Quran </w:t>
      </w:r>
      <w:r>
        <w:t xml:space="preserve">does not present its signs as coercive proofs that compel faith in a mechanical way; rather, they are </w:t>
      </w:r>
      <w:r>
        <w:rPr>
          <w:b/>
          <w:bCs/>
        </w:rPr>
        <w:t>invitations to reflect</w:t>
      </w:r>
      <w:r>
        <w:t>. An atheist might study biology or cosmology and see no meaning, while a believer studying the same data experiences a surge of fai</w:t>
      </w:r>
      <w:r>
        <w:t>th and awe. The difference lies in the perspective: one who approaches the world and the Quran with a consciousness of God’s infinite wisdom will continuously find their understanding enriched</w:t>
      </w:r>
      <w:hyperlink r:id="rId59" w:anchor=":~:text=This%20passage%20reinforces%20the%20concept,are%20limitless%2C%20surpassing%20human%20comprehension">
        <w:r>
          <w:rPr>
            <w:rStyle w:val="Hyperlink"/>
          </w:rPr>
          <w:t>[41]</w:t>
        </w:r>
      </w:hyperlink>
      <w:hyperlink r:id="rId60" w:anchor=":~:text=Modern%20scientific%20discoveries%20%28e,and%20spiritual%20reflection%20to%20coexist">
        <w:r>
          <w:rPr>
            <w:rStyle w:val="Hyperlink"/>
          </w:rPr>
          <w:t>[42]</w:t>
        </w:r>
      </w:hyperlink>
      <w:r>
        <w:t>. As Dr. Zia H. Shah eloquently put it, reading the Divine message with awareness of God’s omniscience turns the Qura</w:t>
      </w:r>
      <w:r>
        <w:t xml:space="preserve">n from a static text into </w:t>
      </w:r>
      <w:r>
        <w:rPr>
          <w:i/>
          <w:iCs/>
        </w:rPr>
        <w:t>“a living dialogue between the finite reader and the Infinite Author”</w:t>
      </w:r>
      <w:hyperlink r:id="rId61" w:anchor=":~:text=In%20essence%2C%20these%20verses%20remind,demands%20both%20reverence%20and%20reason">
        <w:r>
          <w:rPr>
            <w:rStyle w:val="Hyperlink"/>
          </w:rPr>
          <w:t>[43]</w:t>
        </w:r>
      </w:hyperlink>
      <w:r>
        <w:t xml:space="preserve">. In this dialogue, </w:t>
      </w:r>
      <w:r>
        <w:rPr>
          <w:b/>
          <w:bCs/>
        </w:rPr>
        <w:t>reason and revelation</w:t>
      </w:r>
      <w:r>
        <w:t xml:space="preserve"> are not adversaries but partners. Reason scans the signs, revelation provides the illumination to interpret them, and together they guide the soul to trut</w:t>
      </w:r>
      <w:r>
        <w:t xml:space="preserve">h. Thus the Quran repeatedly enjoins both: </w:t>
      </w:r>
      <w:r>
        <w:rPr>
          <w:i/>
          <w:iCs/>
        </w:rPr>
        <w:t>“reflect on the creation of the heavens and earth”</w:t>
      </w:r>
      <w:r>
        <w:t xml:space="preserve"> and </w:t>
      </w:r>
      <w:r>
        <w:rPr>
          <w:i/>
          <w:iCs/>
        </w:rPr>
        <w:t>“reflect upon the Quran”</w:t>
      </w:r>
      <w:r>
        <w:t>, for they ultimately mirror each other</w:t>
      </w:r>
      <w:hyperlink r:id="rId62" w:anchor=":~:text=,Theological%20truth">
        <w:r>
          <w:rPr>
            <w:rStyle w:val="Hyperlink"/>
          </w:rPr>
          <w:t>[44]</w:t>
        </w:r>
      </w:hyperlink>
      <w:hyperlink r:id="rId63" w:anchor=":~:text=1,47%3A24">
        <w:r>
          <w:rPr>
            <w:rStyle w:val="Hyperlink"/>
          </w:rPr>
          <w:t>[45]</w:t>
        </w:r>
      </w:hyperlink>
      <w:r>
        <w:t>.</w:t>
      </w:r>
    </w:p>
    <w:p w:rsidR="0013039D" w:rsidRDefault="004931C8">
      <w:pPr>
        <w:pStyle w:val="BodyText"/>
      </w:pPr>
      <w:r>
        <w:t>Our era, with its explosive growth in scientific knowledge and its comp</w:t>
      </w:r>
      <w:r>
        <w:t xml:space="preserve">lex moral challenges, makes the Quran’s message of </w:t>
      </w:r>
      <w:r>
        <w:rPr>
          <w:i/>
          <w:iCs/>
        </w:rPr>
        <w:t>āyāt</w:t>
      </w:r>
      <w:r>
        <w:t xml:space="preserve"> more relevant than ever. As science </w:t>
      </w:r>
      <w:r>
        <w:lastRenderedPageBreak/>
        <w:t>pushes the boundaries of the known universe, it continually uncovers new marvels – from subatomic particles to the genetic code to distant galaxies – that can be se</w:t>
      </w:r>
      <w:r>
        <w:t xml:space="preserve">en as </w:t>
      </w:r>
      <w:r>
        <w:rPr>
          <w:b/>
          <w:bCs/>
        </w:rPr>
        <w:t>new verses in the book of nature</w:t>
      </w:r>
      <w:r>
        <w:t xml:space="preserve">. Far from rendering God obsolete, these discoveries often inspire deeper questions that lie beyond material explanation, pointing back to the source of all order and life. The Quran anticipated this relationship when </w:t>
      </w:r>
      <w:r>
        <w:t xml:space="preserve">it said </w:t>
      </w:r>
      <w:r>
        <w:rPr>
          <w:i/>
          <w:iCs/>
        </w:rPr>
        <w:t>“We will show them Our signs in the horizons and in themselves, until it becomes clear to them that this is the Truth”</w:t>
      </w:r>
      <w:r>
        <w:t xml:space="preserve"> (Q.41:53). Many modern believers can relate to this verse, feeling that each leap in understanding of the cosmos or the self ulti</w:t>
      </w:r>
      <w:r>
        <w:t xml:space="preserve">mately confirms the Quran’s insights. In the words of one contemporary analysis, </w:t>
      </w:r>
      <w:r>
        <w:rPr>
          <w:i/>
          <w:iCs/>
        </w:rPr>
        <w:t>“ongoing scientific advances continue to unveil new dimensions of Qur’anic wisdom”</w:t>
      </w:r>
      <w:r>
        <w:t>, further strengthening faith in the Quran’s timeless relevance</w:t>
      </w:r>
      <w:hyperlink r:id="rId64" w:anchor=":~:text=myth%20%E2%80%93%20offers%20a%20compelling,love">
        <w:r>
          <w:rPr>
            <w:rStyle w:val="Hyperlink"/>
          </w:rPr>
          <w:t>[46]</w:t>
        </w:r>
      </w:hyperlink>
      <w:r>
        <w:t>. Indeed, as the ocean of knowledge deepens, we are ever far from exhausting the divine ink</w:t>
      </w:r>
      <w:r>
        <w:t>.</w:t>
      </w:r>
    </w:p>
    <w:p w:rsidR="0013039D" w:rsidRDefault="004931C8">
      <w:pPr>
        <w:pStyle w:val="BodyText"/>
      </w:pPr>
      <w:r>
        <w:t xml:space="preserve">At the same time, the Quranic signs in the realm of </w:t>
      </w:r>
      <w:r>
        <w:rPr>
          <w:b/>
          <w:bCs/>
        </w:rPr>
        <w:t>moral reason and history</w:t>
      </w:r>
      <w:r>
        <w:t xml:space="preserve"> speak to issues of all ages: justice, the consequences of arrogance, the value of patience and truth. These too unfold with fresh applicability as times change. For example, the</w:t>
      </w:r>
      <w:r>
        <w:t xml:space="preserve"> logical proof of monotheism in Q.21:22 might today engage discussions in philosophy of religion or even physics (with the search for a unifying theory). The stories of bygone nations resonate with modern social decline and reform. The Quran’s </w:t>
      </w:r>
      <w:r>
        <w:rPr>
          <w:i/>
          <w:iCs/>
        </w:rPr>
        <w:t>āyāt</w:t>
      </w:r>
      <w:r>
        <w:t xml:space="preserve"> thus co</w:t>
      </w:r>
      <w:r>
        <w:t xml:space="preserve">ntinue to </w:t>
      </w:r>
      <w:r>
        <w:rPr>
          <w:b/>
          <w:bCs/>
        </w:rPr>
        <w:t>interrogate each generation</w:t>
      </w:r>
      <w:r>
        <w:t xml:space="preserve">, asking: </w:t>
      </w:r>
      <w:r>
        <w:rPr>
          <w:i/>
          <w:iCs/>
        </w:rPr>
        <w:t>What do you conclude from the signs around you? Do you see purpose or randomness? Do you choose surrender (islām) to the One or distraction among the many?</w:t>
      </w:r>
      <w:r>
        <w:t xml:space="preserve"> The signs are there for all who wish to see; the Qura</w:t>
      </w:r>
      <w:r>
        <w:t xml:space="preserve">n’s role is to </w:t>
      </w:r>
      <w:r>
        <w:rPr>
          <w:i/>
          <w:iCs/>
        </w:rPr>
        <w:t>clarify</w:t>
      </w:r>
      <w:r>
        <w:t xml:space="preserve"> and </w:t>
      </w:r>
      <w:r>
        <w:rPr>
          <w:i/>
          <w:iCs/>
        </w:rPr>
        <w:t>direct</w:t>
      </w:r>
      <w:r>
        <w:t xml:space="preserve"> our attention to them, functioning as </w:t>
      </w:r>
      <w:r>
        <w:rPr>
          <w:i/>
          <w:iCs/>
        </w:rPr>
        <w:t>“a clarification for all mankind and a guidance and mercy for people who believe”</w:t>
      </w:r>
      <w:r>
        <w:t xml:space="preserve"> (Q.45:20).</w:t>
      </w:r>
    </w:p>
    <w:p w:rsidR="0013039D" w:rsidRDefault="004931C8">
      <w:pPr>
        <w:pStyle w:val="BodyText"/>
      </w:pPr>
      <w:r>
        <w:t xml:space="preserve">In closing, the Qur’anic vision of </w:t>
      </w:r>
      <w:r>
        <w:rPr>
          <w:i/>
          <w:iCs/>
        </w:rPr>
        <w:t>āyāt</w:t>
      </w:r>
      <w:r>
        <w:t xml:space="preserve"> teaches us that our pursuit of knowledge – whether </w:t>
      </w:r>
      <w:r>
        <w:t xml:space="preserve">scientific exploration or spiritual reflection – is ultimately a journey toward God. Each new understanding is not an end in itself but a </w:t>
      </w:r>
      <w:r>
        <w:rPr>
          <w:b/>
          <w:bCs/>
        </w:rPr>
        <w:t>signpost (āyah)</w:t>
      </w:r>
      <w:r>
        <w:t xml:space="preserve"> directing us to the Transcendent. The proper response to seeing a sign is to </w:t>
      </w:r>
      <w:r>
        <w:rPr>
          <w:b/>
          <w:bCs/>
        </w:rPr>
        <w:t>follow where it leads</w:t>
      </w:r>
      <w:r>
        <w:t>: fr</w:t>
      </w:r>
      <w:r>
        <w:t xml:space="preserve">om wonder to worship, from knowledge to humility, from evidence to conviction. As the Quran describes the truly wise, </w:t>
      </w:r>
      <w:r>
        <w:rPr>
          <w:i/>
          <w:iCs/>
        </w:rPr>
        <w:t>“[They] reflect on the creation of the heavens and the earth [and say]: Our Lord, You have not created all this without purpose – glory be</w:t>
      </w:r>
      <w:r>
        <w:rPr>
          <w:i/>
          <w:iCs/>
        </w:rPr>
        <w:t xml:space="preserve"> to You!”</w:t>
      </w:r>
      <w:r>
        <w:t xml:space="preserve"> (Q.3:191). Such is the attitude of those who recognize the </w:t>
      </w:r>
      <w:r>
        <w:rPr>
          <w:i/>
          <w:iCs/>
        </w:rPr>
        <w:t>āyāt</w:t>
      </w:r>
      <w:r>
        <w:t xml:space="preserve">: they do not stop at the sign, but proceed to the </w:t>
      </w:r>
      <w:r>
        <w:rPr>
          <w:b/>
          <w:bCs/>
        </w:rPr>
        <w:t>Signified</w:t>
      </w:r>
      <w:r>
        <w:t xml:space="preserve">, exalting Him. Everything in creation, every truth uncovered, every verse revealed, becomes an occasion to remember God’s greatness. In a world ever more overflowing with data and discoveries, the Quran’s doctrine of </w:t>
      </w:r>
      <w:r>
        <w:rPr>
          <w:i/>
          <w:iCs/>
        </w:rPr>
        <w:t>āyāt</w:t>
      </w:r>
      <w:r>
        <w:t xml:space="preserve"> offers a profound integrative pri</w:t>
      </w:r>
      <w:r>
        <w:t xml:space="preserve">nciple: </w:t>
      </w:r>
      <w:r>
        <w:rPr>
          <w:b/>
          <w:bCs/>
        </w:rPr>
        <w:t>all knowledge, all beauty, all truth, if read properly, converges to affirm the reality of the One, the Almighty, the Wise</w:t>
      </w:r>
      <w:r>
        <w:t>. Like the countless stars merging into the light of dawn, all signs ultimately fade into the greater light of God’s truth. It</w:t>
      </w:r>
      <w:r>
        <w:t xml:space="preserve"> is our task to keep </w:t>
      </w:r>
      <w:r>
        <w:rPr>
          <w:b/>
          <w:bCs/>
        </w:rPr>
        <w:t>reading the signs</w:t>
      </w:r>
      <w:r>
        <w:t xml:space="preserve"> with both heart and mind, for this journey of discovery and faith has no end – an endless ocean fed by the Ink of a word from the Most High.</w:t>
      </w:r>
    </w:p>
    <w:p w:rsidR="0013039D" w:rsidRDefault="004931C8">
      <w:pPr>
        <w:pStyle w:val="BodyText"/>
      </w:pPr>
      <w:r>
        <w:rPr>
          <w:b/>
          <w:bCs/>
        </w:rPr>
        <w:t>Sources:</w:t>
      </w:r>
    </w:p>
    <w:p w:rsidR="0013039D" w:rsidRDefault="004931C8">
      <w:pPr>
        <w:pStyle w:val="Compact"/>
        <w:numPr>
          <w:ilvl w:val="0"/>
          <w:numId w:val="4"/>
        </w:numPr>
      </w:pPr>
      <w:r>
        <w:t>The Glorious Quran (translations by various scholars)</w:t>
      </w:r>
    </w:p>
    <w:p w:rsidR="0013039D" w:rsidRDefault="004931C8">
      <w:pPr>
        <w:pStyle w:val="Compact"/>
        <w:numPr>
          <w:ilvl w:val="0"/>
          <w:numId w:val="4"/>
        </w:numPr>
      </w:pPr>
      <w:r>
        <w:t>Classical Taf</w:t>
      </w:r>
      <w:r>
        <w:t>sīr (exegesis) of Ibn Kathīr on Qur’an 31:27 and 18:109</w:t>
      </w:r>
      <w:hyperlink r:id="rId65" w:anchor=":~:text=,As%20Allah">
        <w:r>
          <w:rPr>
            <w:rStyle w:val="Hyperlink"/>
          </w:rPr>
          <w:t>[20]</w:t>
        </w:r>
      </w:hyperlink>
      <w:hyperlink r:id="rId66" w:anchor=":~:text=%EF%B4%BF%D9%82%D9%8F%D9%84%20%D9%84%D9%91%D9%8E%D9%88%D9%92%20%D9%83%D9%8E%D8%A7%D9%86%D9%8E%20%D8%A7%D9%84%D9%92%D8%A8%D9%8E%D8%AD%D9%92%D8%B1%D9%8F%20%D9%85%D9%90%D8%AF%D9%8E%D8%A7%D8%AF%D8%A7%D9%8B,%D9%88%D9%8E%D9%84%D9%8E%D9%88%D9%92%20%D8%AC">
        <w:r>
          <w:rPr>
            <w:rStyle w:val="Hyperlink"/>
          </w:rPr>
          <w:t>[47]</w:t>
        </w:r>
      </w:hyperlink>
    </w:p>
    <w:p w:rsidR="0013039D" w:rsidRDefault="004931C8">
      <w:pPr>
        <w:pStyle w:val="Compact"/>
        <w:numPr>
          <w:ilvl w:val="0"/>
          <w:numId w:val="4"/>
        </w:numPr>
      </w:pPr>
      <w:r>
        <w:rPr>
          <w:i/>
          <w:iCs/>
        </w:rPr>
        <w:lastRenderedPageBreak/>
        <w:t>Science and the Glorious Qur’an: Enrichi</w:t>
      </w:r>
      <w:r>
        <w:rPr>
          <w:i/>
          <w:iCs/>
        </w:rPr>
        <w:t>ng Understanding Through Nature’s Signs</w:t>
      </w:r>
      <w:r>
        <w:t>, Zia H. Shah MD</w:t>
      </w:r>
      <w:hyperlink r:id="rId67" w:anchor=":~:text=the%20Glorious%20Qur%E2%80%99an%20as%20a,This">
        <w:r>
          <w:rPr>
            <w:rStyle w:val="Hyperlink"/>
          </w:rPr>
          <w:t>[9]</w:t>
        </w:r>
      </w:hyperlink>
      <w:hyperlink r:id="rId68" w:anchor=":~:text=The%20Qur%E2%80%99an%20repeatedly%20invites%20readers,reflection%20on%20nature%2C%20from%20astronomy">
        <w:r>
          <w:rPr>
            <w:rStyle w:val="Hyperlink"/>
          </w:rPr>
          <w:t>[48]</w:t>
        </w:r>
      </w:hyperlink>
    </w:p>
    <w:p w:rsidR="0013039D" w:rsidRDefault="004931C8">
      <w:pPr>
        <w:pStyle w:val="Compact"/>
        <w:numPr>
          <w:ilvl w:val="0"/>
          <w:numId w:val="4"/>
        </w:numPr>
      </w:pPr>
      <w:r>
        <w:rPr>
          <w:i/>
          <w:iCs/>
        </w:rPr>
        <w:t xml:space="preserve">Approaching the </w:t>
      </w:r>
      <w:r>
        <w:rPr>
          <w:i/>
          <w:iCs/>
        </w:rPr>
        <w:t>Qur’an with an Awareness of God’s Infinite Knowledge</w:t>
      </w:r>
      <w:r>
        <w:t>, Zia H. Shah MD</w:t>
      </w:r>
      <w:hyperlink r:id="rId69" w:anchor=":~:text=Understanding%20the%20Qur%E2%80%99an%20necessitates%20acknowledging,boundless%20nature%20of%20divine%20wisdom">
        <w:r>
          <w:rPr>
            <w:rStyle w:val="Hyperlink"/>
          </w:rPr>
          <w:t>[28]</w:t>
        </w:r>
      </w:hyperlink>
      <w:hyperlink r:id="rId70" w:anchor=":~:text=,divine%20omniscience%20%E2%80%9Cguiding%E2%80%9D%20human%20discovery">
        <w:r>
          <w:rPr>
            <w:rStyle w:val="Hyperlink"/>
          </w:rPr>
          <w:t>[30]</w:t>
        </w:r>
      </w:hyperlink>
      <w:hyperlink r:id="rId71" w:anchor=":~:text=creation%20far%20grander%20than%20their,momentary%20understanding">
        <w:r>
          <w:rPr>
            <w:rStyle w:val="Hyperlink"/>
          </w:rPr>
          <w:t>[29]</w:t>
        </w:r>
      </w:hyperlink>
    </w:p>
    <w:p w:rsidR="0013039D" w:rsidRDefault="004931C8">
      <w:pPr>
        <w:pStyle w:val="Compact"/>
        <w:numPr>
          <w:ilvl w:val="0"/>
          <w:numId w:val="4"/>
        </w:numPr>
      </w:pPr>
      <w:r>
        <w:rPr>
          <w:i/>
          <w:iCs/>
        </w:rPr>
        <w:t>Oaths by Natural Phenomena in the Qur’an</w:t>
      </w:r>
      <w:r>
        <w:t xml:space="preserve">, </w:t>
      </w:r>
      <w:r>
        <w:t>Zia H. Shah MD</w:t>
      </w:r>
      <w:hyperlink r:id="rId72" w:anchor=":~:text=can%20be%20utterly%20changed%20by,made%20the">
        <w:r>
          <w:rPr>
            <w:rStyle w:val="Hyperlink"/>
          </w:rPr>
          <w:t>[21]</w:t>
        </w:r>
      </w:hyperlink>
      <w:hyperlink r:id="rId73" w:anchor=":~:text=light%20and%20darkness%20symbolize%20good,Indeed%2C%20after%20many%20of">
        <w:r>
          <w:rPr>
            <w:rStyle w:val="Hyperlink"/>
          </w:rPr>
          <w:t>[16]</w:t>
        </w:r>
      </w:hyperlink>
    </w:p>
    <w:p w:rsidR="0013039D" w:rsidRDefault="004931C8">
      <w:pPr>
        <w:pStyle w:val="Compact"/>
        <w:numPr>
          <w:ilvl w:val="0"/>
          <w:numId w:val="4"/>
        </w:numPr>
      </w:pPr>
      <w:r>
        <w:rPr>
          <w:i/>
          <w:iCs/>
        </w:rPr>
        <w:t>Commentary on Qur’an 21:22 – Divine Unity, Cosmology, and Classical Insights</w:t>
      </w:r>
      <w:r>
        <w:t>, Zia H. Shah MD</w:t>
      </w:r>
      <w:hyperlink r:id="rId74" w:anchor=":~:text=Qur%E2%80%99an%2021%3A22%20declares%20a%20succinct,theological%20reasoning%20behind%20the%20verse">
        <w:r>
          <w:rPr>
            <w:rStyle w:val="Hyperlink"/>
          </w:rPr>
          <w:t>[7]</w:t>
        </w:r>
      </w:hyperlink>
    </w:p>
    <w:p w:rsidR="0013039D" w:rsidRDefault="004931C8">
      <w:pPr>
        <w:pStyle w:val="Compact"/>
        <w:numPr>
          <w:ilvl w:val="0"/>
          <w:numId w:val="4"/>
        </w:numPr>
      </w:pPr>
      <w:r>
        <w:rPr>
          <w:i/>
          <w:iCs/>
        </w:rPr>
        <w:t>From the Stars to the One: Journey of Prophet Abraham (Qur’an 6:76–79)</w:t>
      </w:r>
      <w:r>
        <w:t>, Zia H. Shah M</w:t>
      </w:r>
      <w:r>
        <w:t>D</w:t>
      </w:r>
      <w:hyperlink r:id="rId75" w:anchor=":~:text=has%20long%20invited%20interpretation%20on,and%20understanding%20in%20every%20era">
        <w:r>
          <w:rPr>
            <w:rStyle w:val="Hyperlink"/>
          </w:rPr>
          <w:t>[18]</w:t>
        </w:r>
      </w:hyperlink>
    </w:p>
    <w:p w:rsidR="0013039D" w:rsidRDefault="004931C8">
      <w:pPr>
        <w:pStyle w:val="Compact"/>
        <w:numPr>
          <w:ilvl w:val="0"/>
          <w:numId w:val="4"/>
        </w:numPr>
      </w:pPr>
      <w:r>
        <w:t>Heart of the Qur’an: Commentary on Sūra Yā Sīn, S</w:t>
      </w:r>
      <w:r>
        <w:t>ayyid A. H. Dastghaib Shirazi</w:t>
      </w:r>
      <w:hyperlink r:id="rId76" w:anchor=":~:text=And%20a%20sign%20to%20them,36%3A33">
        <w:r>
          <w:rPr>
            <w:rStyle w:val="Hyperlink"/>
          </w:rPr>
          <w:t>[1]</w:t>
        </w:r>
      </w:hyperlink>
      <w:hyperlink r:id="rId77" w:anchor=":~:text=And%20a%20sign%20to%20them,36%3A33">
        <w:r>
          <w:rPr>
            <w:rStyle w:val="Hyperlink"/>
          </w:rPr>
          <w:t>[8]</w:t>
        </w:r>
      </w:hyperlink>
    </w:p>
    <w:bookmarkEnd w:id="1"/>
    <w:bookmarkEnd w:id="2"/>
    <w:bookmarkEnd w:id="9"/>
    <w:p w:rsidR="0013039D" w:rsidRDefault="004931C8">
      <w:r>
        <w:pict>
          <v:rect id="_x0000_i1025" style="width:0;height:1.5pt" o:hralign="center" o:hrstd="t" o:hr="t"/>
        </w:pict>
      </w:r>
    </w:p>
    <w:bookmarkStart w:id="10" w:name="citations"/>
    <w:p w:rsidR="0013039D" w:rsidRDefault="004931C8">
      <w:pPr>
        <w:pStyle w:val="FirstParagraph"/>
      </w:pPr>
      <w:r>
        <w:fldChar w:fldCharType="begin"/>
      </w:r>
      <w:r>
        <w:instrText xml:space="preserve"> HYPERLINK "https://al-islam.org/heart-quran-commentary-sura-al-yasin-sayyid-abdul-husayn-dastghaib-shirazi/ayat-no-32</w:instrText>
      </w:r>
      <w:r>
        <w:instrText xml:space="preserve">-25" \l ":~:text=And%20a%20sign%20to%20them,36%3A33" \h </w:instrText>
      </w:r>
      <w:r>
        <w:fldChar w:fldCharType="separate"/>
      </w:r>
      <w:r>
        <w:rPr>
          <w:rStyle w:val="Hyperlink"/>
        </w:rPr>
        <w:t>[1]</w:t>
      </w:r>
      <w:r>
        <w:rPr>
          <w:rStyle w:val="Hyperlink"/>
        </w:rPr>
        <w:fldChar w:fldCharType="end"/>
      </w:r>
      <w:r>
        <w:t xml:space="preserve"> </w:t>
      </w:r>
      <w:hyperlink r:id="rId78" w:anchor=":~:text=And%20a%20sign%20to%20them,36%3A33">
        <w:r>
          <w:rPr>
            <w:rStyle w:val="Hyperlink"/>
          </w:rPr>
          <w:t>[8]</w:t>
        </w:r>
      </w:hyperlink>
      <w:r>
        <w:t xml:space="preserve"> </w:t>
      </w:r>
      <w:hyperlink r:id="rId79" w:anchor=":~:text=And%20a%20sign%20to%20them,36%3A33">
        <w:r>
          <w:rPr>
            <w:rStyle w:val="Hyperlink"/>
          </w:rPr>
          <w:t>[14]</w:t>
        </w:r>
      </w:hyperlink>
      <w:r>
        <w:t xml:space="preserve"> Ayat no. 32-25 | Heart of the Qur'an: A Commentary to Sura al Yasin | Al-Isl</w:t>
      </w:r>
      <w:r>
        <w:t>am.org</w:t>
      </w:r>
    </w:p>
    <w:p w:rsidR="0013039D" w:rsidRDefault="004931C8">
      <w:pPr>
        <w:pStyle w:val="BodyText"/>
      </w:pPr>
      <w:hyperlink r:id="rId80">
        <w:r>
          <w:rPr>
            <w:rStyle w:val="Hyperlink"/>
          </w:rPr>
          <w:t>https://al-islam.org/heart-quran-commentary-sura-al-yasin-sayyid-abdul-husayn-dastghaib-shirazi/ayat-no-32-25</w:t>
        </w:r>
      </w:hyperlink>
    </w:p>
    <w:p w:rsidR="0013039D" w:rsidRDefault="004931C8">
      <w:pPr>
        <w:pStyle w:val="BodyText"/>
      </w:pPr>
      <w:hyperlink r:id="rId81" w:anchor=":~:text=accuracy%20thequran,This">
        <w:r>
          <w:rPr>
            <w:rStyle w:val="Hyperlink"/>
          </w:rPr>
          <w:t>[2]</w:t>
        </w:r>
      </w:hyperlink>
      <w:r>
        <w:t xml:space="preserve"> </w:t>
      </w:r>
      <w:hyperlink r:id="rId82" w:anchor=":~:text=their%20era%20thequran,This">
        <w:r>
          <w:rPr>
            <w:rStyle w:val="Hyperlink"/>
          </w:rPr>
          <w:t>[3]</w:t>
        </w:r>
      </w:hyperlink>
      <w:r>
        <w:t xml:space="preserve"> </w:t>
      </w:r>
      <w:hyperlink r:id="rId83" w:anchor=":~:text=Quran%20is%20not%20a%20book,love">
        <w:r>
          <w:rPr>
            <w:rStyle w:val="Hyperlink"/>
          </w:rPr>
          <w:t>[4]</w:t>
        </w:r>
      </w:hyperlink>
      <w:r>
        <w:t xml:space="preserve"> </w:t>
      </w:r>
      <w:hyperlink r:id="rId84" w:anchor=":~:text=The%20Qur%E2%80%99an%20repeatedly%20invites%20readers,into%20the%20details%20of%20physics">
        <w:r>
          <w:rPr>
            <w:rStyle w:val="Hyperlink"/>
          </w:rPr>
          <w:t>[5]</w:t>
        </w:r>
      </w:hyperlink>
      <w:r>
        <w:t xml:space="preserve"> </w:t>
      </w:r>
      <w:hyperlink r:id="rId85" w:anchor=":~:text=The%20Qur%E2%80%99an%20repeatedly%20invites%20readers,book%20filled%20with%20technical%20detail">
        <w:r>
          <w:rPr>
            <w:rStyle w:val="Hyperlink"/>
          </w:rPr>
          <w:t>[6]</w:t>
        </w:r>
      </w:hyperlink>
      <w:r>
        <w:t xml:space="preserve"> </w:t>
      </w:r>
      <w:hyperlink r:id="rId86" w:anchor=":~:text=the%20Glorious%20Qur%E2%80%99an%20as%20a,This">
        <w:r>
          <w:rPr>
            <w:rStyle w:val="Hyperlink"/>
          </w:rPr>
          <w:t>[9]</w:t>
        </w:r>
      </w:hyperlink>
      <w:r>
        <w:t xml:space="preserve"> </w:t>
      </w:r>
      <w:hyperlink r:id="rId87" w:anchor=":~:text=the%20Qur%E2%80%99an%20uses%20concise%2C%20evocative,a%20thousand%20deal%20with%20natural">
        <w:r>
          <w:rPr>
            <w:rStyle w:val="Hyperlink"/>
          </w:rPr>
          <w:t>[10]</w:t>
        </w:r>
      </w:hyperlink>
      <w:r>
        <w:t xml:space="preserve"> </w:t>
      </w:r>
      <w:hyperlink r:id="rId88" w:anchor=":~:text=Crucially%2C%20modern%20studies%20find%20that,love%2024">
        <w:r>
          <w:rPr>
            <w:rStyle w:val="Hyperlink"/>
          </w:rPr>
          <w:t>[11]</w:t>
        </w:r>
      </w:hyperlink>
      <w:r>
        <w:t xml:space="preserve"> </w:t>
      </w:r>
      <w:hyperlink r:id="rId89" w:anchor=":~:text=At%20the%20same%20time%2C%20Muslim,the%20errors%20common%20in%20other">
        <w:r>
          <w:rPr>
            <w:rStyle w:val="Hyperlink"/>
          </w:rPr>
          <w:t>[15]</w:t>
        </w:r>
      </w:hyperlink>
      <w:r>
        <w:t xml:space="preserve"> </w:t>
      </w:r>
      <w:hyperlink r:id="rId90" w:anchor=":~:text=myth%20%E2%80%93%20offers%20a%20compelling,love">
        <w:r>
          <w:rPr>
            <w:rStyle w:val="Hyperlink"/>
          </w:rPr>
          <w:t>[46]</w:t>
        </w:r>
      </w:hyperlink>
      <w:r>
        <w:t xml:space="preserve"> </w:t>
      </w:r>
      <w:hyperlink r:id="rId91" w:anchor=":~:text=The%20Qur%E2%80%99an%20repeatedly%20invites%20readers,reflection%20on%20nature%2C%20from%20astronomy">
        <w:r>
          <w:rPr>
            <w:rStyle w:val="Hyperlink"/>
          </w:rPr>
          <w:t>[48]</w:t>
        </w:r>
      </w:hyperlink>
      <w:r>
        <w:t xml:space="preserve"> Science a</w:t>
      </w:r>
      <w:r>
        <w:t>nd the Glorious Qur’an: Enriching Understanding Through Nature’s Signs – The Glorious Quran and Science</w:t>
      </w:r>
    </w:p>
    <w:p w:rsidR="0013039D" w:rsidRDefault="004931C8">
      <w:pPr>
        <w:pStyle w:val="BodyText"/>
      </w:pPr>
      <w:hyperlink r:id="rId92">
        <w:r>
          <w:rPr>
            <w:rStyle w:val="Hyperlink"/>
          </w:rPr>
          <w:t>https://thequran.love/</w:t>
        </w:r>
        <w:r>
          <w:rPr>
            <w:rStyle w:val="Hyperlink"/>
          </w:rPr>
          <w:t>2025/07/20/science-and-the-glorious-quran-enriching-understanding-through-natures-signs/</w:t>
        </w:r>
      </w:hyperlink>
    </w:p>
    <w:p w:rsidR="0013039D" w:rsidRDefault="004931C8">
      <w:pPr>
        <w:pStyle w:val="BodyText"/>
      </w:pPr>
      <w:hyperlink r:id="rId93" w:anchor=":~:text=Qur%E2%80%99an%2021%3A22%20declares%20a%20succinct,theological%20reasoning%20behind%20the%20verse">
        <w:r>
          <w:rPr>
            <w:rStyle w:val="Hyperlink"/>
          </w:rPr>
          <w:t>[7]</w:t>
        </w:r>
      </w:hyperlink>
      <w:r>
        <w:t xml:space="preserve"> </w:t>
      </w:r>
      <w:hyperlink r:id="rId94" w:anchor=":~:text=Prophet%E2%80%99s%20contemporaries,themes%20of%20creation%2C%20order%2C%20and">
        <w:r>
          <w:rPr>
            <w:rStyle w:val="Hyperlink"/>
          </w:rPr>
          <w:t>[17]</w:t>
        </w:r>
      </w:hyperlink>
      <w:r>
        <w:t xml:space="preserve"> Commentary on Qur’an 21:22 – Divine Unity, Cosmology, and Classical Insights – The Glorious Quran and Science</w:t>
      </w:r>
    </w:p>
    <w:p w:rsidR="0013039D" w:rsidRDefault="004931C8">
      <w:pPr>
        <w:pStyle w:val="BodyText"/>
      </w:pPr>
      <w:hyperlink r:id="rId95">
        <w:r>
          <w:rPr>
            <w:rStyle w:val="Hyperlink"/>
          </w:rPr>
          <w:t>https://thequran.love/2025/06/30/commentary-on-quran-2122-divine-unity-cosmology-and-classical-insights/</w:t>
        </w:r>
      </w:hyperlink>
    </w:p>
    <w:p w:rsidR="0013039D" w:rsidRDefault="004931C8">
      <w:pPr>
        <w:pStyle w:val="BodyText"/>
      </w:pPr>
      <w:hyperlink r:id="rId96" w:anchor=":~:text=Philosophical%20perspective%3A%20Philosophically%2C%20the%20relationship,Qur%E2%80%99anic%20context%2C%20the%20sun%20and">
        <w:r>
          <w:rPr>
            <w:rStyle w:val="Hyperlink"/>
          </w:rPr>
          <w:t>[12]</w:t>
        </w:r>
      </w:hyperlink>
      <w:r>
        <w:t xml:space="preserve"> </w:t>
      </w:r>
      <w:hyperlink r:id="rId97" w:anchor=":~:text=Scientific%20perspective%3A%20The%20moon%2C%20Earth%E2%80%99s,like%20planets%20may%20have%20such">
        <w:r>
          <w:rPr>
            <w:rStyle w:val="Hyperlink"/>
          </w:rPr>
          <w:t>[13]</w:t>
        </w:r>
      </w:hyperlink>
      <w:r>
        <w:t xml:space="preserve"> </w:t>
      </w:r>
      <w:hyperlink r:id="rId98" w:anchor=":~:text=light%20and%20darkness%20symbolize%20good,Indeed%2C%20after%20many%20of">
        <w:r>
          <w:rPr>
            <w:rStyle w:val="Hyperlink"/>
          </w:rPr>
          <w:t>[16]</w:t>
        </w:r>
      </w:hyperlink>
      <w:r>
        <w:t xml:space="preserve"> </w:t>
      </w:r>
      <w:hyperlink r:id="rId99" w:anchor=":~:text=can%20be%20utterly%20changed%20by,made%20the">
        <w:r>
          <w:rPr>
            <w:rStyle w:val="Hyperlink"/>
          </w:rPr>
          <w:t>[21]</w:t>
        </w:r>
      </w:hyperlink>
      <w:r>
        <w:t xml:space="preserve"> </w:t>
      </w:r>
      <w:hyperlink r:id="rId100" w:anchor=":~:text=Islamic%20theology%20stresses%20gratitude%20for,issued%20by%20the%20Lord">
        <w:r>
          <w:rPr>
            <w:rStyle w:val="Hyperlink"/>
          </w:rPr>
          <w:t>[39]</w:t>
        </w:r>
      </w:hyperlink>
      <w:r>
        <w:t xml:space="preserve"> </w:t>
      </w:r>
      <w:hyperlink r:id="rId101" w:anchor=":~:text=,Theological%20truth">
        <w:r>
          <w:rPr>
            <w:rStyle w:val="Hyperlink"/>
          </w:rPr>
          <w:t>[44]</w:t>
        </w:r>
      </w:hyperlink>
      <w:r>
        <w:t xml:space="preserve"> Oaths by Natural Phenomena in the Qur’an – The Glorious Quran and Science</w:t>
      </w:r>
    </w:p>
    <w:p w:rsidR="0013039D" w:rsidRDefault="004931C8">
      <w:pPr>
        <w:pStyle w:val="BodyText"/>
      </w:pPr>
      <w:hyperlink r:id="rId102">
        <w:r>
          <w:rPr>
            <w:rStyle w:val="Hyperlink"/>
          </w:rPr>
          <w:t>https://thequran.lov</w:t>
        </w:r>
        <w:r>
          <w:rPr>
            <w:rStyle w:val="Hyperlink"/>
          </w:rPr>
          <w:t>e/2025/04/30/oaths-by-natural-phenomena-in-the-quran/</w:t>
        </w:r>
      </w:hyperlink>
    </w:p>
    <w:p w:rsidR="0013039D" w:rsidRDefault="004931C8">
      <w:pPr>
        <w:pStyle w:val="BodyText"/>
      </w:pPr>
      <w:hyperlink r:id="rId103" w:anchor=":~:text=has%20long%20invited%20interpretation%20on,and%20understanding%20in%20every%20era">
        <w:r>
          <w:rPr>
            <w:rStyle w:val="Hyperlink"/>
          </w:rPr>
          <w:t>[</w:t>
        </w:r>
        <w:r>
          <w:rPr>
            <w:rStyle w:val="Hyperlink"/>
          </w:rPr>
          <w:t>18]</w:t>
        </w:r>
      </w:hyperlink>
      <w:r>
        <w:t xml:space="preserve"> From the Stars to the One: Journey of the Prophet Abraham — Commentary on Qur’an 6:76–79 – The Glorious Quran and Science</w:t>
      </w:r>
    </w:p>
    <w:p w:rsidR="0013039D" w:rsidRDefault="004931C8">
      <w:pPr>
        <w:pStyle w:val="BodyText"/>
      </w:pPr>
      <w:hyperlink r:id="rId104">
        <w:r>
          <w:rPr>
            <w:rStyle w:val="Hyperlink"/>
          </w:rPr>
          <w:t>https://thequran.love/20</w:t>
        </w:r>
        <w:r>
          <w:rPr>
            <w:rStyle w:val="Hyperlink"/>
          </w:rPr>
          <w:t>25/07/21/from-the-stars-to-the-one-commentary-on-quran-676-79/</w:t>
        </w:r>
      </w:hyperlink>
    </w:p>
    <w:p w:rsidR="0013039D" w:rsidRDefault="004931C8">
      <w:pPr>
        <w:pStyle w:val="BodyText"/>
      </w:pPr>
      <w:hyperlink r:id="rId105" w:anchor=":~:text=One%20should%20read%20the%20Divine,quoted%20above%20vindicate%20this%20perspective">
        <w:r>
          <w:rPr>
            <w:rStyle w:val="Hyperlink"/>
          </w:rPr>
          <w:t>[19]</w:t>
        </w:r>
      </w:hyperlink>
      <w:r>
        <w:t xml:space="preserve"> </w:t>
      </w:r>
      <w:hyperlink r:id="rId106" w:anchor=":~:text=This%20verse%20employs%20a%20vivid,inexhaustible%20depth%20of%20divine%20wisdom">
        <w:r>
          <w:rPr>
            <w:rStyle w:val="Hyperlink"/>
          </w:rPr>
          <w:t>[22]</w:t>
        </w:r>
      </w:hyperlink>
      <w:r>
        <w:t xml:space="preserve"> </w:t>
      </w:r>
      <w:hyperlink r:id="rId107" w:anchor=":~:text=Understanding%20the%20Qur%E2%80%99an%20necessitates%20acknowledging,boundless%20nature%20of%20divine%20wisdom">
        <w:r>
          <w:rPr>
            <w:rStyle w:val="Hyperlink"/>
          </w:rPr>
          <w:t>[28]</w:t>
        </w:r>
      </w:hyperlink>
      <w:r>
        <w:t xml:space="preserve"> </w:t>
      </w:r>
      <w:hyperlink r:id="rId108" w:anchor=":~:text=creation%20far%20grander%20than%20their,momentary%20understanding">
        <w:r>
          <w:rPr>
            <w:rStyle w:val="Hyperlink"/>
          </w:rPr>
          <w:t>[29]</w:t>
        </w:r>
      </w:hyperlink>
      <w:r>
        <w:t xml:space="preserve"> </w:t>
      </w:r>
      <w:hyperlink r:id="rId109" w:anchor=":~:text=,divine%20omniscience%20%E2%80%9Cguiding%E2%80%9D%20human%20discovery">
        <w:r>
          <w:rPr>
            <w:rStyle w:val="Hyperlink"/>
          </w:rPr>
          <w:t>[30]</w:t>
        </w:r>
      </w:hyperlink>
      <w:r>
        <w:t xml:space="preserve"> </w:t>
      </w:r>
      <w:hyperlink r:id="rId110" w:anchor=":~:text=Written%20and%20collected%20by%C2%A0Zia%20H,Understanding%20the%20Qur%E2%80%99an%20necessitates%20acknowledging%E2%80%A6">
        <w:r>
          <w:rPr>
            <w:rStyle w:val="Hyperlink"/>
          </w:rPr>
          <w:t>[31]</w:t>
        </w:r>
      </w:hyperlink>
      <w:r>
        <w:t xml:space="preserve"> </w:t>
      </w:r>
      <w:hyperlink r:id="rId111" w:anchor=":~:text=Recognizing%20the%20infinite%20knowledge%20of,engaging%20with%20the%20Qur%E2%80%99an%20because">
        <w:r>
          <w:rPr>
            <w:rStyle w:val="Hyperlink"/>
          </w:rPr>
          <w:t>[32]</w:t>
        </w:r>
      </w:hyperlink>
      <w:r>
        <w:t xml:space="preserve"> </w:t>
      </w:r>
      <w:hyperlink r:id="rId112" w:anchor=":~:text=1,Each%20reading%20can%20reveal">
        <w:r>
          <w:rPr>
            <w:rStyle w:val="Hyperlink"/>
          </w:rPr>
          <w:t>[33]</w:t>
        </w:r>
      </w:hyperlink>
      <w:r>
        <w:t xml:space="preserve"> </w:t>
      </w:r>
      <w:hyperlink r:id="rId113" w:anchor=":~:text=1,of%20meaning%20that%20may%20not">
        <w:r>
          <w:rPr>
            <w:rStyle w:val="Hyperlink"/>
          </w:rPr>
          <w:t>[34]</w:t>
        </w:r>
      </w:hyperlink>
      <w:r>
        <w:t xml:space="preserve"> </w:t>
      </w:r>
      <w:hyperlink r:id="rId114" w:anchor=":~:text=If%20God%E2%80%99s%20knowledge%20encompasses%20all,grander%20than%20their%20momentary%20understanding">
        <w:r>
          <w:rPr>
            <w:rStyle w:val="Hyperlink"/>
          </w:rPr>
          <w:t>[35]</w:t>
        </w:r>
      </w:hyperlink>
      <w:r>
        <w:t xml:space="preserve"> </w:t>
      </w:r>
      <w:hyperlink r:id="rId115" w:anchor=":~:text=readers%20to%20delve%20deeper%20into,believer%20and%20the%20sacred%20text">
        <w:r>
          <w:rPr>
            <w:rStyle w:val="Hyperlink"/>
          </w:rPr>
          <w:t>[36]</w:t>
        </w:r>
      </w:hyperlink>
      <w:r>
        <w:t xml:space="preserve"> </w:t>
      </w:r>
      <w:hyperlink r:id="rId116" w:anchor=":~:text=Modern%20scientific%20discoveries%20%28e,and%20spiritual%20reflection%20to%20coexist">
        <w:r>
          <w:rPr>
            <w:rStyle w:val="Hyperlink"/>
          </w:rPr>
          <w:t>[37]</w:t>
        </w:r>
      </w:hyperlink>
      <w:r>
        <w:t xml:space="preserve"> </w:t>
      </w:r>
      <w:hyperlink r:id="rId117" w:anchor=":~:text=A%20finite%2C%20human,anthropocentric%20distortions%20of%20divine%20attributes">
        <w:r>
          <w:rPr>
            <w:rStyle w:val="Hyperlink"/>
          </w:rPr>
          <w:t>[38]</w:t>
        </w:r>
      </w:hyperlink>
      <w:r>
        <w:t xml:space="preserve"> </w:t>
      </w:r>
      <w:hyperlink r:id="rId118" w:anchor=":~:text=This%20passage%20reinforces%20the%20concept,are%20limitless%2C%20surpassing%20human%20comprehension">
        <w:r>
          <w:rPr>
            <w:rStyle w:val="Hyperlink"/>
          </w:rPr>
          <w:t>[41]</w:t>
        </w:r>
      </w:hyperlink>
      <w:r>
        <w:t xml:space="preserve"> </w:t>
      </w:r>
      <w:hyperlink r:id="rId119" w:anchor=":~:text=Modern%20scientific%20discoveries%20%28e,and%20spiritual%20reflection%20to%20coexist">
        <w:r>
          <w:rPr>
            <w:rStyle w:val="Hyperlink"/>
          </w:rPr>
          <w:t>[42]</w:t>
        </w:r>
      </w:hyperlink>
      <w:r>
        <w:t xml:space="preserve"> </w:t>
      </w:r>
      <w:hyperlink r:id="rId120" w:anchor=":~:text=In%20essence%2C%20these%20verses%20remind,demands%20both%20reverence%20and%20reason">
        <w:r>
          <w:rPr>
            <w:rStyle w:val="Hyperlink"/>
          </w:rPr>
          <w:t>[43]</w:t>
        </w:r>
      </w:hyperlink>
      <w:r>
        <w:t xml:space="preserve"> </w:t>
      </w:r>
      <w:hyperlink r:id="rId121" w:anchor=":~:text=1,47%3A24">
        <w:r>
          <w:rPr>
            <w:rStyle w:val="Hyperlink"/>
          </w:rPr>
          <w:t>[45]</w:t>
        </w:r>
      </w:hyperlink>
      <w:r>
        <w:t xml:space="preserve"> Approaching the Qur’an with An Awareness of God’s Infin</w:t>
      </w:r>
      <w:r>
        <w:t>ite Knowledge – The Glorious Quran and Science</w:t>
      </w:r>
    </w:p>
    <w:p w:rsidR="0013039D" w:rsidRDefault="004931C8">
      <w:pPr>
        <w:pStyle w:val="BodyText"/>
      </w:pPr>
      <w:hyperlink r:id="rId122">
        <w:r>
          <w:rPr>
            <w:rStyle w:val="Hyperlink"/>
          </w:rPr>
          <w:t>https://thequran.love/2025/03/24/approaching-the-quran-with-an-awareness-of-gods-infinite</w:t>
        </w:r>
        <w:r>
          <w:rPr>
            <w:rStyle w:val="Hyperlink"/>
          </w:rPr>
          <w:t>-knowledge/</w:t>
        </w:r>
      </w:hyperlink>
    </w:p>
    <w:p w:rsidR="0013039D" w:rsidRDefault="004931C8">
      <w:pPr>
        <w:pStyle w:val="BodyText"/>
      </w:pPr>
      <w:hyperlink r:id="rId123" w:anchor=":~:text=,As%20Allah">
        <w:r>
          <w:rPr>
            <w:rStyle w:val="Hyperlink"/>
          </w:rPr>
          <w:t>[20]</w:t>
        </w:r>
      </w:hyperlink>
      <w:r>
        <w:t xml:space="preserve"> </w:t>
      </w:r>
      <w:hyperlink r:id="rId124" w:anchor=":~:text=%EF%B4%BF%D9%82%D9%8F%D9%84%20%D9%84%D9%91%D9%8E%D9%88%D9%92%20%D9%83%D9%8E%D8%A7%D9%86%D9%8E%20%D8%A7%D9%84%D9%92%D8%A8%D9%8E%D8%AD%D9%92%D8%B1%D9%8F%20%D9%85%D9%90%D8%AF%D9%8E%D8%A7%D8%AF%D8%A7%D9%8B,%D9%88%D9%8E%D9%84%D9%8E%D9%88%D9%92%20%D8%AC">
        <w:r>
          <w:rPr>
            <w:rStyle w:val="Hyperlink"/>
          </w:rPr>
          <w:t>[23]</w:t>
        </w:r>
      </w:hyperlink>
      <w:r>
        <w:t xml:space="preserve"> </w:t>
      </w:r>
      <w:hyperlink r:id="rId125" w:anchor=":~:text=Allah%20showing%20His%20might%2C%20attributes,As%20Allah%20says%20elsewhere">
        <w:r>
          <w:rPr>
            <w:rStyle w:val="Hyperlink"/>
          </w:rPr>
          <w:t>[24]</w:t>
        </w:r>
      </w:hyperlink>
      <w:r>
        <w:t xml:space="preserve"> </w:t>
      </w:r>
      <w:hyperlink r:id="rId126" w:anchor=":~:text=,signs%20and%20Words%20of%20Allah">
        <w:r>
          <w:rPr>
            <w:rStyle w:val="Hyperlink"/>
          </w:rPr>
          <w:t>[25]</w:t>
        </w:r>
      </w:hyperlink>
      <w:r>
        <w:t xml:space="preserve"> </w:t>
      </w:r>
      <w:hyperlink r:id="rId127" w:anchor=":~:text=%EF%B4%BF%D8%A3%D9%8E%D9%86%D9%91%D9%8E%20%D8%A7%D9%84%D9%84%D9%91%D9%8E%D9%87%D9%8E%20%D8%B9%D9%8E%D8%B2%D9%90%D9%8A%D8%B2%D9%8C%20%D8%AD%D9%8E%D9%83%D9%90%D9%8A%D9%85%D9%8C%EF%B4%BE">
        <w:r>
          <w:rPr>
            <w:rStyle w:val="Hyperlink"/>
          </w:rPr>
          <w:t>[40]</w:t>
        </w:r>
      </w:hyperlink>
      <w:r>
        <w:t xml:space="preserve"> </w:t>
      </w:r>
      <w:hyperlink r:id="rId128" w:anchor=":~:text=%EF%B4%BF%D9%82%D9%8F%D9%84%20%D9%84%D9%91%D9%8E%D9%88%D9%92%20%D9%83%D9%8E%D8%A7%D9%86%D9%8E%20%D8%A7%D9%84%D9%92%D8%A8%D9%8E%D8%AD%D9%92%D8%B1%D9%8F%20%D9%85%D9%90%D8%AF%D9%8E%D8%A7%D8%AF%D8%A7%D9%8B,%D9%88%D9%8E%D9%84%D9%8E%D9%88%D9%92%20%D8%AC">
        <w:r>
          <w:rPr>
            <w:rStyle w:val="Hyperlink"/>
          </w:rPr>
          <w:t>[47]</w:t>
        </w:r>
      </w:hyperlink>
      <w:r>
        <w:t xml:space="preserve"> Surah Luqman Ayat 27 (31:27 Quran) With Tafsir - My Islam</w:t>
      </w:r>
    </w:p>
    <w:p w:rsidR="0013039D" w:rsidRDefault="004931C8">
      <w:pPr>
        <w:pStyle w:val="BodyText"/>
      </w:pPr>
      <w:hyperlink r:id="rId129">
        <w:r>
          <w:rPr>
            <w:rStyle w:val="Hyperlink"/>
          </w:rPr>
          <w:t>https://myislam.org/surah-luqman/ayat-27/</w:t>
        </w:r>
      </w:hyperlink>
    </w:p>
    <w:p w:rsidR="0013039D" w:rsidRDefault="004931C8">
      <w:pPr>
        <w:pStyle w:val="BodyText"/>
      </w:pPr>
      <w:hyperlink r:id="rId130" w:anchor=":~:text=knowledge%20%E2%80%93%20as%20another%20verse,partakes%20in%20that%20infinite%20divine">
        <w:r>
          <w:rPr>
            <w:rStyle w:val="Hyperlink"/>
          </w:rPr>
          <w:t>[26]</w:t>
        </w:r>
      </w:hyperlink>
      <w:r>
        <w:t xml:space="preserve"> </w:t>
      </w:r>
      <w:hyperlink r:id="rId131" w:anchor=":~:text=,can%20only%20scrape%20its%20surface">
        <w:r>
          <w:rPr>
            <w:rStyle w:val="Hyperlink"/>
          </w:rPr>
          <w:t>[27]</w:t>
        </w:r>
      </w:hyperlink>
      <w:r>
        <w:t xml:space="preserve"> The Enigma of Rū</w:t>
      </w:r>
      <w:r>
        <w:t>ḥ</w:t>
      </w:r>
      <w:r>
        <w:t>: Qur’ān 17:85 in Context and Comparative Perspective – The Glorious Quran and Science</w:t>
      </w:r>
    </w:p>
    <w:p w:rsidR="0013039D" w:rsidRDefault="004931C8">
      <w:pPr>
        <w:pStyle w:val="BodyText"/>
      </w:pPr>
      <w:hyperlink r:id="rId132">
        <w:r>
          <w:rPr>
            <w:rStyle w:val="Hyperlink"/>
          </w:rPr>
          <w:t>https://thequran.love/2025/05/06/the-enigma-of-ru%E1%B8%A5-quran-1785-in-context-and-comparative-perspective/</w:t>
        </w:r>
      </w:hyperlink>
      <w:bookmarkEnd w:id="10"/>
    </w:p>
    <w:sectPr w:rsidR="0013039D">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06EA813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8ACC4142"/>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13039D"/>
    <w:rsid w:val="0013039D"/>
    <w:rsid w:val="004931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3/24/approaching-the-quran-with-an-awareness-of-gods-infinite-knowledge/" TargetMode="External"/><Relationship Id="rId21" Type="http://schemas.openxmlformats.org/officeDocument/2006/relationships/hyperlink" Target="https://thequran.love/2025/07/20/science-and-the-glorious-quran-enriching-understanding-through-natures-signs/" TargetMode="External"/><Relationship Id="rId42" Type="http://schemas.openxmlformats.org/officeDocument/2006/relationships/hyperlink" Target="https://myislam.org/surah-luqman/ayat-27/" TargetMode="External"/><Relationship Id="rId63" Type="http://schemas.openxmlformats.org/officeDocument/2006/relationships/hyperlink" Target="https://thequran.love/2025/03/24/approaching-the-quran-with-an-awareness-of-gods-infinite-knowledge/" TargetMode="External"/><Relationship Id="rId84" Type="http://schemas.openxmlformats.org/officeDocument/2006/relationships/hyperlink" Target="https://thequran.love/2025/07/20/science-and-the-glorious-quran-enriching-understanding-through-natures-signs/" TargetMode="External"/><Relationship Id="rId16" Type="http://schemas.openxmlformats.org/officeDocument/2006/relationships/hyperlink" Target="https://al-islam.org/heart-quran-commentary-sura-al-yasin-sayyid-abdul-husayn-dastghaib-shirazi/ayat-no-32-25" TargetMode="External"/><Relationship Id="rId107" Type="http://schemas.openxmlformats.org/officeDocument/2006/relationships/hyperlink" Target="https://thequran.love/2025/03/24/approaching-the-quran-with-an-awareness-of-gods-infinite-knowledge/" TargetMode="External"/><Relationship Id="rId11" Type="http://schemas.openxmlformats.org/officeDocument/2006/relationships/hyperlink" Target="https://thequran.love/2025/07/20/science-and-the-glorious-quran-enriching-understanding-through-natures-signs/" TargetMode="External"/><Relationship Id="rId32" Type="http://schemas.openxmlformats.org/officeDocument/2006/relationships/hyperlink" Target="https://thequran.love/2025/07/21/from-the-stars-to-the-one-commentary-on-quran-676-79/" TargetMode="External"/><Relationship Id="rId37" Type="http://schemas.openxmlformats.org/officeDocument/2006/relationships/hyperlink" Target="https://thequran.love/2025/03/24/approaching-the-quran-with-an-awareness-of-gods-infinite-knowledge/" TargetMode="External"/><Relationship Id="rId53" Type="http://schemas.openxmlformats.org/officeDocument/2006/relationships/hyperlink" Target="https://thequran.love/2025/03/24/approaching-the-quran-with-an-awareness-of-gods-infinite-knowledge/" TargetMode="External"/><Relationship Id="rId58" Type="http://schemas.openxmlformats.org/officeDocument/2006/relationships/hyperlink" Target="https://myislam.org/surah-luqman/ayat-27/" TargetMode="External"/><Relationship Id="rId74" Type="http://schemas.openxmlformats.org/officeDocument/2006/relationships/hyperlink" Target="https://thequran.love/2025/06/30/commentary-on-quran-2122-divine-unity-cosmology-and-classical-insights/" TargetMode="External"/><Relationship Id="rId79" Type="http://schemas.openxmlformats.org/officeDocument/2006/relationships/hyperlink" Target="https://al-islam.org/heart-quran-commentary-sura-al-yasin-sayyid-abdul-husayn-dastghaib-shirazi/ayat-no-32-25" TargetMode="External"/><Relationship Id="rId102" Type="http://schemas.openxmlformats.org/officeDocument/2006/relationships/hyperlink" Target="https://thequran.love/2025/04/30/oaths-by-natural-phenomena-in-the-quran/" TargetMode="External"/><Relationship Id="rId123" Type="http://schemas.openxmlformats.org/officeDocument/2006/relationships/hyperlink" Target="https://myislam.org/surah-luqman/ayat-27/" TargetMode="External"/><Relationship Id="rId128" Type="http://schemas.openxmlformats.org/officeDocument/2006/relationships/hyperlink" Target="https://myislam.org/surah-luqman/ayat-27/" TargetMode="External"/><Relationship Id="rId5" Type="http://schemas.openxmlformats.org/officeDocument/2006/relationships/webSettings" Target="webSettings.xml"/><Relationship Id="rId90" Type="http://schemas.openxmlformats.org/officeDocument/2006/relationships/hyperlink" Target="https://thequran.love/2025/07/20/science-and-the-glorious-quran-enriching-understanding-through-natures-signs/" TargetMode="External"/><Relationship Id="rId95" Type="http://schemas.openxmlformats.org/officeDocument/2006/relationships/hyperlink" Target="https://thequran.love/2025/06/30/commentary-on-quran-2122-divine-unity-cosmology-and-classical-insights/" TargetMode="External"/><Relationship Id="rId22" Type="http://schemas.openxmlformats.org/officeDocument/2006/relationships/hyperlink" Target="https://thequran.love/2025/06/30/commentary-on-quran-2122-divine-unity-cosmology-and-classical-insights/" TargetMode="External"/><Relationship Id="rId27" Type="http://schemas.openxmlformats.org/officeDocument/2006/relationships/hyperlink" Target="https://thequran.love/2025/07/20/science-and-the-glorious-quran-enriching-understanding-through-natures-signs/" TargetMode="External"/><Relationship Id="rId43" Type="http://schemas.openxmlformats.org/officeDocument/2006/relationships/hyperlink" Target="https://thequran.love/2025/05/06/the-enigma-of-ru%E1%B8%A5-quran-1785-in-context-and-comparative-perspective/" TargetMode="External"/><Relationship Id="rId48" Type="http://schemas.openxmlformats.org/officeDocument/2006/relationships/hyperlink" Target="https://thequran.love/2025/03/24/approaching-the-quran-with-an-awareness-of-gods-infinite-knowledge/" TargetMode="External"/><Relationship Id="rId64" Type="http://schemas.openxmlformats.org/officeDocument/2006/relationships/hyperlink" Target="https://thequran.love/2025/07/20/science-and-the-glorious-quran-enriching-understanding-through-natures-signs/" TargetMode="External"/><Relationship Id="rId69" Type="http://schemas.openxmlformats.org/officeDocument/2006/relationships/hyperlink" Target="https://thequran.love/2025/03/24/approaching-the-quran-with-an-awareness-of-gods-infinite-knowledge/" TargetMode="External"/><Relationship Id="rId113" Type="http://schemas.openxmlformats.org/officeDocument/2006/relationships/hyperlink" Target="https://thequran.love/2025/03/24/approaching-the-quran-with-an-awareness-of-gods-infinite-knowledge/" TargetMode="External"/><Relationship Id="rId118" Type="http://schemas.openxmlformats.org/officeDocument/2006/relationships/hyperlink" Target="https://thequran.love/2025/03/24/approaching-the-quran-with-an-awareness-of-gods-infinite-knowledge/" TargetMode="External"/><Relationship Id="rId134" Type="http://schemas.openxmlformats.org/officeDocument/2006/relationships/theme" Target="theme/theme1.xml"/><Relationship Id="rId80" Type="http://schemas.openxmlformats.org/officeDocument/2006/relationships/hyperlink" Target="https://al-islam.org/heart-quran-commentary-sura-al-yasin-sayyid-abdul-husayn-dastghaib-shirazi/ayat-no-32-25" TargetMode="External"/><Relationship Id="rId85" Type="http://schemas.openxmlformats.org/officeDocument/2006/relationships/hyperlink" Target="https://thequran.love/2025/07/20/science-and-the-glorious-quran-enriching-understanding-through-natures-signs/" TargetMode="External"/><Relationship Id="rId12" Type="http://schemas.openxmlformats.org/officeDocument/2006/relationships/hyperlink" Target="https://thequran.love/2025/07/20/science-and-the-glorious-quran-enriching-understanding-through-natures-signs/" TargetMode="External"/><Relationship Id="rId17" Type="http://schemas.openxmlformats.org/officeDocument/2006/relationships/hyperlink" Target="https://thequran.love/2025/07/20/science-and-the-glorious-quran-enriching-understanding-through-natures-signs/" TargetMode="External"/><Relationship Id="rId33" Type="http://schemas.openxmlformats.org/officeDocument/2006/relationships/hyperlink" Target="https://thequran.love/2025/07/21/from-the-stars-to-the-one-commentary-on-quran-676-79/" TargetMode="External"/><Relationship Id="rId38" Type="http://schemas.openxmlformats.org/officeDocument/2006/relationships/hyperlink" Target="https://myislam.org/surah-luqman/ayat-27/" TargetMode="External"/><Relationship Id="rId59" Type="http://schemas.openxmlformats.org/officeDocument/2006/relationships/hyperlink" Target="https://thequran.love/2025/03/24/approaching-the-quran-with-an-awareness-of-gods-infinite-knowledge/" TargetMode="External"/><Relationship Id="rId103" Type="http://schemas.openxmlformats.org/officeDocument/2006/relationships/hyperlink" Target="https://thequran.love/2025/07/21/from-the-stars-to-the-one-commentary-on-quran-676-79/" TargetMode="External"/><Relationship Id="rId108" Type="http://schemas.openxmlformats.org/officeDocument/2006/relationships/hyperlink" Target="https://thequran.love/2025/03/24/approaching-the-quran-with-an-awareness-of-gods-infinite-knowledge/" TargetMode="External"/><Relationship Id="rId124" Type="http://schemas.openxmlformats.org/officeDocument/2006/relationships/hyperlink" Target="https://myislam.org/surah-luqman/ayat-27/" TargetMode="External"/><Relationship Id="rId129" Type="http://schemas.openxmlformats.org/officeDocument/2006/relationships/hyperlink" Target="https://myislam.org/surah-luqman/ayat-27/" TargetMode="External"/><Relationship Id="rId54" Type="http://schemas.openxmlformats.org/officeDocument/2006/relationships/hyperlink" Target="https://thequran.love/2025/03/24/approaching-the-quran-with-an-awareness-of-gods-infinite-knowledge/" TargetMode="External"/><Relationship Id="rId70" Type="http://schemas.openxmlformats.org/officeDocument/2006/relationships/hyperlink" Target="https://thequran.love/2025/03/24/approaching-the-quran-with-an-awareness-of-gods-infinite-knowledge/" TargetMode="External"/><Relationship Id="rId75" Type="http://schemas.openxmlformats.org/officeDocument/2006/relationships/hyperlink" Target="https://thequran.love/2025/07/21/from-the-stars-to-the-one-commentary-on-quran-676-79/" TargetMode="External"/><Relationship Id="rId91" Type="http://schemas.openxmlformats.org/officeDocument/2006/relationships/hyperlink" Target="https://thequran.love/2025/07/20/science-and-the-glorious-quran-enriching-understanding-through-natures-signs/" TargetMode="External"/><Relationship Id="rId96" Type="http://schemas.openxmlformats.org/officeDocument/2006/relationships/hyperlink" Target="https://thequran.love/2025/04/30/oaths-by-natural-phenomena-in-the-quran/" TargetMode="External"/><Relationship Id="rId1" Type="http://schemas.openxmlformats.org/officeDocument/2006/relationships/numbering" Target="numbering.xml"/><Relationship Id="rId6" Type="http://schemas.openxmlformats.org/officeDocument/2006/relationships/hyperlink" Target="https://al-islam.org/heart-quran-commentary-sura-al-yasin-sayyid-abdul-husayn-dastghaib-shirazi/ayat-no-32-25" TargetMode="External"/><Relationship Id="rId23" Type="http://schemas.openxmlformats.org/officeDocument/2006/relationships/hyperlink" Target="https://thequran.love/2025/04/30/oaths-by-natural-phenomena-in-the-quran/" TargetMode="External"/><Relationship Id="rId28" Type="http://schemas.openxmlformats.org/officeDocument/2006/relationships/hyperlink" Target="https://thequran.love/2025/04/30/oaths-by-natural-phenomena-in-the-quran/" TargetMode="External"/><Relationship Id="rId49" Type="http://schemas.openxmlformats.org/officeDocument/2006/relationships/hyperlink" Target="https://thequran.love/2025/03/24/approaching-the-quran-with-an-awareness-of-gods-infinite-knowledge/" TargetMode="External"/><Relationship Id="rId114" Type="http://schemas.openxmlformats.org/officeDocument/2006/relationships/hyperlink" Target="https://thequran.love/2025/03/24/approaching-the-quran-with-an-awareness-of-gods-infinite-knowledge/" TargetMode="External"/><Relationship Id="rId119" Type="http://schemas.openxmlformats.org/officeDocument/2006/relationships/hyperlink" Target="https://thequran.love/2025/03/24/approaching-the-quran-with-an-awareness-of-gods-infinite-knowledge/" TargetMode="External"/><Relationship Id="rId44" Type="http://schemas.openxmlformats.org/officeDocument/2006/relationships/hyperlink" Target="https://thequran.love/2025/05/06/the-enigma-of-ru%E1%B8%A5-quran-1785-in-context-and-comparative-perspective/" TargetMode="External"/><Relationship Id="rId60" Type="http://schemas.openxmlformats.org/officeDocument/2006/relationships/hyperlink" Target="https://thequran.love/2025/03/24/approaching-the-quran-with-an-awareness-of-gods-infinite-knowledge/" TargetMode="External"/><Relationship Id="rId65" Type="http://schemas.openxmlformats.org/officeDocument/2006/relationships/hyperlink" Target="https://myislam.org/surah-luqman/ayat-27/" TargetMode="External"/><Relationship Id="rId81" Type="http://schemas.openxmlformats.org/officeDocument/2006/relationships/hyperlink" Target="https://thequran.love/2025/07/20/science-and-the-glorious-quran-enriching-understanding-through-natures-signs/" TargetMode="External"/><Relationship Id="rId86" Type="http://schemas.openxmlformats.org/officeDocument/2006/relationships/hyperlink" Target="https://thequran.love/2025/07/20/science-and-the-glorious-quran-enriching-understanding-through-natures-signs/" TargetMode="External"/><Relationship Id="rId130" Type="http://schemas.openxmlformats.org/officeDocument/2006/relationships/hyperlink" Target="https://thequran.love/2025/05/06/the-enigma-of-ru%E1%B8%A5-quran-1785-in-context-and-comparative-perspective/" TargetMode="External"/><Relationship Id="rId13" Type="http://schemas.openxmlformats.org/officeDocument/2006/relationships/hyperlink" Target="https://thequran.love/2025/07/20/science-and-the-glorious-quran-enriching-understanding-through-natures-signs/" TargetMode="External"/><Relationship Id="rId18" Type="http://schemas.openxmlformats.org/officeDocument/2006/relationships/hyperlink" Target="https://thequran.love/2025/07/20/science-and-the-glorious-quran-enriching-understanding-through-natures-signs/" TargetMode="External"/><Relationship Id="rId39" Type="http://schemas.openxmlformats.org/officeDocument/2006/relationships/hyperlink" Target="https://myislam.org/surah-luqman/ayat-27/" TargetMode="External"/><Relationship Id="rId109" Type="http://schemas.openxmlformats.org/officeDocument/2006/relationships/hyperlink" Target="https://thequran.love/2025/03/24/approaching-the-quran-with-an-awareness-of-gods-infinite-knowledge/" TargetMode="External"/><Relationship Id="rId34" Type="http://schemas.openxmlformats.org/officeDocument/2006/relationships/hyperlink" Target="https://thequran.love/2025/03/24/approaching-the-quran-with-an-awareness-of-gods-infinite-knowledge/" TargetMode="External"/><Relationship Id="rId50" Type="http://schemas.openxmlformats.org/officeDocument/2006/relationships/hyperlink" Target="https://thequran.love/2025/03/24/approaching-the-quran-with-an-awareness-of-gods-infinite-knowledge/" TargetMode="External"/><Relationship Id="rId55" Type="http://schemas.openxmlformats.org/officeDocument/2006/relationships/hyperlink" Target="https://thequran.love/2025/03/24/approaching-the-quran-with-an-awareness-of-gods-infinite-knowledge/" TargetMode="External"/><Relationship Id="rId76" Type="http://schemas.openxmlformats.org/officeDocument/2006/relationships/hyperlink" Target="https://al-islam.org/heart-quran-commentary-sura-al-yasin-sayyid-abdul-husayn-dastghaib-shirazi/ayat-no-32-25" TargetMode="External"/><Relationship Id="rId97" Type="http://schemas.openxmlformats.org/officeDocument/2006/relationships/hyperlink" Target="https://thequran.love/2025/04/30/oaths-by-natural-phenomena-in-the-quran/" TargetMode="External"/><Relationship Id="rId104" Type="http://schemas.openxmlformats.org/officeDocument/2006/relationships/hyperlink" Target="https://thequran.love/2025/07/21/from-the-stars-to-the-one-commentary-on-quran-676-79/" TargetMode="External"/><Relationship Id="rId120" Type="http://schemas.openxmlformats.org/officeDocument/2006/relationships/hyperlink" Target="https://thequran.love/2025/03/24/approaching-the-quran-with-an-awareness-of-gods-infinite-knowledge/" TargetMode="External"/><Relationship Id="rId125" Type="http://schemas.openxmlformats.org/officeDocument/2006/relationships/hyperlink" Target="https://myislam.org/surah-luqman/ayat-27/" TargetMode="External"/><Relationship Id="rId7" Type="http://schemas.openxmlformats.org/officeDocument/2006/relationships/hyperlink" Target="https://thequran.love/2025/07/20/science-and-the-glorious-quran-enriching-understanding-through-natures-signs/" TargetMode="External"/><Relationship Id="rId71" Type="http://schemas.openxmlformats.org/officeDocument/2006/relationships/hyperlink" Target="https://thequran.love/2025/03/24/approaching-the-quran-with-an-awareness-of-gods-infinite-knowledge/" TargetMode="External"/><Relationship Id="rId92" Type="http://schemas.openxmlformats.org/officeDocument/2006/relationships/hyperlink" Target="https://thequran.love/2025/07/20/science-and-the-glorious-quran-enriching-understanding-through-natures-signs/" TargetMode="External"/><Relationship Id="rId2" Type="http://schemas.openxmlformats.org/officeDocument/2006/relationships/styles" Target="styles.xml"/><Relationship Id="rId29" Type="http://schemas.openxmlformats.org/officeDocument/2006/relationships/hyperlink" Target="https://thequran.love/2025/06/30/commentary-on-quran-2122-divine-unity-cosmology-and-classical-insights/" TargetMode="External"/><Relationship Id="rId24" Type="http://schemas.openxmlformats.org/officeDocument/2006/relationships/hyperlink" Target="https://thequran.love/2025/04/30/oaths-by-natural-phenomena-in-the-quran/" TargetMode="External"/><Relationship Id="rId40" Type="http://schemas.openxmlformats.org/officeDocument/2006/relationships/hyperlink" Target="https://myislam.org/surah-luqman/ayat-27/" TargetMode="External"/><Relationship Id="rId45" Type="http://schemas.openxmlformats.org/officeDocument/2006/relationships/hyperlink" Target="https://thequran.love/2025/03/24/approaching-the-quran-with-an-awareness-of-gods-infinite-knowledge/" TargetMode="External"/><Relationship Id="rId66" Type="http://schemas.openxmlformats.org/officeDocument/2006/relationships/hyperlink" Target="https://myislam.org/surah-luqman/ayat-27/" TargetMode="External"/><Relationship Id="rId87" Type="http://schemas.openxmlformats.org/officeDocument/2006/relationships/hyperlink" Target="https://thequran.love/2025/07/20/science-and-the-glorious-quran-enriching-understanding-through-natures-signs/" TargetMode="External"/><Relationship Id="rId110" Type="http://schemas.openxmlformats.org/officeDocument/2006/relationships/hyperlink" Target="https://thequran.love/2025/03/24/approaching-the-quran-with-an-awareness-of-gods-infinite-knowledge/" TargetMode="External"/><Relationship Id="rId115" Type="http://schemas.openxmlformats.org/officeDocument/2006/relationships/hyperlink" Target="https://thequran.love/2025/03/24/approaching-the-quran-with-an-awareness-of-gods-infinite-knowledge/" TargetMode="External"/><Relationship Id="rId131" Type="http://schemas.openxmlformats.org/officeDocument/2006/relationships/hyperlink" Target="https://thequran.love/2025/05/06/the-enigma-of-ru%E1%B8%A5-quran-1785-in-context-and-comparative-perspective/" TargetMode="External"/><Relationship Id="rId61" Type="http://schemas.openxmlformats.org/officeDocument/2006/relationships/hyperlink" Target="https://thequran.love/2025/03/24/approaching-the-quran-with-an-awareness-of-gods-infinite-knowledge/" TargetMode="External"/><Relationship Id="rId82" Type="http://schemas.openxmlformats.org/officeDocument/2006/relationships/hyperlink" Target="https://thequran.love/2025/07/20/science-and-the-glorious-quran-enriching-understanding-through-natures-signs/" TargetMode="External"/><Relationship Id="rId19" Type="http://schemas.openxmlformats.org/officeDocument/2006/relationships/hyperlink" Target="https://thequran.love/2025/07/20/science-and-the-glorious-quran-enriching-understanding-through-natures-signs/" TargetMode="External"/><Relationship Id="rId14" Type="http://schemas.openxmlformats.org/officeDocument/2006/relationships/hyperlink" Target="https://thequran.love/2025/07/20/science-and-the-glorious-quran-enriching-understanding-through-natures-signs/" TargetMode="External"/><Relationship Id="rId30" Type="http://schemas.openxmlformats.org/officeDocument/2006/relationships/hyperlink" Target="https://thequran.love/2025/06/30/commentary-on-quran-2122-divine-unity-cosmology-and-classical-insights/" TargetMode="External"/><Relationship Id="rId35" Type="http://schemas.openxmlformats.org/officeDocument/2006/relationships/hyperlink" Target="https://myislam.org/surah-luqman/ayat-27/" TargetMode="External"/><Relationship Id="rId56" Type="http://schemas.openxmlformats.org/officeDocument/2006/relationships/hyperlink" Target="https://thequran.love/2025/03/24/approaching-the-quran-with-an-awareness-of-gods-infinite-knowledge/" TargetMode="External"/><Relationship Id="rId77" Type="http://schemas.openxmlformats.org/officeDocument/2006/relationships/hyperlink" Target="https://al-islam.org/heart-quran-commentary-sura-al-yasin-sayyid-abdul-husayn-dastghaib-shirazi/ayat-no-32-25" TargetMode="External"/><Relationship Id="rId100" Type="http://schemas.openxmlformats.org/officeDocument/2006/relationships/hyperlink" Target="https://thequran.love/2025/04/30/oaths-by-natural-phenomena-in-the-quran/" TargetMode="External"/><Relationship Id="rId105" Type="http://schemas.openxmlformats.org/officeDocument/2006/relationships/hyperlink" Target="https://thequran.love/2025/03/24/approaching-the-quran-with-an-awareness-of-gods-infinite-knowledge/" TargetMode="External"/><Relationship Id="rId126" Type="http://schemas.openxmlformats.org/officeDocument/2006/relationships/hyperlink" Target="https://myislam.org/surah-luqman/ayat-27/" TargetMode="External"/><Relationship Id="rId8" Type="http://schemas.openxmlformats.org/officeDocument/2006/relationships/hyperlink" Target="https://thequran.love/2025/07/20/science-and-the-glorious-quran-enriching-understanding-through-natures-signs/" TargetMode="External"/><Relationship Id="rId51" Type="http://schemas.openxmlformats.org/officeDocument/2006/relationships/hyperlink" Target="https://thequran.love/2025/03/24/approaching-the-quran-with-an-awareness-of-gods-infinite-knowledge/" TargetMode="External"/><Relationship Id="rId72" Type="http://schemas.openxmlformats.org/officeDocument/2006/relationships/hyperlink" Target="https://thequran.love/2025/04/30/oaths-by-natural-phenomena-in-the-quran/" TargetMode="External"/><Relationship Id="rId93" Type="http://schemas.openxmlformats.org/officeDocument/2006/relationships/hyperlink" Target="https://thequran.love/2025/06/30/commentary-on-quran-2122-divine-unity-cosmology-and-classical-insights/" TargetMode="External"/><Relationship Id="rId98" Type="http://schemas.openxmlformats.org/officeDocument/2006/relationships/hyperlink" Target="https://thequran.love/2025/04/30/oaths-by-natural-phenomena-in-the-quran/" TargetMode="External"/><Relationship Id="rId121" Type="http://schemas.openxmlformats.org/officeDocument/2006/relationships/hyperlink" Target="https://thequran.love/2025/03/24/approaching-the-quran-with-an-awareness-of-gods-infinite-knowledge/" TargetMode="External"/><Relationship Id="rId3" Type="http://schemas.microsoft.com/office/2007/relationships/stylesWithEffects" Target="stylesWithEffects.xml"/><Relationship Id="rId25" Type="http://schemas.openxmlformats.org/officeDocument/2006/relationships/hyperlink" Target="https://al-islam.org/heart-quran-commentary-sura-al-yasin-sayyid-abdul-husayn-dastghaib-shirazi/ayat-no-32-25" TargetMode="External"/><Relationship Id="rId46" Type="http://schemas.openxmlformats.org/officeDocument/2006/relationships/hyperlink" Target="https://thequran.love/2025/03/24/approaching-the-quran-with-an-awareness-of-gods-infinite-knowledge/" TargetMode="External"/><Relationship Id="rId67" Type="http://schemas.openxmlformats.org/officeDocument/2006/relationships/hyperlink" Target="https://thequran.love/2025/07/20/science-and-the-glorious-quran-enriching-understanding-through-natures-signs/" TargetMode="External"/><Relationship Id="rId116" Type="http://schemas.openxmlformats.org/officeDocument/2006/relationships/hyperlink" Target="https://thequran.love/2025/03/24/approaching-the-quran-with-an-awareness-of-gods-infinite-knowledge/" TargetMode="External"/><Relationship Id="rId20" Type="http://schemas.openxmlformats.org/officeDocument/2006/relationships/hyperlink" Target="https://thequran.love/2025/07/20/science-and-the-glorious-quran-enriching-understanding-through-natures-signs/" TargetMode="External"/><Relationship Id="rId41" Type="http://schemas.openxmlformats.org/officeDocument/2006/relationships/hyperlink" Target="https://myislam.org/surah-luqman/ayat-27/" TargetMode="External"/><Relationship Id="rId62" Type="http://schemas.openxmlformats.org/officeDocument/2006/relationships/hyperlink" Target="https://thequran.love/2025/04/30/oaths-by-natural-phenomena-in-the-quran/" TargetMode="External"/><Relationship Id="rId83" Type="http://schemas.openxmlformats.org/officeDocument/2006/relationships/hyperlink" Target="https://thequran.love/2025/07/20/science-and-the-glorious-quran-enriching-understanding-through-natures-signs/" TargetMode="External"/><Relationship Id="rId88" Type="http://schemas.openxmlformats.org/officeDocument/2006/relationships/hyperlink" Target="https://thequran.love/2025/07/20/science-and-the-glorious-quran-enriching-understanding-through-natures-signs/" TargetMode="External"/><Relationship Id="rId111" Type="http://schemas.openxmlformats.org/officeDocument/2006/relationships/hyperlink" Target="https://thequran.love/2025/03/24/approaching-the-quran-with-an-awareness-of-gods-infinite-knowledge/" TargetMode="External"/><Relationship Id="rId132" Type="http://schemas.openxmlformats.org/officeDocument/2006/relationships/hyperlink" Target="https://thequran.love/2025/05/06/the-enigma-of-ru%E1%B8%A5-quran-1785-in-context-and-comparative-perspective/" TargetMode="External"/><Relationship Id="rId15" Type="http://schemas.openxmlformats.org/officeDocument/2006/relationships/hyperlink" Target="https://thequran.love/2025/06/30/commentary-on-quran-2122-divine-unity-cosmology-and-classical-insights/" TargetMode="External"/><Relationship Id="rId36" Type="http://schemas.openxmlformats.org/officeDocument/2006/relationships/hyperlink" Target="https://thequran.love/2025/04/30/oaths-by-natural-phenomena-in-the-quran/" TargetMode="External"/><Relationship Id="rId57" Type="http://schemas.openxmlformats.org/officeDocument/2006/relationships/hyperlink" Target="https://thequran.love/2025/04/30/oaths-by-natural-phenomena-in-the-quran/" TargetMode="External"/><Relationship Id="rId106" Type="http://schemas.openxmlformats.org/officeDocument/2006/relationships/hyperlink" Target="https://thequran.love/2025/03/24/approaching-the-quran-with-an-awareness-of-gods-infinite-knowledge/" TargetMode="External"/><Relationship Id="rId127" Type="http://schemas.openxmlformats.org/officeDocument/2006/relationships/hyperlink" Target="https://myislam.org/surah-luqman/ayat-27/" TargetMode="External"/><Relationship Id="rId10" Type="http://schemas.openxmlformats.org/officeDocument/2006/relationships/hyperlink" Target="https://al-islam.org/heart-quran-commentary-sura-al-yasin-sayyid-abdul-husayn-dastghaib-shirazi/ayat-no-32-25" TargetMode="External"/><Relationship Id="rId31" Type="http://schemas.openxmlformats.org/officeDocument/2006/relationships/hyperlink" Target="https://thequran.love/2025/06/30/commentary-on-quran-2122-divine-unity-cosmology-and-classical-insights/" TargetMode="External"/><Relationship Id="rId52" Type="http://schemas.openxmlformats.org/officeDocument/2006/relationships/hyperlink" Target="https://thequran.love/2025/03/24/approaching-the-quran-with-an-awareness-of-gods-infinite-knowledge/" TargetMode="External"/><Relationship Id="rId73" Type="http://schemas.openxmlformats.org/officeDocument/2006/relationships/hyperlink" Target="https://thequran.love/2025/04/30/oaths-by-natural-phenomena-in-the-quran/" TargetMode="External"/><Relationship Id="rId78" Type="http://schemas.openxmlformats.org/officeDocument/2006/relationships/hyperlink" Target="https://al-islam.org/heart-quran-commentary-sura-al-yasin-sayyid-abdul-husayn-dastghaib-shirazi/ayat-no-32-25" TargetMode="External"/><Relationship Id="rId94" Type="http://schemas.openxmlformats.org/officeDocument/2006/relationships/hyperlink" Target="https://thequran.love/2025/06/30/commentary-on-quran-2122-divine-unity-cosmology-and-classical-insights/" TargetMode="External"/><Relationship Id="rId99" Type="http://schemas.openxmlformats.org/officeDocument/2006/relationships/hyperlink" Target="https://thequran.love/2025/04/30/oaths-by-natural-phenomena-in-the-quran/" TargetMode="External"/><Relationship Id="rId101" Type="http://schemas.openxmlformats.org/officeDocument/2006/relationships/hyperlink" Target="https://thequran.love/2025/04/30/oaths-by-natural-phenomena-in-the-quran/" TargetMode="External"/><Relationship Id="rId122" Type="http://schemas.openxmlformats.org/officeDocument/2006/relationships/hyperlink" Target="https://thequran.love/2025/03/24/approaching-the-quran-with-an-awareness-of-gods-infinite-knowledge/" TargetMode="External"/><Relationship Id="rId4" Type="http://schemas.openxmlformats.org/officeDocument/2006/relationships/settings" Target="settings.xml"/><Relationship Id="rId9" Type="http://schemas.openxmlformats.org/officeDocument/2006/relationships/hyperlink" Target="https://thequran.love/2025/07/20/science-and-the-glorious-quran-enriching-understanding-through-natures-signs/" TargetMode="External"/><Relationship Id="rId26" Type="http://schemas.openxmlformats.org/officeDocument/2006/relationships/hyperlink" Target="https://thequran.love/2025/07/20/science-and-the-glorious-quran-enriching-understanding-through-natures-signs/" TargetMode="External"/><Relationship Id="rId47" Type="http://schemas.openxmlformats.org/officeDocument/2006/relationships/hyperlink" Target="https://thequran.love/2025/03/24/approaching-the-quran-with-an-awareness-of-gods-infinite-knowledge/" TargetMode="External"/><Relationship Id="rId68" Type="http://schemas.openxmlformats.org/officeDocument/2006/relationships/hyperlink" Target="https://thequran.love/2025/07/20/science-and-the-glorious-quran-enriching-understanding-through-natures-signs/" TargetMode="External"/><Relationship Id="rId89" Type="http://schemas.openxmlformats.org/officeDocument/2006/relationships/hyperlink" Target="https://thequran.love/2025/07/20/science-and-the-glorious-quran-enriching-understanding-through-natures-signs/" TargetMode="External"/><Relationship Id="rId112" Type="http://schemas.openxmlformats.org/officeDocument/2006/relationships/hyperlink" Target="https://thequran.love/2025/03/24/approaching-the-quran-with-an-awareness-of-gods-infinite-knowledge/" TargetMode="External"/><Relationship Id="rId13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12</Pages>
  <Words>9188</Words>
  <Characters>52378</Characters>
  <Application>Microsoft Office Word</Application>
  <DocSecurity>0</DocSecurity>
  <Lines>436</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2025-07-27T14:53:00Z</dcterms:created>
  <dcterms:modified xsi:type="dcterms:W3CDTF">2025-07-27T15:08:00Z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